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for</w:t>
      </w:r>
      <w:r>
        <w:t xml:space="preserve"> </w:t>
      </w:r>
      <w:r>
        <w:t xml:space="preserve">Indonesia</w:t>
      </w:r>
      <w:r>
        <w:t xml:space="preserve"> </w:t>
      </w:r>
      <w:r>
        <w:t xml:space="preserve">Jakarta</w:t>
      </w:r>
    </w:p>
    <w:bookmarkStart w:id="33" w:name="Xe7d0cde3641e9790b6c854ffeb4182adad00945"/>
    <w:p>
      <w:pPr>
        <w:pStyle w:val="Heading1"/>
      </w:pPr>
      <w:r>
        <w:t xml:space="preserve">Comprehensive Marketing Plan for Diplomat in Indonesia Jakarta</w:t>
      </w:r>
    </w:p>
    <w:bookmarkStart w:id="20" w:name="executive-summary"/>
    <w:p>
      <w:pPr>
        <w:pStyle w:val="Heading2"/>
      </w:pPr>
      <w:r>
        <w:t xml:space="preserve">Executive Summary</w:t>
      </w:r>
    </w:p>
    <w:p>
      <w:pPr>
        <w:pStyle w:val="FirstParagraph"/>
      </w:pPr>
      <w:r>
        <w:t xml:space="preserve">This strategic marketing plan outlines the targeted launch and growth strategy for Diplomat, a premium luxury automotive brand, in Indonesia's capital city of Jakarta. As a globally recognized name synonymous with prestige and diplomatic excellence, Diplomat presents a unique opportunity to capture Jakarta's high-net-worth segment. This plan details market entry tactics specifically tailored to Indonesia Jakarta's cultural dynamics, economic landscape, and competitive environment. Our primary objective is to establish Diplomat as the preferred luxury vehicle for diplomatic missions, corporate elites, and affluent Indonesian households within 18 months of market entry.</w:t>
      </w:r>
    </w:p>
    <w:bookmarkEnd w:id="20"/>
    <w:bookmarkStart w:id="21" w:name="Xc4c599958462789356e2c8b50531226bb7c546f"/>
    <w:p>
      <w:pPr>
        <w:pStyle w:val="Heading2"/>
      </w:pPr>
      <w:r>
        <w:t xml:space="preserve">Market Analysis: Indonesia Jakarta Context</w:t>
      </w:r>
    </w:p>
    <w:p>
      <w:pPr>
        <w:pStyle w:val="FirstParagraph"/>
      </w:pPr>
      <w:r>
        <w:t xml:space="preserve">Indonesia Jakarta represents a $3.5 billion luxury automotive market with annual growth exceeding 10% (Source: Indonesian Automotive Association). The city's unique characteristics demand specialized marketing approaches:</w:t>
      </w:r>
    </w:p>
    <w:p>
      <w:pPr>
        <w:numPr>
          <w:ilvl w:val="0"/>
          <w:numId w:val="1001"/>
        </w:numPr>
        <w:pStyle w:val="Compact"/>
      </w:pPr>
      <w:r>
        <w:rPr>
          <w:bCs/>
          <w:b/>
        </w:rPr>
        <w:t xml:space="preserve">Cultural Nuances:</w:t>
      </w:r>
      <w:r>
        <w:t xml:space="preserve"> </w:t>
      </w:r>
      <w:r>
        <w:t xml:space="preserve">Jakarta's elite place immense value on social status, family reputation, and cultural respect. Diplomatic recognition is a key status symbol.</w:t>
      </w:r>
    </w:p>
    <w:p>
      <w:pPr>
        <w:numPr>
          <w:ilvl w:val="0"/>
          <w:numId w:val="1001"/>
        </w:numPr>
        <w:pStyle w:val="Compact"/>
      </w:pPr>
      <w:r>
        <w:rPr>
          <w:bCs/>
          <w:b/>
        </w:rPr>
        <w:t xml:space="preserve">Competitive Landscape:</w:t>
      </w:r>
      <w:r>
        <w:t xml:space="preserve"> </w:t>
      </w:r>
      <w:r>
        <w:t xml:space="preserve">Mercedes-Benz S-Class (45% market share), BMW 7 Series (30%), and locally assembled luxury sedans dominate. However, no brand exclusively targets diplomatic communities with culturally tailored services.</w:t>
      </w:r>
    </w:p>
    <w:p>
      <w:pPr>
        <w:numPr>
          <w:ilvl w:val="0"/>
          <w:numId w:val="1001"/>
        </w:numPr>
        <w:pStyle w:val="Compact"/>
      </w:pPr>
      <w:r>
        <w:rPr>
          <w:bCs/>
          <w:b/>
        </w:rPr>
        <w:t xml:space="preserve">Economic Drivers:</w:t>
      </w:r>
      <w:r>
        <w:t xml:space="preserve"> </w:t>
      </w:r>
      <w:r>
        <w:t xml:space="preserve">Jakarta's 2 million+ high-net-worth individuals ($1M+ net worth) represent a prime target market. The city's diplomatic corps (75 embassies) presents an immediate B2B opportunity.</w:t>
      </w:r>
    </w:p>
    <w:p>
      <w:pPr>
        <w:numPr>
          <w:ilvl w:val="0"/>
          <w:numId w:val="1001"/>
        </w:numPr>
        <w:pStyle w:val="Compact"/>
      </w:pPr>
      <w:r>
        <w:rPr>
          <w:bCs/>
          <w:b/>
        </w:rPr>
        <w:t xml:space="preserve">Trends:</w:t>
      </w:r>
      <w:r>
        <w:t xml:space="preserve"> </w:t>
      </w:r>
      <w:r>
        <w:t xml:space="preserve">Rising demand for personalized luxury experiences, sustainability in premium segments, and digital engagement among young affluent Indonesians (25-40 years).</w:t>
      </w:r>
    </w:p>
    <w:bookmarkEnd w:id="21"/>
    <w:bookmarkStart w:id="22" w:name="marketing-objectives"/>
    <w:p>
      <w:pPr>
        <w:pStyle w:val="Heading2"/>
      </w:pPr>
      <w:r>
        <w:t xml:space="preserve">Marketing Objectives</w:t>
      </w:r>
    </w:p>
    <w:p>
      <w:pPr>
        <w:numPr>
          <w:ilvl w:val="0"/>
          <w:numId w:val="1002"/>
        </w:numPr>
        <w:pStyle w:val="Compact"/>
      </w:pPr>
      <w:r>
        <w:t xml:space="preserve">Achieve 15% market share among diplomatic vehicles in Jakarta within 18 months.</w:t>
      </w:r>
    </w:p>
    <w:p>
      <w:pPr>
        <w:numPr>
          <w:ilvl w:val="0"/>
          <w:numId w:val="1002"/>
        </w:numPr>
        <w:pStyle w:val="Compact"/>
      </w:pPr>
      <w:r>
        <w:t xml:space="preserve">Secure contracts with 30+ embassies and consulates for Diplomat fleet services by Year 2.</w:t>
      </w:r>
    </w:p>
    <w:p>
      <w:pPr>
        <w:numPr>
          <w:ilvl w:val="0"/>
          <w:numId w:val="1002"/>
        </w:numPr>
        <w:pStyle w:val="Compact"/>
      </w:pPr>
      <w:r>
        <w:t xml:space="preserve">Generate Rp. 85 billion ($57 million) in sales revenue through private luxury segment by Year 2.</w:t>
      </w:r>
    </w:p>
    <w:p>
      <w:pPr>
        <w:numPr>
          <w:ilvl w:val="0"/>
          <w:numId w:val="1002"/>
        </w:numPr>
        <w:pStyle w:val="Compact"/>
      </w:pPr>
      <w:r>
        <w:t xml:space="preserve">Establish Diplomat as the #1 choice for "diplomatic excellence" in Jakarta's premium automotive landscape.</w:t>
      </w:r>
    </w:p>
    <w:bookmarkEnd w:id="22"/>
    <w:bookmarkStart w:id="23" w:name="target-audience-segmentation"/>
    <w:p>
      <w:pPr>
        <w:pStyle w:val="Heading2"/>
      </w:pPr>
      <w:r>
        <w:t xml:space="preserve">Target Audience Segmentation</w:t>
      </w:r>
    </w:p>
    <w:p>
      <w:pPr>
        <w:pStyle w:val="FirstParagraph"/>
      </w:pPr>
      <w:r>
        <w:t xml:space="preserve">Segment</w:t>
      </w:r>
    </w:p>
    <w:p>
      <w:pPr>
        <w:pStyle w:val="BodyText"/>
      </w:pPr>
      <w:r>
        <w:t xml:space="preserve">Characteristics</w:t>
      </w:r>
    </w:p>
    <w:p>
      <w:pPr>
        <w:pStyle w:val="BodyText"/>
      </w:pPr>
      <w:r>
        <w:t xml:space="preserve">Diplomat Appeal</w:t>
      </w:r>
    </w:p>
    <w:p>
      <w:pPr>
        <w:pStyle w:val="BodyText"/>
      </w:pPr>
      <w:r>
        <w:t xml:space="preserve">Diplomatic Corps (Embassies/Consulates)</w:t>
      </w:r>
    </w:p>
    <w:p>
      <w:pPr>
        <w:pStyle w:val="BodyText"/>
      </w:pPr>
      <w:r>
        <w:t xml:space="preserve">Official vehicle needs, protocol requirements, status display</w:t>
      </w:r>
    </w:p>
    <w:p>
      <w:pPr>
        <w:pStyle w:val="BodyText"/>
      </w:pPr>
      <w:r>
        <w:t xml:space="preserve">Cultural protocol integration, seamless diplomatic registration support</w:t>
      </w:r>
    </w:p>
    <w:p>
      <w:pPr>
        <w:pStyle w:val="BodyText"/>
      </w:pPr>
      <w:r>
        <w:t xml:space="preserve">Indonesian Corporate Elites (CEOs)</w:t>
      </w:r>
    </w:p>
    <w:p>
      <w:pPr>
        <w:pStyle w:val="BodyText"/>
      </w:pPr>
      <w:r>
        <w:t xml:space="preserve">Brand prestige for business relationships, family use</w:t>
      </w:r>
    </w:p>
    <w:p>
      <w:pPr>
        <w:pStyle w:val="BodyText"/>
      </w:pPr>
      <w:r>
        <w:rPr>
          <w:iCs/>
          <w:i/>
        </w:rPr>
        <w:t xml:space="preserve">(e.g., Surya Paloh, Chair of Media Group; Lippo Group executives)</w:t>
      </w:r>
    </w:p>
    <w:p>
      <w:pPr>
        <w:pStyle w:val="BodyText"/>
      </w:pPr>
      <w:r>
        <w:t xml:space="preserve">High-Net-Worth Individuals (HNWIs)</w:t>
      </w:r>
    </w:p>
    <w:p>
      <w:pPr>
        <w:pStyle w:val="BodyText"/>
      </w:pPr>
      <w:r>
        <w:t xml:space="preserve">Family status symbols, luxury lifestyle expression</w:t>
      </w:r>
    </w:p>
    <w:p>
      <w:pPr>
        <w:pStyle w:val="BodyText"/>
      </w:pPr>
      <w:r>
        <w:t xml:space="preserve">Customization reflecting Javanese aesthetics, exclusive ownership events</w:t>
      </w:r>
    </w:p>
    <w:bookmarkEnd w:id="23"/>
    <w:bookmarkStart w:id="24" w:name="Xf724d4ed5d6baa4dec9a56ac917e38ef3e4c3d7"/>
    <w:p>
      <w:pPr>
        <w:pStyle w:val="Heading2"/>
      </w:pPr>
      <w:r>
        <w:t xml:space="preserve">Unique Value Proposition for Indonesia Jakarta</w:t>
      </w:r>
    </w:p>
    <w:p>
      <w:pPr>
        <w:pStyle w:val="FirstParagraph"/>
      </w:pPr>
      <w:r>
        <w:t xml:space="preserve">Diplomat transcends conventional luxury automotive by offering:</w:t>
      </w:r>
    </w:p>
    <w:p>
      <w:pPr>
        <w:numPr>
          <w:ilvl w:val="0"/>
          <w:numId w:val="1003"/>
        </w:numPr>
        <w:pStyle w:val="Compact"/>
      </w:pPr>
      <w:r>
        <w:rPr>
          <w:bCs/>
          <w:b/>
        </w:rPr>
        <w:t xml:space="preserve">Cultural Diplomacy Integration:</w:t>
      </w:r>
      <w:r>
        <w:t xml:space="preserve"> </w:t>
      </w:r>
      <w:r>
        <w:t xml:space="preserve">Vehicle customization with Indonesian motifs (e.g., motif Batik in interior stitching, Javanese wood accents) and official diplomatic protocol compliance.</w:t>
      </w:r>
    </w:p>
    <w:p>
      <w:pPr>
        <w:numPr>
          <w:ilvl w:val="0"/>
          <w:numId w:val="1003"/>
        </w:numPr>
        <w:pStyle w:val="Compact"/>
      </w:pPr>
      <w:r>
        <w:rPr>
          <w:bCs/>
          <w:b/>
        </w:rPr>
        <w:t xml:space="preserve">Embassy Partnership Program:</w:t>
      </w:r>
      <w:r>
        <w:t xml:space="preserve"> </w:t>
      </w:r>
      <w:r>
        <w:t xml:space="preserve">Dedicated concierge for diplomatic missions including vehicle registration assistance with Kementerian Luar Negeri (Ministry of Foreign Affairs), priority maintenance at embassy locations.</w:t>
      </w:r>
    </w:p>
    <w:p>
      <w:pPr>
        <w:numPr>
          <w:ilvl w:val="0"/>
          <w:numId w:val="1003"/>
        </w:numPr>
        <w:pStyle w:val="Compact"/>
      </w:pPr>
      <w:r>
        <w:rPr>
          <w:bCs/>
          <w:b/>
        </w:rPr>
        <w:t xml:space="preserve">Community-Driven Prestige:</w:t>
      </w:r>
      <w:r>
        <w:t xml:space="preserve"> </w:t>
      </w:r>
      <w:r>
        <w:t xml:space="preserve">Exclusive Diplomat Jakarta Club offering access to cultural events (e.g., Galungan ceremonies, traditional Javanese performances) and networking with Indonesian royalty.</w:t>
      </w:r>
    </w:p>
    <w:bookmarkEnd w:id="24"/>
    <w:bookmarkStart w:id="28" w:name="X493d86a7e0e4774edd45346780d0df612c744ee"/>
    <w:p>
      <w:pPr>
        <w:pStyle w:val="Heading2"/>
      </w:pPr>
      <w:r>
        <w:t xml:space="preserve">Marketing Mix Strategy: 4 Ps for Indonesia Jakarta</w:t>
      </w:r>
    </w:p>
    <w:bookmarkStart w:id="25" w:name="product"/>
    <w:p>
      <w:pPr>
        <w:pStyle w:val="Heading3"/>
      </w:pPr>
      <w:r>
        <w:t xml:space="preserve">Product</w:t>
      </w:r>
    </w:p>
    <w:p>
      <w:pPr>
        <w:pStyle w:val="FirstParagraph"/>
      </w:pPr>
      <w:r>
        <w:t xml:space="preserve">Specialized Diplomat Jakarta Edition: Extended wheelbase model with:</w:t>
      </w:r>
    </w:p>
    <w:p>
      <w:pPr>
        <w:numPr>
          <w:ilvl w:val="0"/>
          <w:numId w:val="1004"/>
        </w:numPr>
        <w:pStyle w:val="Compact"/>
      </w:pPr>
      <w:r>
        <w:t xml:space="preserve">Cultural customization options (Batik patterns, Wayang kulit embroidery)</w:t>
      </w:r>
    </w:p>
    <w:p>
      <w:pPr>
        <w:numPr>
          <w:ilvl w:val="0"/>
          <w:numId w:val="1004"/>
        </w:numPr>
        <w:pStyle w:val="Compact"/>
      </w:pPr>
      <w:r>
        <w:t xml:space="preserve">Air-conditioning optimized for Jakarta's tropical climate (anti-humidity systems)</w:t>
      </w:r>
    </w:p>
    <w:p>
      <w:pPr>
        <w:numPr>
          <w:ilvl w:val="0"/>
          <w:numId w:val="1004"/>
        </w:numPr>
        <w:pStyle w:val="Compact"/>
      </w:pPr>
      <w:r>
        <w:t xml:space="preserve">Integrated Indonesian language navigation and voice control</w:t>
      </w:r>
    </w:p>
    <w:p>
      <w:pPr>
        <w:numPr>
          <w:ilvl w:val="0"/>
          <w:numId w:val="1004"/>
        </w:numPr>
        <w:pStyle w:val="Compact"/>
      </w:pPr>
      <w:r>
        <w:t xml:space="preserve">Exclusive "Diplomat Indonesia" emblem on rear quarter panels</w:t>
      </w:r>
    </w:p>
    <w:bookmarkEnd w:id="25"/>
    <w:bookmarkStart w:id="26" w:name="pricing"/>
    <w:p>
      <w:pPr>
        <w:pStyle w:val="Heading3"/>
      </w:pPr>
      <w:r>
        <w:t xml:space="preserve">Pricing</w:t>
      </w:r>
    </w:p>
    <w:p>
      <w:pPr>
        <w:pStyle w:val="FirstParagraph"/>
      </w:pPr>
      <w:r>
        <w:t xml:space="preserve">Positioned at premium price point with value-based strategy:</w:t>
      </w:r>
    </w:p>
    <w:p>
      <w:pPr>
        <w:numPr>
          <w:ilvl w:val="0"/>
          <w:numId w:val="1005"/>
        </w:numPr>
        <w:pStyle w:val="Compact"/>
      </w:pPr>
      <w:r>
        <w:rPr>
          <w:bCs/>
          <w:b/>
        </w:rPr>
        <w:t xml:space="preserve">Diplomatic Fleet Pricing:</w:t>
      </w:r>
      <w:r>
        <w:t xml:space="preserve"> </w:t>
      </w:r>
      <w:r>
        <w:t xml:space="preserve">Competitive volume pricing for embassy fleets (15% below Mercedes S-Class equivalent)</w:t>
      </w:r>
    </w:p>
    <w:p>
      <w:pPr>
        <w:numPr>
          <w:ilvl w:val="0"/>
          <w:numId w:val="1005"/>
        </w:numPr>
        <w:pStyle w:val="Compact"/>
      </w:pPr>
      <w:r>
        <w:rPr>
          <w:bCs/>
          <w:b/>
        </w:rPr>
        <w:t xml:space="preserve">Individual Luxury Segment:</w:t>
      </w:r>
      <w:r>
        <w:t xml:space="preserve"> </w:t>
      </w:r>
      <w:r>
        <w:t xml:space="preserve">Rp. 3.2 billion ($210,000) starting price, with premium for cultural customization (Rp. 75-150 million extra)</w:t>
      </w:r>
    </w:p>
    <w:p>
      <w:pPr>
        <w:numPr>
          <w:ilvl w:val="0"/>
          <w:numId w:val="1005"/>
        </w:numPr>
        <w:pStyle w:val="Compact"/>
      </w:pPr>
      <w:r>
        <w:rPr>
          <w:bCs/>
          <w:b/>
        </w:rPr>
        <w:t xml:space="preserve">Value-Added Services:</w:t>
      </w:r>
      <w:r>
        <w:t xml:space="preserve"> </w:t>
      </w:r>
      <w:r>
        <w:t xml:space="preserve">Included embassy registration support and annual "Cultural Maintenance" package (including Javanese traditional car care service)</w:t>
      </w:r>
    </w:p>
    <w:bookmarkEnd w:id="26"/>
    <w:bookmarkStart w:id="27" w:name="place"/>
    <w:p>
      <w:pPr>
        <w:pStyle w:val="Heading3"/>
      </w:pPr>
      <w:r>
        <w:t xml:space="preserve">Place</w:t>
      </w:r>
    </w:p>
    <w:p>
      <w:pPr>
        <w:pStyle w:val="FirstParagraph"/>
      </w:pPr>
      <w:r>
        <w:t xml:space="preserve">Strategic distribution channels in Jakarta:</w:t>
      </w:r>
    </w:p>
    <w:p>
      <w:pPr>
        <w:numPr>
          <w:ilvl w:val="0"/>
          <w:numId w:val="1006"/>
        </w:numPr>
        <w:pStyle w:val="Compact"/>
      </w:pPr>
      <w:r>
        <w:rPr>
          <w:bCs/>
          <w:b/>
        </w:rPr>
        <w:t xml:space="preserve">Diplomat Jakarta Showroom:</w:t>
      </w:r>
      <w:r>
        <w:t xml:space="preserve"> </w:t>
      </w:r>
      <w:r>
        <w:t xml:space="preserve">Located in central Sudirman CBD (opposite Thamrin Nine), featuring Javanese architectural elements and cultural displays.</w:t>
      </w:r>
    </w:p>
    <w:p>
      <w:pPr>
        <w:numPr>
          <w:ilvl w:val="0"/>
          <w:numId w:val="1006"/>
        </w:numPr>
        <w:pStyle w:val="Compact"/>
      </w:pPr>
      <w:r>
        <w:rPr>
          <w:bCs/>
          <w:b/>
        </w:rPr>
        <w:t xml:space="preserve">Embassy Partnership Program:</w:t>
      </w:r>
      <w:r>
        <w:t xml:space="preserve"> </w:t>
      </w:r>
      <w:r>
        <w:t xml:space="preserve">On-site fleet demonstrations at all 75+ embassies with dedicated Diplomat liaison officers.</w:t>
      </w:r>
    </w:p>
    <w:p>
      <w:pPr>
        <w:numPr>
          <w:ilvl w:val="0"/>
          <w:numId w:val="1006"/>
        </w:numPr>
        <w:pStyle w:val="Compact"/>
      </w:pPr>
      <w:r>
        <w:rPr>
          <w:bCs/>
          <w:b/>
        </w:rPr>
        <w:t xml:space="preserve">Digital Experience:</w:t>
      </w:r>
      <w:r>
        <w:t xml:space="preserve"> </w:t>
      </w:r>
      <w:r>
        <w:t xml:space="preserve">Virtual showroom accessible via popular Indonesian apps (Gojek, Tokopedia) with Bahasa Indonesia interface and WhatsApp-based consultations.</w:t>
      </w:r>
    </w:p>
    <w:p>
      <w:pPr>
        <w:pStyle w:val="FirstParagraph"/>
      </w:pPr>
      <w:r>
        <w:t xml:space="preserve">Promotion</w:t>
      </w:r>
    </w:p>
    <w:p>
      <w:pPr>
        <w:pStyle w:val="BodyText"/>
      </w:pPr>
      <w:r>
        <w:t xml:space="preserve">Culture-driven integrated marketing campaigns for Indonesia Jakarta:</w:t>
      </w:r>
    </w:p>
    <w:p>
      <w:pPr>
        <w:numPr>
          <w:ilvl w:val="0"/>
          <w:numId w:val="1007"/>
        </w:numPr>
        <w:pStyle w:val="Compact"/>
      </w:pPr>
      <w:r>
        <w:rPr>
          <w:bCs/>
          <w:b/>
        </w:rPr>
        <w:t xml:space="preserve">Launch Event:</w:t>
      </w:r>
      <w:r>
        <w:t xml:space="preserve"> </w:t>
      </w:r>
      <w:r>
        <w:t xml:space="preserve">"Diplomat: Journey of Grace" ceremony at Istana Negara (State Palace), featuring Javanese royal dancers and diplomatic dignitaries.</w:t>
      </w:r>
    </w:p>
    <w:p>
      <w:pPr>
        <w:numPr>
          <w:ilvl w:val="0"/>
          <w:numId w:val="1007"/>
        </w:numPr>
        <w:pStyle w:val="Compact"/>
      </w:pPr>
      <w:r>
        <w:rPr>
          <w:bCs/>
          <w:b/>
        </w:rPr>
        <w:t xml:space="preserve">Social Media Strategy:</w:t>
      </w:r>
      <w:r>
        <w:t xml:space="preserve"> </w:t>
      </w:r>
      <w:r>
        <w:t xml:space="preserve">Collaborations with Indonesian influencers (e.g., @jokowidodo's network, luxury lifestyle bloggers) showcasing Diplomat in Jakarta's cultural settings.</w:t>
      </w:r>
    </w:p>
    <w:p>
      <w:pPr>
        <w:numPr>
          <w:ilvl w:val="0"/>
          <w:numId w:val="1007"/>
        </w:numPr>
        <w:pStyle w:val="Compact"/>
      </w:pPr>
      <w:r>
        <w:rPr>
          <w:bCs/>
          <w:b/>
        </w:rPr>
        <w:t xml:space="preserve">Diplomatic Engagement:</w:t>
      </w:r>
      <w:r>
        <w:t xml:space="preserve"> </w:t>
      </w:r>
      <w:r>
        <w:t xml:space="preserve">Exclusive "Diplomat Ambassador Program" where embassy staff become brand ambassadors for their home countries' Jakarta operations.</w:t>
      </w:r>
    </w:p>
    <w:p>
      <w:pPr>
        <w:numPr>
          <w:ilvl w:val="0"/>
          <w:numId w:val="1007"/>
        </w:numPr>
        <w:pStyle w:val="Compact"/>
      </w:pPr>
      <w:r>
        <w:rPr>
          <w:bCs/>
          <w:b/>
        </w:rPr>
        <w:t xml:space="preserve">Community Activation:</w:t>
      </w:r>
      <w:r>
        <w:t xml:space="preserve"> </w:t>
      </w:r>
      <w:r>
        <w:t xml:space="preserve">Sponsorship of Jakarta-based cultural festivals (e.g., Jakarta Fair, Bali Arts Festival) with Diplomat-branded cultural pavilions.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Diplomat Jakarta showroom opening; embassy partnership agreements; cultural customization pilot program launch.</w:t>
            </w:r>
          </w:p>
        </w:tc>
      </w:tr>
      <w:tr>
        <w:tc>
          <w:tcPr/>
          <w:p>
            <w:pPr>
              <w:pStyle w:val="Compact"/>
              <w:jc w:val="left"/>
            </w:pPr>
            <w:r>
              <w:t xml:space="preserve">Q2 2024</w:t>
            </w:r>
          </w:p>
        </w:tc>
        <w:tc>
          <w:tcPr/>
          <w:p>
            <w:pPr>
              <w:pStyle w:val="Compact"/>
              <w:jc w:val="left"/>
            </w:pPr>
            <w:r>
              <w:t xml:space="preserve">"Diplomat Journey of Grace" launch event; first 50 diplomatic fleet contracts secured; social media campaign rollout.</w:t>
            </w:r>
          </w:p>
        </w:tc>
      </w:tr>
      <w:tr>
        <w:tc>
          <w:tcPr/>
          <w:p>
            <w:pPr>
              <w:pStyle w:val="Compact"/>
              <w:jc w:val="left"/>
            </w:pPr>
            <w:r>
              <w:t xml:space="preserve">Q3 2024</w:t>
            </w:r>
          </w:p>
        </w:tc>
        <w:tc>
          <w:tcPr/>
          <w:p>
            <w:pPr>
              <w:pStyle w:val="Compact"/>
              <w:jc w:val="left"/>
            </w:pPr>
            <w:r>
              <w:t xml:space="preserve">Indonesian Cultural Customization Program officially launched; Diplomat Jakarta Club membership drive.</w:t>
            </w:r>
          </w:p>
        </w:tc>
      </w:tr>
      <w:tr>
        <w:tc>
          <w:tcPr/>
          <w:p>
            <w:pPr>
              <w:pStyle w:val="Compact"/>
              <w:jc w:val="left"/>
            </w:pPr>
            <w:r>
              <w:t xml:space="preserve">Q4 2024</w:t>
            </w:r>
          </w:p>
        </w:tc>
        <w:tc>
          <w:tcPr/>
          <w:p>
            <w:pPr>
              <w:pStyle w:val="Compact"/>
              <w:jc w:val="left"/>
            </w:pPr>
            <w:r>
              <w:t xml:space="preserve">Achieve 15% diplomatic fleet market share; expand to 30 corporate elite clients; evaluate Year 1 ROI.</w:t>
            </w:r>
          </w:p>
        </w:tc>
      </w:tr>
    </w:tbl>
    <w:bookmarkEnd w:id="29"/>
    <w:bookmarkStart w:id="30" w:name="Xd8563fb5a6b0be784ddc632aeffc07bb81674f9"/>
    <w:p>
      <w:pPr>
        <w:pStyle w:val="Heading2"/>
      </w:pPr>
      <w:r>
        <w:t xml:space="preserve">Budget Allocation (Indonesia Jakarta Focus)</w:t>
      </w:r>
    </w:p>
    <w:p>
      <w:pPr>
        <w:pStyle w:val="FirstParagraph"/>
      </w:pPr>
      <w:r>
        <w:t xml:space="preserve">Total Investment: Rp. 480 billion ($32 million) for Year 1</w:t>
      </w:r>
    </w:p>
    <w:p>
      <w:pPr>
        <w:numPr>
          <w:ilvl w:val="0"/>
          <w:numId w:val="1008"/>
        </w:numPr>
        <w:pStyle w:val="Compact"/>
      </w:pPr>
      <w:r>
        <w:rPr>
          <w:bCs/>
          <w:b/>
        </w:rPr>
        <w:t xml:space="preserve">Product Development (Cultural Customization):</w:t>
      </w:r>
      <w:r>
        <w:t xml:space="preserve"> </w:t>
      </w:r>
      <w:r>
        <w:t xml:space="preserve">35% - Rp. 168 billion (design, prototyping, cultural partnership fees)</w:t>
      </w:r>
    </w:p>
    <w:p>
      <w:pPr>
        <w:numPr>
          <w:ilvl w:val="0"/>
          <w:numId w:val="1008"/>
        </w:numPr>
        <w:pStyle w:val="Compact"/>
      </w:pPr>
      <w:r>
        <w:rPr>
          <w:bCs/>
          <w:b/>
        </w:rPr>
        <w:t xml:space="preserve">Diplomatic Engagement Program:</w:t>
      </w:r>
      <w:r>
        <w:t xml:space="preserve"> </w:t>
      </w:r>
      <w:r>
        <w:t xml:space="preserve">25% - Rp. 120 billion (embassy partnerships, dedicated liaison team)</w:t>
      </w:r>
    </w:p>
    <w:p>
      <w:pPr>
        <w:numPr>
          <w:ilvl w:val="0"/>
          <w:numId w:val="1008"/>
        </w:numPr>
        <w:pStyle w:val="Compact"/>
      </w:pPr>
      <w:r>
        <w:rPr>
          <w:bCs/>
          <w:b/>
        </w:rPr>
        <w:t xml:space="preserve">Marketing &amp; Promotion:</w:t>
      </w:r>
      <w:r>
        <w:t xml:space="preserve"> </w:t>
      </w:r>
      <w:r>
        <w:t xml:space="preserve">30% - Rp. 144 billion (launch event, digital campaigns, cultural activations)</w:t>
      </w:r>
    </w:p>
    <w:p>
      <w:pPr>
        <w:numPr>
          <w:ilvl w:val="0"/>
          <w:numId w:val="1008"/>
        </w:numPr>
        <w:pStyle w:val="Compact"/>
      </w:pPr>
      <w:r>
        <w:rPr>
          <w:bCs/>
          <w:b/>
        </w:rPr>
        <w:t xml:space="preserve">Infrastructure:</w:t>
      </w:r>
      <w:r>
        <w:t xml:space="preserve"> </w:t>
      </w:r>
      <w:r>
        <w:t xml:space="preserve">10% - Rp. 48 billion (Jakarta showroom build-out, digital platform development)</w:t>
      </w:r>
    </w:p>
    <w:bookmarkEnd w:id="30"/>
    <w:bookmarkStart w:id="31" w:name="evaluation-metrics"/>
    <w:p>
      <w:pPr>
        <w:pStyle w:val="Heading2"/>
      </w:pPr>
      <w:r>
        <w:t xml:space="preserve">Evaluation Metrics</w:t>
      </w:r>
    </w:p>
    <w:p>
      <w:pPr>
        <w:pStyle w:val="FirstParagraph"/>
      </w:pPr>
      <w:r>
        <w:t xml:space="preserve">We will measure success against Indonesia Jakarta-specific KPIs:</w:t>
      </w:r>
    </w:p>
    <w:p>
      <w:pPr>
        <w:numPr>
          <w:ilvl w:val="0"/>
          <w:numId w:val="1009"/>
        </w:numPr>
        <w:pStyle w:val="Compact"/>
      </w:pPr>
      <w:r>
        <w:t xml:space="preserve">Diplomatic Fleet Penetration Rate: Target 15% market share within 18 months (vs. current competitors' 0-5% in this niche)</w:t>
      </w:r>
    </w:p>
    <w:p>
      <w:pPr>
        <w:numPr>
          <w:ilvl w:val="0"/>
          <w:numId w:val="1009"/>
        </w:numPr>
        <w:pStyle w:val="Compact"/>
      </w:pPr>
      <w:r>
        <w:t xml:space="preserve">Brand Perception Score: Achieve "Top of Mind" for diplomatic luxury vehicles in Jakarta (measured via annual survey with Indonesian elite)</w:t>
      </w:r>
    </w:p>
    <w:p>
      <w:pPr>
        <w:numPr>
          <w:ilvl w:val="0"/>
          <w:numId w:val="1009"/>
        </w:numPr>
        <w:pStyle w:val="Compact"/>
      </w:pPr>
      <w:r>
        <w:t xml:space="preserve">Customer Acquisition Cost (CAC): Target Rp. 24 million per diplomatic fleet client (below industry average of Rp. 35 million)</w:t>
      </w:r>
    </w:p>
    <w:p>
      <w:pPr>
        <w:numPr>
          <w:ilvl w:val="0"/>
          <w:numId w:val="1009"/>
        </w:numPr>
        <w:pStyle w:val="Compact"/>
      </w:pPr>
      <w:r>
        <w:t xml:space="preserve">Diplomat Jakarta Club Membership: Achieve 200+ members within Year 1</w:t>
      </w:r>
    </w:p>
    <w:bookmarkEnd w:id="31"/>
    <w:bookmarkStart w:id="32" w:name="conclusion"/>
    <w:p>
      <w:pPr>
        <w:pStyle w:val="Heading2"/>
      </w:pPr>
      <w:r>
        <w:t xml:space="preserve">Conclusion</w:t>
      </w:r>
    </w:p>
    <w:p>
      <w:pPr>
        <w:pStyle w:val="FirstParagraph"/>
      </w:pPr>
      <w:r>
        <w:t xml:space="preserve">This Diplomat Marketing Plan delivers a culturally intelligent, diplomatic-focused strategy uniquely designed for Indonesia Jakarta. By embedding Indonesian cultural elements into the product and service experience, Diplomat transcends typical luxury automotive competition to become an authentic symbol of prestige within Jakarta's elite circles. Our approach directly addresses the unmet need for vehicles that understand diplomatic protocol while celebrating Indonesian heritage – making this Marketing Plan not just a business strategy, but a cultural partnership. Through this disciplined execution in Indonesia Jakarta, Diplomat will establish itself as the undisputed leader in diplomatic luxury automotive, setting new industry standards for culturally relevant premium marketing.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for Indonesia Jakarta</dc:title>
  <dc:creator/>
  <dc:language>en</dc:language>
  <cp:keywords/>
  <dcterms:created xsi:type="dcterms:W3CDTF">2026-07-24T04:01:54Z</dcterms:created>
  <dcterms:modified xsi:type="dcterms:W3CDTF">2026-07-24T04:01:54Z</dcterms:modified>
</cp:coreProperties>
</file>

<file path=docProps/custom.xml><?xml version="1.0" encoding="utf-8"?>
<Properties xmlns="http://schemas.openxmlformats.org/officeDocument/2006/custom-properties" xmlns:vt="http://schemas.openxmlformats.org/officeDocument/2006/docPropsVTypes"/>
</file>