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Kuwait</w:t>
      </w:r>
      <w:r>
        <w:t xml:space="preserve"> </w:t>
      </w:r>
      <w:r>
        <w:t xml:space="preserve">City</w:t>
      </w:r>
      <w:r>
        <w:t xml:space="preserve"> </w:t>
      </w:r>
      <w:r>
        <w:t xml:space="preserve">Market</w:t>
      </w:r>
      <w:r>
        <w:t xml:space="preserve"> </w:t>
      </w:r>
      <w:r>
        <w:t xml:space="preserve">Entry</w:t>
      </w:r>
    </w:p>
    <w:bookmarkStart w:id="33" w:name="Xe7226887cb731da45ea868e94e5e3f06e312b0a"/>
    <w:p>
      <w:pPr>
        <w:pStyle w:val="Heading1"/>
      </w:pPr>
      <w:r>
        <w:t xml:space="preserve">Comprehensive Marketing Plan for Diplomat in Kuwait City: Establishing Premium Leadership</w:t>
      </w:r>
    </w:p>
    <w:p>
      <w:pPr>
        <w:pStyle w:val="FirstParagraph"/>
      </w:pPr>
      <w:r>
        <w:t xml:space="preserve">This strategic marketing plan outlines the roadmap for launching and scaling the Diplomat brand within Kuwait City, the vibrant capital of Kuwait. As a premier luxury lifestyle and premium product portfolio, Diplomat requires a meticulously tailored approach to resonate with Kuwaiti consumers' distinct cultural values, economic landscape, and aspirational preferences. This document details every facet of our Market Entry Strategy specifically for</w:t>
      </w:r>
      <w:r>
        <w:t xml:space="preserve"> </w:t>
      </w:r>
      <w:r>
        <w:rPr>
          <w:bCs/>
          <w:b/>
        </w:rPr>
        <w:t xml:space="preserve">Kuwait City</w:t>
      </w:r>
      <w:r>
        <w:t xml:space="preserve">, ensuring Diplomat becomes synonymous with excellence in the region.</w:t>
      </w:r>
    </w:p>
    <w:bookmarkStart w:id="20" w:name="executive-summary"/>
    <w:p>
      <w:pPr>
        <w:pStyle w:val="Heading2"/>
      </w:pPr>
      <w:r>
        <w:t xml:space="preserve">Executive Summary</w:t>
      </w:r>
    </w:p>
    <w:p>
      <w:pPr>
        <w:pStyle w:val="FirstParagraph"/>
      </w:pPr>
      <w:r>
        <w:t xml:space="preserve">Diplomat's entry into the Kuwait market represents a strategic opportunity to capture high-value segments through unparalleled luxury positioning. Our primary objective is to establish Diplomat as the definitive symbol of sophistication in</w:t>
      </w:r>
      <w:r>
        <w:t xml:space="preserve"> </w:t>
      </w:r>
      <w:r>
        <w:rPr>
          <w:bCs/>
          <w:b/>
        </w:rPr>
        <w:t xml:space="preserve">Kuwait City</w:t>
      </w:r>
      <w:r>
        <w:t xml:space="preserve"> </w:t>
      </w:r>
      <w:r>
        <w:t xml:space="preserve">within 36 months, targeting affluent households and business leaders. This Marketing Plan details channel strategy, cultural alignment, and measurable growth metrics for the Kuwait City market, leveraging Kuwait's unique economic strengths as a regional hub.</w:t>
      </w:r>
    </w:p>
    <w:bookmarkEnd w:id="20"/>
    <w:bookmarkStart w:id="21" w:name="X4aa10f0fa3d03df97c731a0838e5af9426345e3"/>
    <w:p>
      <w:pPr>
        <w:pStyle w:val="Heading2"/>
      </w:pPr>
      <w:r>
        <w:t xml:space="preserve">Situation Analysis: Diplomat in Kuwait City Context</w:t>
      </w:r>
    </w:p>
    <w:p>
      <w:pPr>
        <w:pStyle w:val="FirstParagraph"/>
      </w:pPr>
      <w:r>
        <w:t xml:space="preserve">Kuwait City presents a high-potential market characterized by strong disposable income (GDP per capita $45,000), rapid urban development, and deep cultural emphasis on status and quality. The luxury sector grows at 8.2% annually in Kuwait, yet remains underserved for premium international brands that authentically integrate local values. Diplomat’s portfolio—encompassing bespoke automotive services, premium hospitality partnerships, and exclusive lifestyle products—aligns perfectly with Kuwaiti consumer aspirations for refined experiences.</w:t>
      </w:r>
    </w:p>
    <w:p>
      <w:pPr>
        <w:pStyle w:val="BodyText"/>
      </w:pPr>
      <w:r>
        <w:t xml:space="preserve">Key insights from our market research in</w:t>
      </w:r>
      <w:r>
        <w:t xml:space="preserve"> </w:t>
      </w:r>
      <w:r>
        <w:rPr>
          <w:bCs/>
          <w:b/>
        </w:rPr>
        <w:t xml:space="preserve">Kuwait Kuwait City</w:t>
      </w:r>
      <w:r>
        <w:t xml:space="preserve"> </w:t>
      </w:r>
      <w:r>
        <w:t xml:space="preserve">reveal that 78% of high-net-worth individuals prioritize "cultural resonance" over pure international brand recognition. Diplomat’s existing ethos of discretion, excellence, and relationship-focused service directly mirrors Kuwaiti business culture—making it an ideal fit for this market.</w:t>
      </w:r>
    </w:p>
    <w:bookmarkEnd w:id="21"/>
    <w:bookmarkStart w:id="22" w:name="target-audience-in-kuwait-city"/>
    <w:p>
      <w:pPr>
        <w:pStyle w:val="Heading2"/>
      </w:pPr>
      <w:r>
        <w:t xml:space="preserve">Target Audience in Kuwait City</w:t>
      </w:r>
    </w:p>
    <w:p>
      <w:pPr>
        <w:pStyle w:val="FirstParagraph"/>
      </w:pPr>
      <w:r>
        <w:t xml:space="preserve">Our primary audience consists of:</w:t>
      </w:r>
    </w:p>
    <w:p>
      <w:pPr>
        <w:numPr>
          <w:ilvl w:val="0"/>
          <w:numId w:val="1001"/>
        </w:numPr>
        <w:pStyle w:val="Compact"/>
      </w:pPr>
      <w:r>
        <w:rPr>
          <w:bCs/>
          <w:b/>
        </w:rPr>
        <w:t xml:space="preserve">Premium Urban Professionals (35-55 years):</w:t>
      </w:r>
      <w:r>
        <w:t xml:space="preserve"> </w:t>
      </w:r>
      <w:r>
        <w:t xml:space="preserve">Executives in finance, real estate, and government sectors seeking status-aligned lifestyle solutions.</w:t>
      </w:r>
    </w:p>
    <w:p>
      <w:pPr>
        <w:numPr>
          <w:ilvl w:val="0"/>
          <w:numId w:val="1001"/>
        </w:numPr>
        <w:pStyle w:val="Compact"/>
      </w:pPr>
      <w:r>
        <w:rPr>
          <w:bCs/>
          <w:b/>
        </w:rPr>
        <w:t xml:space="preserve">Kuwaiti Families with International Exposure:</w:t>
      </w:r>
      <w:r>
        <w:t xml:space="preserve"> </w:t>
      </w:r>
      <w:r>
        <w:t xml:space="preserve">Affluent households valuing global premium experiences for social prestige.</w:t>
      </w:r>
    </w:p>
    <w:p>
      <w:pPr>
        <w:numPr>
          <w:ilvl w:val="0"/>
          <w:numId w:val="1001"/>
        </w:numPr>
        <w:pStyle w:val="Compact"/>
      </w:pPr>
      <w:r>
        <w:rPr>
          <w:bCs/>
          <w:b/>
        </w:rPr>
        <w:t xml:space="preserve">Diplomatic Corps &amp; Expatriate Elite:</w:t>
      </w:r>
      <w:r>
        <w:t xml:space="preserve"> </w:t>
      </w:r>
      <w:r>
        <w:t xml:space="preserve">High-spending international community requiring culturally sensitive luxury services.</w:t>
      </w:r>
    </w:p>
    <w:p>
      <w:pPr>
        <w:pStyle w:val="FirstParagraph"/>
      </w:pPr>
      <w:r>
        <w:t xml:space="preserve">Campaigns will emphasize Diplomat’s commitment to Kuwaiti heritage through localized partnerships—such as collaborating with Al Shaab Club for exclusive events—to build authentic trust. The Marketing Plan ensures all messaging reflects Kuwait City's social fabric, avoiding generic international approaches.</w:t>
      </w:r>
    </w:p>
    <w:bookmarkEnd w:id="22"/>
    <w:bookmarkStart w:id="23" w:name="X8849b95e8f283d4d98c0a7fa3808255bc98a7db"/>
    <w:p>
      <w:pPr>
        <w:pStyle w:val="Heading2"/>
      </w:pPr>
      <w:r>
        <w:t xml:space="preserve">Marketing Objectives (Kuwait City Specific)</w:t>
      </w:r>
    </w:p>
    <w:p>
      <w:pPr>
        <w:numPr>
          <w:ilvl w:val="0"/>
          <w:numId w:val="1002"/>
        </w:numPr>
        <w:pStyle w:val="Compact"/>
      </w:pPr>
      <w:r>
        <w:rPr>
          <w:bCs/>
          <w:b/>
        </w:rPr>
        <w:t xml:space="preserve">Brand Awareness:</w:t>
      </w:r>
      <w:r>
        <w:t xml:space="preserve"> </w:t>
      </w:r>
      <w:r>
        <w:t xml:space="preserve">Achieve 65% recognition among target audience in Kuwait City within 18 months.</w:t>
      </w:r>
    </w:p>
    <w:p>
      <w:pPr>
        <w:numPr>
          <w:ilvl w:val="0"/>
          <w:numId w:val="1002"/>
        </w:numPr>
        <w:pStyle w:val="Compact"/>
      </w:pPr>
      <w:r>
        <w:rPr>
          <w:bCs/>
          <w:b/>
        </w:rPr>
        <w:t xml:space="preserve">Market Penetration:</w:t>
      </w:r>
      <w:r>
        <w:t xml:space="preserve"> </w:t>
      </w:r>
      <w:r>
        <w:t xml:space="preserve">Secure 15% market share in premium lifestyle services within Kuwait City by Year 2.</w:t>
      </w:r>
    </w:p>
    <w:p>
      <w:pPr>
        <w:numPr>
          <w:ilvl w:val="0"/>
          <w:numId w:val="1002"/>
        </w:numPr>
        <w:pStyle w:val="Compact"/>
      </w:pPr>
      <w:r>
        <w:rPr>
          <w:bCs/>
          <w:b/>
        </w:rPr>
        <w:t xml:space="preserve">Cultural Integration:</w:t>
      </w:r>
      <w:r>
        <w:t xml:space="preserve"> </w:t>
      </w:r>
      <w:r>
        <w:t xml:space="preserve">Establish Diplomat as the only luxury brand with formal partnerships with 3+ major Kuwaiti cultural institutions.</w:t>
      </w:r>
    </w:p>
    <w:bookmarkEnd w:id="23"/>
    <w:bookmarkStart w:id="28" w:name="X607392d64f4ada7e1a58f2309469e1c9c8bacf6"/>
    <w:p>
      <w:pPr>
        <w:pStyle w:val="Heading2"/>
      </w:pPr>
      <w:r>
        <w:t xml:space="preserve">Marketing Strategy: The Diplomat Approach for Kuwait City</w:t>
      </w:r>
    </w:p>
    <w:bookmarkStart w:id="24" w:name="product-strategy"/>
    <w:p>
      <w:pPr>
        <w:pStyle w:val="Heading3"/>
      </w:pPr>
      <w:r>
        <w:t xml:space="preserve">Product Strategy</w:t>
      </w:r>
    </w:p>
    <w:p>
      <w:pPr>
        <w:pStyle w:val="FirstParagraph"/>
      </w:pPr>
      <w:r>
        <w:t xml:space="preserve">Diplomat will introduce a curated "Kuwait City Collection" featuring bespoke services aligned with local preferences. This includes:</w:t>
      </w:r>
      <w:r>
        <w:t xml:space="preserve"> </w:t>
      </w:r>
      <w:r>
        <w:t xml:space="preserve">• A limited-edition Diplomat luxury sedan with Gulf-inspired interior design elements (e.g., hand-embroidered leather in Kuwaiti colors)</w:t>
      </w:r>
      <w:r>
        <w:t xml:space="preserve"> </w:t>
      </w:r>
      <w:r>
        <w:t xml:space="preserve">• Exclusive access to Diplomat's private lounge at Kuwait International Airport</w:t>
      </w:r>
      <w:r>
        <w:t xml:space="preserve"> </w:t>
      </w:r>
      <w:r>
        <w:t xml:space="preserve">• Customized hospitality packages for cultural events like the Al Shaab Festival</w:t>
      </w:r>
    </w:p>
    <w:bookmarkEnd w:id="24"/>
    <w:bookmarkStart w:id="25" w:name="pricing-strategy"/>
    <w:p>
      <w:pPr>
        <w:pStyle w:val="Heading3"/>
      </w:pPr>
      <w:r>
        <w:t xml:space="preserve">Pricing Strategy</w:t>
      </w:r>
    </w:p>
    <w:p>
      <w:pPr>
        <w:pStyle w:val="FirstParagraph"/>
      </w:pPr>
      <w:r>
        <w:t xml:space="preserve">A premium pricing model will be implemented, reflecting Diplomat’s exclusivity while remaining 10-15% below competitors (e.g., Rolls-Royce) to encourage trial. The Marketing Plan includes dynamic pricing for Kuwait City:</w:t>
      </w:r>
      <w:r>
        <w:t xml:space="preserve"> </w:t>
      </w:r>
      <w:r>
        <w:t xml:space="preserve">• Tiered membership programs ($25k-$75k/year) for VIP access</w:t>
      </w:r>
      <w:r>
        <w:t xml:space="preserve"> </w:t>
      </w:r>
      <w:r>
        <w:t xml:space="preserve">• Seasonal "Kuwait Heritage" bundles with local artisans</w:t>
      </w:r>
      <w:r>
        <w:t xml:space="preserve"> </w:t>
      </w:r>
      <w:r>
        <w:t xml:space="preserve">• B2B pricing for diplomatic corps at 12% below retail</w:t>
      </w:r>
    </w:p>
    <w:bookmarkEnd w:id="25"/>
    <w:bookmarkStart w:id="26" w:name="distribution-strategy"/>
    <w:p>
      <w:pPr>
        <w:pStyle w:val="Heading3"/>
      </w:pPr>
      <w:r>
        <w:t xml:space="preserve">Distribution Strategy</w:t>
      </w:r>
    </w:p>
    <w:p>
      <w:pPr>
        <w:pStyle w:val="FirstParagraph"/>
      </w:pPr>
      <w:r>
        <w:t xml:space="preserve">Direct-to-consumer channels will dominate in Kuwait City:</w:t>
      </w:r>
      <w:r>
        <w:t xml:space="preserve"> </w:t>
      </w:r>
      <w:r>
        <w:t xml:space="preserve">• Flagship Diplomat Lounge at the new Al Kharaitiyat development (Kuwait City)</w:t>
      </w:r>
      <w:r>
        <w:t xml:space="preserve"> </w:t>
      </w:r>
      <w:r>
        <w:t xml:space="preserve">• Partnerships with 5-star hotels (Four Seasons, Ritz-Carlton) for concierge access</w:t>
      </w:r>
      <w:r>
        <w:t xml:space="preserve"> </w:t>
      </w:r>
      <w:r>
        <w:t xml:space="preserve">• Exclusive showroom at The Avenues mall, Kuwait’s premier luxury destination</w:t>
      </w:r>
    </w:p>
    <w:bookmarkEnd w:id="26"/>
    <w:bookmarkStart w:id="27" w:name="promotion-strategy"/>
    <w:p>
      <w:pPr>
        <w:pStyle w:val="Heading3"/>
      </w:pPr>
      <w:r>
        <w:t xml:space="preserve">Promotion Strategy</w:t>
      </w:r>
    </w:p>
    <w:p>
      <w:pPr>
        <w:pStyle w:val="FirstParagraph"/>
      </w:pPr>
      <w:r>
        <w:t xml:space="preserve">Our integrated promotional campaign leverages Kuwait City’s social ecosystem:</w:t>
      </w:r>
    </w:p>
    <w:p>
      <w:pPr>
        <w:numPr>
          <w:ilvl w:val="0"/>
          <w:numId w:val="1003"/>
        </w:numPr>
        <w:pStyle w:val="Compact"/>
      </w:pPr>
      <w:r>
        <w:rPr>
          <w:bCs/>
          <w:b/>
        </w:rPr>
        <w:t xml:space="preserve">Cultural Sponsorships:</w:t>
      </w:r>
      <w:r>
        <w:t xml:space="preserve"> </w:t>
      </w:r>
      <w:r>
        <w:t xml:space="preserve">Diplomat will sponsor the National Day Gala in Kuwait City, featuring a bespoke performance by Kuwaiti artists.</w:t>
      </w:r>
    </w:p>
    <w:p>
      <w:pPr>
        <w:numPr>
          <w:ilvl w:val="0"/>
          <w:numId w:val="1003"/>
        </w:numPr>
        <w:pStyle w:val="Compact"/>
      </w:pPr>
      <w:r>
        <w:rPr>
          <w:bCs/>
          <w:b/>
        </w:rPr>
        <w:t xml:space="preserve">Digital Campaigns:</w:t>
      </w:r>
      <w:r>
        <w:t xml:space="preserve"> </w:t>
      </w:r>
      <w:r>
        <w:t xml:space="preserve">Targeted Instagram/TikTok ads using local influencers (e.g., @KuwaitStyle) focusing on "Diplomat Moments" during Ramadan and Eid.</w:t>
      </w:r>
    </w:p>
    <w:p>
      <w:pPr>
        <w:numPr>
          <w:ilvl w:val="0"/>
          <w:numId w:val="1003"/>
        </w:numPr>
        <w:pStyle w:val="Compact"/>
      </w:pPr>
      <w:r>
        <w:rPr>
          <w:bCs/>
          <w:b/>
        </w:rPr>
        <w:t xml:space="preserve">Experiential Events:</w:t>
      </w:r>
      <w:r>
        <w:t xml:space="preserve"> </w:t>
      </w:r>
      <w:r>
        <w:t xml:space="preserve">"Diplomat Nights" at Kuwait City’s Burj Alsharq, featuring traditional Qasida poetry with luxury product showcases.</w:t>
      </w:r>
    </w:p>
    <w:p>
      <w:pPr>
        <w:numPr>
          <w:ilvl w:val="0"/>
          <w:numId w:val="1003"/>
        </w:numPr>
        <w:pStyle w:val="Compact"/>
      </w:pPr>
      <w:r>
        <w:rPr>
          <w:bCs/>
          <w:b/>
        </w:rPr>
        <w:t xml:space="preserve">PR Leverage:</w:t>
      </w:r>
      <w:r>
        <w:t xml:space="preserve"> </w:t>
      </w:r>
      <w:r>
        <w:t xml:space="preserve">Press tours for Gulf media including Al Jazeera and Kuwait Times, emphasizing Diplomat’s commitment to community investment in Kuwait City.</w:t>
      </w:r>
    </w:p>
    <w:bookmarkEnd w:id="27"/>
    <w:bookmarkEnd w:id="28"/>
    <w:bookmarkStart w:id="29" w:name="budget-allocation-for-kuwait-city-launch"/>
    <w:p>
      <w:pPr>
        <w:pStyle w:val="Heading2"/>
      </w:pPr>
      <w:r>
        <w:t xml:space="preserve">Budget Allocation for Kuwait City Launch</w:t>
      </w:r>
    </w:p>
    <w:p>
      <w:pPr>
        <w:pStyle w:val="FirstParagraph"/>
      </w:pPr>
      <w:r>
        <w:t xml:space="preserve">Category</w:t>
      </w:r>
    </w:p>
    <w:p>
      <w:pPr>
        <w:pStyle w:val="BodyText"/>
      </w:pPr>
      <w:r>
        <w:t xml:space="preserve">Allocation</w:t>
      </w:r>
    </w:p>
    <w:p>
      <w:pPr>
        <w:pStyle w:val="BodyText"/>
      </w:pPr>
      <w:r>
        <w:t xml:space="preserve">Focus Area in Kuwait City</w:t>
      </w:r>
    </w:p>
    <w:p>
      <w:pPr>
        <w:pStyle w:val="BodyText"/>
      </w:pPr>
      <w:r>
        <w:t xml:space="preserve">Product Localization</w:t>
      </w:r>
    </w:p>
    <w:p>
      <w:pPr>
        <w:pStyle w:val="BodyText"/>
      </w:pPr>
      <w:r>
        <w:t xml:space="preserve">30%</w:t>
      </w:r>
    </w:p>
    <w:p>
      <w:pPr>
        <w:pStyle w:val="BodyText"/>
      </w:pPr>
      <w:r>
        <w:t xml:space="preserve">Kuwaiti design elements, exclusive collections</w:t>
      </w:r>
    </w:p>
    <w:p>
      <w:pPr>
        <w:pStyle w:val="BodyText"/>
      </w:pPr>
      <w:r>
        <w:t xml:space="preserve">Distribution Setup</w:t>
      </w:r>
    </w:p>
    <w:p>
      <w:pPr>
        <w:pStyle w:val="BodyText"/>
      </w:pPr>
      <w:r>
        <w:t xml:space="preserve">25%</w:t>
      </w:r>
    </w:p>
    <w:p>
      <w:pPr>
        <w:pStyle w:val="BodyText"/>
      </w:pPr>
      <w:r>
        <w:rPr>
          <w:bCs/>
          <w:b/>
        </w:rPr>
        <w:t xml:space="preserve">Kuwait City flagship lounge &amp; mall presence</w:t>
      </w:r>
    </w:p>
    <w:p>
      <w:pPr>
        <w:pStyle w:val="BodyText"/>
      </w:pPr>
      <w:r>
        <w:t xml:space="preserve">Promotional Campaigns</w:t>
      </w:r>
    </w:p>
    <w:p>
      <w:pPr>
        <w:pStyle w:val="BodyText"/>
      </w:pPr>
      <w:r>
        <w:t xml:space="preserve">30%</w:t>
      </w:r>
    </w:p>
    <w:p>
      <w:pPr>
        <w:pStyle w:val="BodyText"/>
      </w:pPr>
      <w:r>
        <w:t xml:space="preserve">Cultural events, digital targeting in Kuwait City</w:t>
      </w:r>
    </w:p>
    <w:p>
      <w:pPr>
        <w:pStyle w:val="BodyText"/>
      </w:pPr>
      <w:r>
        <w:t xml:space="preserve">Partnership Development</w:t>
      </w:r>
    </w:p>
    <w:p>
      <w:pPr>
        <w:pStyle w:val="BodyText"/>
      </w:pPr>
      <w:r>
        <w:t xml:space="preserve">15%</w:t>
      </w:r>
    </w:p>
    <w:p>
      <w:pPr>
        <w:pStyle w:val="BodyText"/>
      </w:pPr>
      <w:r>
        <w:t xml:space="preserve">Kuwaiti cultural institutions &amp; diplomatic networks</w:t>
      </w:r>
    </w:p>
    <w:bookmarkEnd w:id="29"/>
    <w:bookmarkStart w:id="30" w:name="X147ba77a24b020716b4fc5e978d4a0acd8f95c7"/>
    <w:p>
      <w:pPr>
        <w:pStyle w:val="Heading2"/>
      </w:pPr>
      <w:r>
        <w:t xml:space="preserve">Kuwait City Cultural Integration Protocol</w:t>
      </w:r>
    </w:p>
    <w:p>
      <w:pPr>
        <w:pStyle w:val="FirstParagraph"/>
      </w:pPr>
      <w:r>
        <w:t xml:space="preserve">This Marketing Plan mandates strict adherence to Kuwaiti customs. All Diplomat personnel will undergo "Kuwait Culture Immersion" training covering:</w:t>
      </w:r>
      <w:r>
        <w:t xml:space="preserve"> </w:t>
      </w:r>
      <w:r>
        <w:t xml:space="preserve">• Islamic business etiquette (e.g., avoiding handshakes with opposite gender in initial meetings)</w:t>
      </w:r>
      <w:r>
        <w:t xml:space="preserve"> </w:t>
      </w:r>
      <w:r>
        <w:t xml:space="preserve">• Respecting local Ramadan traditions during marketing activities</w:t>
      </w:r>
      <w:r>
        <w:t xml:space="preserve"> </w:t>
      </w:r>
      <w:r>
        <w:t xml:space="preserve">• Using Arabic prominently in all customer-facing materials (with English translations)</w:t>
      </w:r>
    </w:p>
    <w:p>
      <w:pPr>
        <w:pStyle w:val="BodyText"/>
      </w:pPr>
      <w:r>
        <w:t xml:space="preserve">Failure to integrate these elements would undermine Diplomat’s credibility. For instance, our launch campaign for "Diplomat Moments" was designed around Kuwait City’s evening social culture—featuring sunset views at the Corniche—to honor local lifestyle rhythms.</w:t>
      </w:r>
    </w:p>
    <w:bookmarkEnd w:id="30"/>
    <w:bookmarkStart w:id="31" w:name="measurement-kpis"/>
    <w:p>
      <w:pPr>
        <w:pStyle w:val="Heading2"/>
      </w:pPr>
      <w:r>
        <w:t xml:space="preserve">Measurement &amp; KPIs</w:t>
      </w:r>
    </w:p>
    <w:p>
      <w:pPr>
        <w:pStyle w:val="FirstParagraph"/>
      </w:pPr>
      <w:r>
        <w:t xml:space="preserve">We will track success through:</w:t>
      </w:r>
      <w:r>
        <w:t xml:space="preserve"> </w:t>
      </w:r>
      <w:r>
        <w:t xml:space="preserve">• Monthly social sentiment analysis on Kuwaiti platforms</w:t>
      </w:r>
      <w:r>
        <w:t xml:space="preserve"> </w:t>
      </w:r>
      <w:r>
        <w:t xml:space="preserve">• Footfall metrics at Diplomat’s Kuwait City lounge</w:t>
      </w:r>
      <w:r>
        <w:t xml:space="preserve"> </w:t>
      </w:r>
      <w:r>
        <w:t xml:space="preserve">• Membership renewal rates among targeted B2B clients (diplomatic corps)</w:t>
      </w:r>
      <w:r>
        <w:t xml:space="preserve"> </w:t>
      </w:r>
      <w:r>
        <w:t xml:space="preserve">• Market share data via partnership with Kuwaiti market research firm Al Qasim</w:t>
      </w:r>
    </w:p>
    <w:bookmarkEnd w:id="31"/>
    <w:bookmarkStart w:id="32" w:name="X400d25effeabbbe27ec5da1e12d4372ee5742f0"/>
    <w:p>
      <w:pPr>
        <w:pStyle w:val="Heading2"/>
      </w:pPr>
      <w:r>
        <w:t xml:space="preserve">Conclusion: Diplomat’s Future in Kuwait City</w:t>
      </w:r>
    </w:p>
    <w:p>
      <w:pPr>
        <w:pStyle w:val="FirstParagraph"/>
      </w:pPr>
      <w:r>
        <w:t xml:space="preserve">This Marketing Plan positions Diplomat not merely as a foreign brand, but as an authentic partner to Kuwait City’s evolving luxury landscape. By embedding itself within the city’s cultural heartbeat—through community investment, bespoke offerings, and unwavering respect for local values—Diplomat will achieve sustainable market leadership in</w:t>
      </w:r>
      <w:r>
        <w:t xml:space="preserve"> </w:t>
      </w:r>
      <w:r>
        <w:rPr>
          <w:bCs/>
          <w:b/>
        </w:rPr>
        <w:t xml:space="preserve">Kuwait City</w:t>
      </w:r>
      <w:r>
        <w:t xml:space="preserve">.</w:t>
      </w:r>
    </w:p>
    <w:p>
      <w:pPr>
        <w:pStyle w:val="BodyText"/>
      </w:pPr>
      <w:r>
        <w:t xml:space="preserve">As outlined, every strategy from product design to promotional events is engineered for Kuwait. The Diplomat brand’s journey begins in Kuwait City as a symbol of elevated luxury that understands and honors the city’s identity. This Marketing Plan ensures that within three years, "Diplomat" will be synonymous with prestige throughout</w:t>
      </w:r>
      <w:r>
        <w:t xml:space="preserve"> </w:t>
      </w:r>
      <w:r>
        <w:rPr>
          <w:bCs/>
          <w:b/>
        </w:rPr>
        <w:t xml:space="preserve">Kuwait Kuwait City</w:t>
      </w:r>
      <w:r>
        <w:t xml:space="preserve">, setting the benchmark for global brands entering this dynamic market.</w:t>
      </w:r>
    </w:p>
    <w:p>
      <w:pPr>
        <w:pStyle w:val="BodyText"/>
      </w:pPr>
      <w:r>
        <w:rPr>
          <w:iCs/>
          <w:i/>
        </w:rPr>
        <w:t xml:space="preserve">Prepared for Diplomat International | Strategic Market Entry: Kuwait City | Date: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Kuwait City Market Entry</dc:title>
  <dc:creator/>
  <dc:language>en</dc:language>
  <cp:keywords/>
  <dcterms:created xsi:type="dcterms:W3CDTF">2026-07-23T22:32:11Z</dcterms:created>
  <dcterms:modified xsi:type="dcterms:W3CDTF">2026-07-23T22:32:11Z</dcterms:modified>
</cp:coreProperties>
</file>

<file path=docProps/custom.xml><?xml version="1.0" encoding="utf-8"?>
<Properties xmlns="http://schemas.openxmlformats.org/officeDocument/2006/custom-properties" xmlns:vt="http://schemas.openxmlformats.org/officeDocument/2006/docPropsVTypes"/>
</file>