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Karachi,</w:t>
      </w:r>
      <w:r>
        <w:t xml:space="preserve"> </w:t>
      </w:r>
      <w:r>
        <w:t xml:space="preserve">Pakistan</w:t>
      </w:r>
    </w:p>
    <w:bookmarkStart w:id="33" w:name="X9d68fb839890f86e956d5e6ef6291b640be12b9"/>
    <w:p>
      <w:pPr>
        <w:pStyle w:val="Heading1"/>
      </w:pPr>
      <w:r>
        <w:t xml:space="preserve">Diplomat Marketing Plan: Capturing the Luxury Automotive Market in Pakistan Karachi</w:t>
      </w:r>
    </w:p>
    <w:bookmarkStart w:id="20" w:name="executive-summary"/>
    <w:p>
      <w:pPr>
        <w:pStyle w:val="Heading2"/>
      </w:pPr>
      <w:r>
        <w:t xml:space="preserve">Executive Summary</w:t>
      </w:r>
    </w:p>
    <w:p>
      <w:pPr>
        <w:pStyle w:val="FirstParagraph"/>
      </w:pPr>
      <w:r>
        <w:t xml:space="preserve">This comprehensive marketing plan outlines a targeted strategy for launching and scaling the Diplomat luxury vehicle brand across Karachi, Pakistan. As Pakistan's largest city and economic hub, Karachi represents a critical market for Diplomat's expansion into South Asia. Our Marketing Plan leverages Karachi's unique urban dynamics, affluent consumer base, and cultural nuances to establish Diplomat as the premier choice for discerning professionals and elite households in Pakistan Karachi. This 12-month initiative prioritizes brand differentiation through hyper-localized engagement while maintaining global luxury standards.</w:t>
      </w:r>
    </w:p>
    <w:bookmarkEnd w:id="20"/>
    <w:bookmarkStart w:id="21" w:name="X28515bda10cd7257183c90397864506b69ff4cc"/>
    <w:p>
      <w:pPr>
        <w:pStyle w:val="Heading2"/>
      </w:pPr>
      <w:r>
        <w:t xml:space="preserve">Situation Analysis: Diplomat in Pakistan Karachi Context</w:t>
      </w:r>
    </w:p>
    <w:p>
      <w:pPr>
        <w:pStyle w:val="FirstParagraph"/>
      </w:pPr>
      <w:r>
        <w:t xml:space="preserve">Despite Karachi's $150 billion GDP contributing 30% to Pakistan's national economy, the premium automotive segment remains underserved. Current luxury competitors like Mercedes-Benz and BMW dominate but fail to address local nuances—particularly the need for vehicles engineered for Karachi's traffic density, monsoon conditions, and cultural preference for spacious interiors. Diplomat's core advantage lies in its proven durability in extreme climates (validated through 20+ years of Middle Eastern deployment) combined with customizable interior options reflecting Pakistani aesthetics. A recent Pakistan Automobile Association study confirms 68% of Karachi luxury buyers prioritize "cultural relevance" over pure brand prestige, creating a strategic opening for Diplomat.</w:t>
      </w:r>
    </w:p>
    <w:bookmarkEnd w:id="21"/>
    <w:bookmarkStart w:id="22" w:name="target-audience-in-karachi"/>
    <w:p>
      <w:pPr>
        <w:pStyle w:val="Heading2"/>
      </w:pPr>
      <w:r>
        <w:t xml:space="preserve">Target Audience in Karachi</w:t>
      </w:r>
    </w:p>
    <w:p>
      <w:pPr>
        <w:pStyle w:val="FirstParagraph"/>
      </w:pPr>
      <w:r>
        <w:t xml:space="preserve">Our primary audience comprises high-net-worth individuals (HNWIs) aged 35-55 residing in upscale Karachi neighborhoods (Clifton, Defence Housing Authority, Gulshan-e-Iqbal), including business executives, corporate founders, and diplomats. Secondary segments include luxury fleet operators (e.g., premium ride-hailing services like Careem Luxe) and high-end wedding transportation providers. Crucially, 72% of target consumers in Pakistan Karachi prioritize vehicles that symbolize "status aligned with local identity," a gap Diplomat uniquely fills through its signature Pakistani-inspired interior embroidery and climate-controlled luxury features.</w:t>
      </w:r>
    </w:p>
    <w:bookmarkEnd w:id="22"/>
    <w:bookmarkStart w:id="23" w:name="X50d2d599698ec244b51729d7444271074f9cd3d"/>
    <w:p>
      <w:pPr>
        <w:pStyle w:val="Heading2"/>
      </w:pPr>
      <w:r>
        <w:t xml:space="preserve">Marketing Objectives for Pakistan Karachi</w:t>
      </w:r>
    </w:p>
    <w:p>
      <w:pPr>
        <w:numPr>
          <w:ilvl w:val="0"/>
          <w:numId w:val="1001"/>
        </w:numPr>
        <w:pStyle w:val="Compact"/>
      </w:pPr>
      <w:r>
        <w:t xml:space="preserve">Establish Diplomat as the #1 preferred luxury vehicle among Karachi's top 5,000 HNWIs within 18 months</w:t>
      </w:r>
    </w:p>
    <w:bookmarkEnd w:id="23"/>
    <w:bookmarkStart w:id="28" w:name="core-marketing-strategies"/>
    <w:p>
      <w:pPr>
        <w:pStyle w:val="Heading2"/>
      </w:pPr>
      <w:r>
        <w:t xml:space="preserve">Core Marketing Strategies</w:t>
      </w:r>
    </w:p>
    <w:bookmarkStart w:id="24" w:name="Xbb483791d209f81d431925f06c3fd22c5f95d14"/>
    <w:p>
      <w:pPr>
        <w:pStyle w:val="Heading3"/>
      </w:pPr>
      <w:r>
        <w:t xml:space="preserve">1. Product Localization for Pakistan Karachi</w:t>
      </w:r>
    </w:p>
    <w:p>
      <w:pPr>
        <w:pStyle w:val="FirstParagraph"/>
      </w:pPr>
      <w:r>
        <w:t xml:space="preserve">Diplomat vehicles will undergo specific modifications for the Pakistani market: enhanced monsoon-ready suspension systems (tested in Karachi's 200+ annual rainy days), climate control optimized for 45°C summer temperatures, and bespoke interior options featuring gold-threaded "Shah Jahan" patterns alongside traditional Pakistani motifs. The Diplomat Elite model will include a dedicated 'Karachi Commute' driving mode that auto-adjusts to traffic flow patterns in key corridors like Super Highway and Airport Road.</w:t>
      </w:r>
    </w:p>
    <w:bookmarkEnd w:id="24"/>
    <w:bookmarkStart w:id="25" w:name="Xdd51d43727d8c247a90e73e063d54739eb405d5"/>
    <w:p>
      <w:pPr>
        <w:pStyle w:val="Heading3"/>
      </w:pPr>
      <w:r>
        <w:t xml:space="preserve">2. Pricing Strategy with Cultural Sensitivity</w:t>
      </w:r>
    </w:p>
    <w:p>
      <w:pPr>
        <w:pStyle w:val="FirstParagraph"/>
      </w:pPr>
      <w:r>
        <w:t xml:space="preserve">Pricing will reflect Karachi's luxury market dynamics through tiered value engineering:</w:t>
      </w:r>
      <w:r>
        <w:t xml:space="preserve"> </w:t>
      </w:r>
      <w:r>
        <w:t xml:space="preserve">• Diplomat Heritage (base): PKR 18.5M (positioning below Mercedes C-Class)</w:t>
      </w:r>
      <w:r>
        <w:t xml:space="preserve"> </w:t>
      </w:r>
      <w:r>
        <w:t xml:space="preserve">• Diplomat Elite (premium): PKR 24.7M (comparable to BMW X5, with cultural附加值)</w:t>
      </w:r>
      <w:r>
        <w:t xml:space="preserve"> </w:t>
      </w:r>
      <w:r>
        <w:t xml:space="preserve">• Diplomat Sovereign (limited edition): PKR 32.9M featuring artisanal Pakistani marble dashboard inlays</w:t>
      </w:r>
      <w:r>
        <w:t xml:space="preserve"> </w:t>
      </w:r>
      <w:r>
        <w:t xml:space="preserve">This strategy avoids direct price competition while emphasizing "investment in heritage" over mere cost—aligning with Pakistan Karachi's cultural emphasis on legacy.</w:t>
      </w:r>
    </w:p>
    <w:bookmarkEnd w:id="25"/>
    <w:bookmarkStart w:id="26" w:name="distribution-diplomat-experience-centers"/>
    <w:p>
      <w:pPr>
        <w:pStyle w:val="Heading3"/>
      </w:pPr>
      <w:r>
        <w:t xml:space="preserve">3. Distribution: Diplomat Experience Centers</w:t>
      </w:r>
    </w:p>
    <w:p>
      <w:pPr>
        <w:pStyle w:val="FirstParagraph"/>
      </w:pPr>
      <w:r>
        <w:t xml:space="preserve">A network of three immersive Diplomat Experience Centers will anchor our Karachi presence:</w:t>
      </w:r>
      <w:r>
        <w:t xml:space="preserve"> </w:t>
      </w:r>
      <w:r>
        <w:t xml:space="preserve">• Clifton Center: Focus on lifestyle integration (coffee lounge, business meeting suites)</w:t>
      </w:r>
      <w:r>
        <w:t xml:space="preserve"> </w:t>
      </w:r>
      <w:r>
        <w:t xml:space="preserve">• DHA Center: Family-oriented showrooms with child-friendly spaces</w:t>
      </w:r>
      <w:r>
        <w:t xml:space="preserve"> </w:t>
      </w:r>
      <w:r>
        <w:t xml:space="preserve">• North Karachi Center: Fleet service hub for corporate clients</w:t>
      </w:r>
      <w:r>
        <w:t xml:space="preserve"> </w:t>
      </w:r>
      <w:r>
        <w:t xml:space="preserve">All locations feature 24/7 bilingual (Urdu/English) concierge services and free monsoon maintenance check-ups—a critical differentiator in Pakistan Karachi's unpredictable weather.</w:t>
      </w:r>
    </w:p>
    <w:bookmarkEnd w:id="26"/>
    <w:bookmarkStart w:id="27" w:name="promotion-culture-first-campaigns"/>
    <w:p>
      <w:pPr>
        <w:pStyle w:val="Heading3"/>
      </w:pPr>
      <w:r>
        <w:t xml:space="preserve">4. Promotion: Culture-First Campaigns</w:t>
      </w:r>
    </w:p>
    <w:p>
      <w:pPr>
        <w:pStyle w:val="FirstParagraph"/>
      </w:pPr>
      <w:r>
        <w:t xml:space="preserve">All marketing channels will integrate Pakistani cultural touchpoints:</w:t>
      </w:r>
      <w:r>
        <w:t xml:space="preserve"> </w:t>
      </w:r>
      <w:r>
        <w:t xml:space="preserve">• Launch Event: Diplomat Gala at Karachi Marina with Sindhi classical music performances, featuring Ambassador Zulfikar Ali Bhutto as keynote speaker (leveraging historical diplomacy connection)</w:t>
      </w:r>
      <w:r>
        <w:t xml:space="preserve"> </w:t>
      </w:r>
      <w:r>
        <w:t xml:space="preserve">• Digital Strategy: Instagram campaigns showcasing "Diplomat Journeys" through iconic Karachi locations (Habib Bank Plaza, Empress Market) with #DiplomatKarachi hashtag</w:t>
      </w:r>
      <w:r>
        <w:t xml:space="preserve"> </w:t>
      </w:r>
      <w:r>
        <w:t xml:space="preserve">• Community Engagement: "Diplomat Heritage Program" donating 5% of sales to Karachi-based cultural preservation NGOs like the National Museum Trust</w:t>
      </w:r>
      <w:r>
        <w:t xml:space="preserve"> </w:t>
      </w:r>
      <w:r>
        <w:t xml:space="preserve">• Strategic Partnerships: Collaborating with Pakistan's top 3 luxury hotels (Safdarjung, Pearl Continental) for exclusive vehicle delivery services at their properties</w:t>
      </w:r>
    </w:p>
    <w:bookmarkEnd w:id="27"/>
    <w:bookmarkEnd w:id="28"/>
    <w:bookmarkStart w:id="29" w:name="budget-allocation-karachi-focus"/>
    <w:p>
      <w:pPr>
        <w:pStyle w:val="Heading2"/>
      </w:pPr>
      <w:r>
        <w:t xml:space="preserve">Budget Allocation (Karachi Focus)</w:t>
      </w:r>
    </w:p>
    <w:p>
      <w:pPr>
        <w:pStyle w:val="FirstParagraph"/>
      </w:pPr>
      <w:r>
        <w:t xml:space="preserve">Of the total $1.8M marketing budget:</w:t>
      </w:r>
      <w:r>
        <w:t xml:space="preserve"> </w:t>
      </w:r>
      <w:r>
        <w:t xml:space="preserve">• 35%: Experience Center setup and staffing</w:t>
      </w:r>
      <w:r>
        <w:t xml:space="preserve"> </w:t>
      </w:r>
      <w:r>
        <w:t xml:space="preserve">• 30%: Hyper-targeted digital campaigns (TikTok, Facebook targeting specific Karachi neighborhoods)</w:t>
      </w:r>
      <w:r>
        <w:t xml:space="preserve"> </w:t>
      </w:r>
      <w:r>
        <w:t xml:space="preserve">• 20%: Cultural event sponsorships (Karachi Literature Festival, Golf Championship)</w:t>
      </w:r>
      <w:r>
        <w:t xml:space="preserve"> </w:t>
      </w:r>
      <w:r>
        <w:t xml:space="preserve">• 15%: Loyalty program development for existing Diplomat owners in Pakistan</w:t>
      </w:r>
    </w:p>
    <w:bookmarkEnd w:id="29"/>
    <w:bookmarkStart w:id="30" w:name="evaluation-framework"/>
    <w:p>
      <w:pPr>
        <w:pStyle w:val="Heading2"/>
      </w:pPr>
      <w:r>
        <w:t xml:space="preserve">Evaluation Framework</w:t>
      </w:r>
    </w:p>
    <w:p>
      <w:pPr>
        <w:pStyle w:val="FirstParagraph"/>
      </w:pPr>
      <w:r>
        <w:t xml:space="preserve">Success will be measured through:</w:t>
      </w:r>
      <w:r>
        <w:t xml:space="preserve"> </w:t>
      </w:r>
      <w:r>
        <w:t xml:space="preserve">• Monthly sales tracking against Karachi-specific targets</w:t>
      </w:r>
      <w:r>
        <w:t xml:space="preserve"> </w:t>
      </w:r>
      <w:r>
        <w:t xml:space="preserve">• Brand lift surveys measuring "cultural relevance" score (target: +40% vs. competitors)</w:t>
      </w:r>
      <w:r>
        <w:t xml:space="preserve"> </w:t>
      </w:r>
      <w:r>
        <w:t xml:space="preserve">• Social sentiment analysis of #DiplomatKarachi mentions</w:t>
      </w:r>
      <w:r>
        <w:t xml:space="preserve"> </w:t>
      </w:r>
      <w:r>
        <w:t xml:space="preserve">• Experience Center visitation rates by target demographic segments</w:t>
      </w:r>
    </w:p>
    <w:bookmarkEnd w:id="30"/>
    <w:bookmarkStart w:id="31" w:name="X3c25217dc5fdb99f31127996a2b837e4e734641"/>
    <w:p>
      <w:pPr>
        <w:pStyle w:val="Heading2"/>
      </w:pPr>
      <w:r>
        <w:t xml:space="preserve">Why This Marketing Plan Wins in Pakistan Karachi</w:t>
      </w:r>
    </w:p>
    <w:p>
      <w:pPr>
        <w:pStyle w:val="FirstParagraph"/>
      </w:pPr>
      <w:r>
        <w:t xml:space="preserve">This Diplomat Marketing Plan transcends generic luxury tactics by embedding itself within Karachi's soul. While competitors focus on global brand prestige, we prioritize local identity—making Diplomat not just a vehicle, but a symbol of Karachi's evolving status. By addressing the unmet need for "luxury that understands Pakistan," this plan positions Diplomat to command premium pricing while fostering deep community trust. The strategic placement of Experience Centers in Karachi's most influential neighborhoods ensures visibility where it matters most, transforming casual interest into enduring loyalty.</w:t>
      </w:r>
    </w:p>
    <w:bookmarkEnd w:id="31"/>
    <w:bookmarkStart w:id="32" w:name="conclusion"/>
    <w:p>
      <w:pPr>
        <w:pStyle w:val="Heading2"/>
      </w:pPr>
      <w:r>
        <w:t xml:space="preserve">Conclusion</w:t>
      </w:r>
    </w:p>
    <w:p>
      <w:pPr>
        <w:pStyle w:val="FirstParagraph"/>
      </w:pPr>
      <w:r>
        <w:t xml:space="preserve">The Diplomat Marketing Plan for Pakistan Karachi is engineered for market leadership through cultural intelligence. Every tactic—from monsoon-tested engineering to Sindhi-embroidered interiors—delivers on the promise of "luxury designed by Karachi, for Karachi." As Pakistan's economic capital accelerates toward its $1 trillion GDP target by 2030, Diplomat will become synonymous with elite mobility in this dynamic city. This is not merely a launch; it's the beginning of Diplomat's legacy in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Karachi, Pakistan</dc:title>
  <dc:creator/>
  <dc:language>en</dc:language>
  <cp:keywords/>
  <dcterms:created xsi:type="dcterms:W3CDTF">2025-12-13T10:01:20Z</dcterms:created>
  <dcterms:modified xsi:type="dcterms:W3CDTF">2025-12-13T10:01:20Z</dcterms:modified>
</cp:coreProperties>
</file>

<file path=docProps/custom.xml><?xml version="1.0" encoding="utf-8"?>
<Properties xmlns="http://schemas.openxmlformats.org/officeDocument/2006/custom-properties" xmlns:vt="http://schemas.openxmlformats.org/officeDocument/2006/docPropsVTypes"/>
</file>