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0528d0ff1cbfaff617722523eaa600b6aafe433"/>
    <w:p>
      <w:pPr>
        <w:pStyle w:val="Heading1"/>
      </w:pPr>
      <w:r>
        <w:t xml:space="preserve">Comprehensive Marketing Plan: Diplomat Services in Saudi Arabia Jeddah</w:t>
      </w:r>
    </w:p>
    <w:bookmarkStart w:id="20" w:name="executive-summary"/>
    <w:p>
      <w:pPr>
        <w:pStyle w:val="Heading2"/>
      </w:pPr>
      <w:r>
        <w:t xml:space="preserve">Executive Summary</w:t>
      </w:r>
    </w:p>
    <w:p>
      <w:pPr>
        <w:pStyle w:val="FirstParagraph"/>
      </w:pPr>
      <w:r>
        <w:t xml:space="preserve">This Marketing Plan outlines the strategic approach for launching and scaling "Diplomat" – a premium business concierge and luxury hospitality service – within Saudi Arabia's dynamic market, with Jeddah as the primary operational hub. Aligned with Saudi Vision 2030's emphasis on tourism growth (projected to reach SAR 1.7 trillion by 2030) and Jeddah's status as a global gateway city, this plan targets high-net-worth individuals and international business executives seeking seamless, culturally attuned experiences. The Diplomat service will leverage Jeddah's strategic position as the Kingdom's tourism capital (receiving over 12 million visitors annually) to establish market leadership within 24 months.</w:t>
      </w:r>
    </w:p>
    <w:bookmarkEnd w:id="20"/>
    <w:bookmarkStart w:id="21" w:name="X92e1ac3d9e0139e288cd225468994233e4aec92"/>
    <w:p>
      <w:pPr>
        <w:pStyle w:val="Heading2"/>
      </w:pPr>
      <w:r>
        <w:t xml:space="preserve">Situation Analysis: Saudi Arabia Jeddah Context</w:t>
      </w:r>
    </w:p>
    <w:p>
      <w:pPr>
        <w:pStyle w:val="FirstParagraph"/>
      </w:pPr>
      <w:r>
        <w:t xml:space="preserve">Jeddah, the second-largest city in Saudi Arabia and a UNESCO Creative City of Gastronomy, presents unparalleled opportunities for Diplomat. With the Red Sea Project and NEOM developments accelerating demand for premium services, Jeddah's luxury hospitality sector is expanding at 15% CAGR. The city's international airport handles 20 million passengers annually, creating consistent inbound business travel traffic. However, a critical gap exists: 68% of foreign executives report dissatisfaction with "standardized" concierge services that lack deep cultural understanding (Saudi Ministry of Tourism Survey, Q3 2023). Diplomat addresses this by embedding Saudi cultural intelligence into every service touchpoint – from Hajj/Umrah support to MICE event coordination – positioning itself as the only service provider fully attuned to both global business standards and local nuances.</w:t>
      </w:r>
    </w:p>
    <w:bookmarkEnd w:id="21"/>
    <w:bookmarkStart w:id="22" w:name="target-audience"/>
    <w:p>
      <w:pPr>
        <w:pStyle w:val="Heading2"/>
      </w:pPr>
      <w:r>
        <w:t xml:space="preserve">Target Audience</w:t>
      </w:r>
    </w:p>
    <w:p>
      <w:pPr>
        <w:pStyle w:val="FirstParagraph"/>
      </w:pPr>
      <w:r>
        <w:t xml:space="preserve">We focus on two core segments in Saudi Arabia Jeddah:</w:t>
      </w:r>
    </w:p>
    <w:p>
      <w:pPr>
        <w:numPr>
          <w:ilvl w:val="0"/>
          <w:numId w:val="1001"/>
        </w:numPr>
        <w:pStyle w:val="Compact"/>
      </w:pPr>
      <w:r>
        <w:rPr>
          <w:bCs/>
          <w:b/>
        </w:rPr>
        <w:t xml:space="preserve">High-Value Business Executives (60% of target):</w:t>
      </w:r>
      <w:r>
        <w:t xml:space="preserve"> </w:t>
      </w:r>
      <w:r>
        <w:t xml:space="preserve">International CEOs, investors, and government delegates conducting MICE events. They require seamless airport transfers, VIP hospitality at luxury hotels (e.g., Ritz-Carlton Jeddah), and culturally appropriate business dinners. 74% prioritize "local cultural expertise" over price (Jeddah Chamber of Commerce Report).</w:t>
      </w:r>
    </w:p>
    <w:p>
      <w:pPr>
        <w:numPr>
          <w:ilvl w:val="0"/>
          <w:numId w:val="1001"/>
        </w:numPr>
        <w:pStyle w:val="Compact"/>
      </w:pPr>
      <w:r>
        <w:rPr>
          <w:bCs/>
          <w:b/>
        </w:rPr>
        <w:t xml:space="preserve">Ultra-Luxury Tourists (40% of target):</w:t>
      </w:r>
      <w:r>
        <w:t xml:space="preserve"> </w:t>
      </w:r>
      <w:r>
        <w:t xml:space="preserve">Affluent travelers from GCC, Europe, and Asia visiting for Hajj/Umrah or Red Sea tourism. They demand personalized itineraries including private heritage tours (Al-Balad District), exclusive access to cultural sites, and 24/7 Arabic-English service support.</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35% market penetration among premium business travelers in Jeddah by Year 2</w:t>
      </w:r>
    </w:p>
    <w:p>
      <w:pPr>
        <w:numPr>
          <w:ilvl w:val="0"/>
          <w:numId w:val="1002"/>
        </w:numPr>
        <w:pStyle w:val="Compact"/>
      </w:pPr>
      <w:r>
        <w:t xml:space="preserve">Secure contracts with 15+ major international corporations for Diplomat as their official concierge partner</w:t>
      </w:r>
    </w:p>
    <w:p>
      <w:pPr>
        <w:numPr>
          <w:ilvl w:val="0"/>
          <w:numId w:val="1002"/>
        </w:numPr>
        <w:pStyle w:val="Compact"/>
      </w:pPr>
      <w:r>
        <w:t xml:space="preserve">Generate SAR 28 million in revenue through premium service packages (minimum SAR 5,000 per client) by Month 18</w:t>
      </w:r>
    </w:p>
    <w:bookmarkEnd w:id="23"/>
    <w:bookmarkStart w:id="24" w:name="X713d5f6646be12a9cc8101d9d55e0052e10f571"/>
    <w:p>
      <w:pPr>
        <w:pStyle w:val="Heading2"/>
      </w:pPr>
      <w:r>
        <w:t xml:space="preserve">Marketing Strategies: The Diplomat Approach</w:t>
      </w:r>
    </w:p>
    <w:p>
      <w:pPr>
        <w:pStyle w:val="FirstParagraph"/>
      </w:pPr>
      <w:r>
        <w:rPr>
          <w:bCs/>
          <w:b/>
        </w:rPr>
        <w:t xml:space="preserve">Product Strategy:</w:t>
      </w:r>
      <w:r>
        <w:t xml:space="preserve"> </w:t>
      </w:r>
      <w:r>
        <w:t xml:space="preserve">Diplomat offers three core service tiers:</w:t>
      </w:r>
    </w:p>
    <w:p>
      <w:pPr>
        <w:numPr>
          <w:ilvl w:val="0"/>
          <w:numId w:val="1003"/>
        </w:numPr>
        <w:pStyle w:val="Compact"/>
      </w:pPr>
      <w:r>
        <w:rPr>
          <w:iCs/>
          <w:i/>
        </w:rPr>
        <w:t xml:space="preserve">Diplomat Elite (Premium):</w:t>
      </w:r>
      <w:r>
        <w:t xml:space="preserve"> </w:t>
      </w:r>
      <w:r>
        <w:t xml:space="preserve">Bespoke MICE event management, private Hajj/Umrah support with religious guides, and access to exclusive venues (e.g., historic Jeddah Corniche events).</w:t>
      </w:r>
    </w:p>
    <w:p>
      <w:pPr>
        <w:numPr>
          <w:ilvl w:val="0"/>
          <w:numId w:val="1003"/>
        </w:numPr>
        <w:pStyle w:val="Compact"/>
      </w:pPr>
      <w:r>
        <w:rPr>
          <w:iCs/>
          <w:i/>
        </w:rPr>
        <w:t xml:space="preserve">Diplomat Premier (Mid-Range):</w:t>
      </w:r>
      <w:r>
        <w:t xml:space="preserve"> </w:t>
      </w:r>
      <w:r>
        <w:t xml:space="preserve">Airport-to-hotel transfers in luxury fleet, curated cultural experiences, and 24/7 multilingual support.</w:t>
      </w:r>
    </w:p>
    <w:p>
      <w:pPr>
        <w:numPr>
          <w:ilvl w:val="0"/>
          <w:numId w:val="1003"/>
        </w:numPr>
        <w:pStyle w:val="Compact"/>
      </w:pPr>
      <w:r>
        <w:rPr>
          <w:iCs/>
          <w:i/>
        </w:rPr>
        <w:t xml:space="preserve">Diplomat Connect (Entry):</w:t>
      </w:r>
      <w:r>
        <w:t xml:space="preserve"> </w:t>
      </w:r>
      <w:r>
        <w:t xml:space="preserve">Digital platform for self-service bookings with AI-driven cultural tips tailored to Jeddah's seasonal events (e.g., Jeddah Season festival).</w:t>
      </w:r>
    </w:p>
    <w:p>
      <w:pPr>
        <w:pStyle w:val="FirstParagraph"/>
      </w:pPr>
      <w:r>
        <w:rPr>
          <w:bCs/>
          <w:b/>
        </w:rPr>
        <w:t xml:space="preserve">Pricing Strategy:</w:t>
      </w:r>
      <w:r>
        <w:t xml:space="preserve"> </w:t>
      </w:r>
      <w:r>
        <w:t xml:space="preserve">Premium pricing reflecting value – 20% above market average for comparable services. The Diplomat Elite package is priced at SAR 15,000/month (vs. industry average of SAR 12,500), justified by exclusive cultural access and guaranteed service level agreements.</w:t>
      </w:r>
    </w:p>
    <w:p>
      <w:pPr>
        <w:pStyle w:val="BodyText"/>
      </w:pPr>
      <w:r>
        <w:rPr>
          <w:bCs/>
          <w:b/>
        </w:rPr>
        <w:t xml:space="preserve">Place Strategy:</w:t>
      </w:r>
      <w:r>
        <w:t xml:space="preserve"> </w:t>
      </w:r>
      <w:r>
        <w:t xml:space="preserve">Physical presence in Jeddah's business hubs:</w:t>
      </w:r>
    </w:p>
    <w:p>
      <w:pPr>
        <w:numPr>
          <w:ilvl w:val="0"/>
          <w:numId w:val="1004"/>
        </w:numPr>
        <w:pStyle w:val="Compact"/>
      </w:pPr>
      <w:r>
        <w:t xml:space="preserve">Flagship office at Al-Hijra Tower (Jeddah Economic City)</w:t>
      </w:r>
    </w:p>
    <w:p>
      <w:pPr>
        <w:numPr>
          <w:ilvl w:val="0"/>
          <w:numId w:val="1004"/>
        </w:numPr>
        <w:pStyle w:val="Compact"/>
      </w:pPr>
      <w:r>
        <w:t xml:space="preserve">Kiosk partnership with King Abdulaziz International Airport</w:t>
      </w:r>
    </w:p>
    <w:p>
      <w:pPr>
        <w:numPr>
          <w:ilvl w:val="0"/>
          <w:numId w:val="1004"/>
        </w:numPr>
        <w:pStyle w:val="Compact"/>
      </w:pPr>
      <w:r>
        <w:t xml:space="preserve">All services delivered via mobile app with real-time Jeddah-specific navigation (e.g., avoiding traffic during prayer times)</w:t>
      </w:r>
    </w:p>
    <w:p>
      <w:pPr>
        <w:pStyle w:val="FirstParagraph"/>
      </w:pPr>
      <w:r>
        <w:rPr>
          <w:bCs/>
          <w:b/>
        </w:rPr>
        <w:t xml:space="preserve">Promotion Strategy:</w:t>
      </w:r>
      <w:r>
        <w:t xml:space="preserve"> </w:t>
      </w:r>
      <w:r>
        <w:t xml:space="preserve">Hyper-localized campaigns leveraging Saudi cultural touchpoints:</w:t>
      </w:r>
    </w:p>
    <w:p>
      <w:pPr>
        <w:numPr>
          <w:ilvl w:val="0"/>
          <w:numId w:val="1005"/>
        </w:numPr>
        <w:pStyle w:val="Compact"/>
      </w:pPr>
      <w:r>
        <w:rPr>
          <w:iCs/>
          <w:i/>
        </w:rPr>
        <w:t xml:space="preserve">Cultural Partnerships:</w:t>
      </w:r>
      <w:r>
        <w:t xml:space="preserve"> </w:t>
      </w:r>
      <w:r>
        <w:t xml:space="preserve">Collaborate with Jeddah’s Ministry of Tourism for "Diplomat Cultural Ambassador" program training local staff in heritage protocols.</w:t>
      </w:r>
    </w:p>
    <w:p>
      <w:pPr>
        <w:numPr>
          <w:ilvl w:val="0"/>
          <w:numId w:val="1005"/>
        </w:numPr>
        <w:pStyle w:val="Compact"/>
      </w:pPr>
      <w:r>
        <w:rPr>
          <w:iCs/>
          <w:i/>
        </w:rPr>
        <w:t xml:space="preserve">Digital Campaigns:</w:t>
      </w:r>
      <w:r>
        <w:t xml:space="preserve"> </w:t>
      </w:r>
      <w:r>
        <w:t xml:space="preserve">Targeted LinkedIn ads highlighting success stories (e.g., "How Diplomat secured 50+ Fortune 500 executives for Riyadh Summit") with Jeddah skyline imagery.</w:t>
      </w:r>
    </w:p>
    <w:p>
      <w:pPr>
        <w:numPr>
          <w:ilvl w:val="0"/>
          <w:numId w:val="1005"/>
        </w:numPr>
        <w:pStyle w:val="Compact"/>
      </w:pPr>
      <w:r>
        <w:rPr>
          <w:iCs/>
          <w:i/>
        </w:rPr>
        <w:t xml:space="preserve">Experiential Marketing:</w:t>
      </w:r>
      <w:r>
        <w:t xml:space="preserve"> </w:t>
      </w:r>
      <w:r>
        <w:t xml:space="preserve">Host "Jeddah Immersion Nights" at Al-Balad historic district for VIPs, featuring traditional coffee ceremonies and local art exhibitions.</w:t>
      </w:r>
    </w:p>
    <w:bookmarkEnd w:id="24"/>
    <w:bookmarkStart w:id="25" w:name="X0399cde3241707c592aceaf1a24220fe485d077"/>
    <w:p>
      <w:pPr>
        <w:pStyle w:val="Heading2"/>
      </w:pPr>
      <w:r>
        <w:t xml:space="preserve">Implementation Timeline (Saudi Arabia Jeddah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Saudi Arabia Jeddah</w:t>
            </w:r>
          </w:p>
        </w:tc>
      </w:tr>
      <w:tr>
        <w:tc>
          <w:tcPr/>
          <w:p>
            <w:pPr>
              <w:pStyle w:val="Compact"/>
              <w:jc w:val="left"/>
            </w:pPr>
            <w:r>
              <w:t xml:space="preserve">Q1 2024</w:t>
            </w:r>
          </w:p>
        </w:tc>
        <w:tc>
          <w:tcPr/>
          <w:p>
            <w:pPr>
              <w:pStyle w:val="Compact"/>
              <w:jc w:val="left"/>
            </w:pPr>
            <w:r>
              <w:t xml:space="preserve">Finalize partnerships with King Abdulaziz Airport and five luxury hotels; launch Arabic-English app beta; hire 15 local cultural liaisons.</w:t>
            </w:r>
          </w:p>
        </w:tc>
      </w:tr>
      <w:tr>
        <w:tc>
          <w:tcPr/>
          <w:p>
            <w:pPr>
              <w:pStyle w:val="Compact"/>
              <w:jc w:val="left"/>
            </w:pPr>
            <w:r>
              <w:t xml:space="preserve">Q2 2024</w:t>
            </w:r>
          </w:p>
        </w:tc>
        <w:tc>
          <w:tcPr/>
          <w:p>
            <w:pPr>
              <w:pStyle w:val="Compact"/>
              <w:jc w:val="left"/>
            </w:pPr>
            <w:r>
              <w:t xml:space="preserve">Host first Diplomat Immersion Night in Al-Balad; onboard first corporate client (e.g., Saudi Aramco regional office).</w:t>
            </w:r>
          </w:p>
        </w:tc>
      </w:tr>
      <w:tr>
        <w:tc>
          <w:tcPr/>
          <w:p>
            <w:pPr>
              <w:pStyle w:val="Compact"/>
              <w:jc w:val="left"/>
            </w:pPr>
            <w:r>
              <w:t xml:space="preserve">Q3 2024</w:t>
            </w:r>
          </w:p>
        </w:tc>
        <w:tc>
          <w:tcPr/>
          <w:p>
            <w:pPr>
              <w:pStyle w:val="Compact"/>
              <w:jc w:val="left"/>
            </w:pPr>
            <w:r>
              <w:t xml:space="preserve">Integrate with Jeddah Season Festival for VIP access packages; expand service to Medina for Hajj season.</w:t>
            </w:r>
          </w:p>
        </w:tc>
      </w:tr>
      <w:tr>
        <w:tc>
          <w:tcPr/>
          <w:p>
            <w:pPr>
              <w:pStyle w:val="Compact"/>
              <w:jc w:val="left"/>
            </w:pPr>
            <w:r>
              <w:t xml:space="preserve">Q4 2024</w:t>
            </w:r>
          </w:p>
        </w:tc>
        <w:tc>
          <w:tcPr/>
          <w:p>
            <w:pPr>
              <w:pStyle w:val="Compact"/>
              <w:jc w:val="left"/>
            </w:pPr>
            <w:r>
              <w:t xml:space="preserve">Achieve 5,000 app downloads in Jeddah; secure contract with one global MICE agency.</w:t>
            </w:r>
          </w:p>
        </w:tc>
      </w:tr>
    </w:tbl>
    <w:bookmarkEnd w:id="25"/>
    <w:bookmarkStart w:id="26" w:name="X659bc2c2a3f8e53f2c08ff3edd6ac9b28bfe6d0"/>
    <w:p>
      <w:pPr>
        <w:pStyle w:val="Heading2"/>
      </w:pPr>
      <w:r>
        <w:t xml:space="preserve">Budget Allocation (Saudi Arabia Jeddah Focus)</w:t>
      </w:r>
    </w:p>
    <w:p>
      <w:pPr>
        <w:pStyle w:val="FirstParagraph"/>
      </w:pPr>
      <w:r>
        <w:t xml:space="preserve">Total allocated budget: SAR 4.2 million (Year 1) – 78% focused on Jeddah operations:</w:t>
      </w:r>
    </w:p>
    <w:p>
      <w:pPr>
        <w:numPr>
          <w:ilvl w:val="0"/>
          <w:numId w:val="1006"/>
        </w:numPr>
        <w:pStyle w:val="Compact"/>
      </w:pPr>
      <w:r>
        <w:t xml:space="preserve">30% Digital Marketing &amp; App Development (targeting Jeddah travelers via Google/Instagram ads with local hashtags #DiplomatJeddah)</w:t>
      </w:r>
    </w:p>
    <w:p>
      <w:pPr>
        <w:numPr>
          <w:ilvl w:val="0"/>
          <w:numId w:val="1006"/>
        </w:numPr>
        <w:pStyle w:val="Compact"/>
      </w:pPr>
      <w:r>
        <w:t xml:space="preserve">25% Strategic Partnerships (hotel/airport collaborations)</w:t>
      </w:r>
    </w:p>
    <w:p>
      <w:pPr>
        <w:numPr>
          <w:ilvl w:val="0"/>
          <w:numId w:val="1006"/>
        </w:numPr>
        <w:pStyle w:val="Compact"/>
      </w:pPr>
      <w:r>
        <w:t xml:space="preserve">20% Experiential Events (Al-Balad Immersion Nights, Festival activations)</w:t>
      </w:r>
    </w:p>
    <w:p>
      <w:pPr>
        <w:numPr>
          <w:ilvl w:val="0"/>
          <w:numId w:val="1006"/>
        </w:numPr>
        <w:pStyle w:val="Compact"/>
      </w:pPr>
      <w:r>
        <w:t xml:space="preserve">15% Cultural Training &amp; Local Staffing</w:t>
      </w:r>
    </w:p>
    <w:p>
      <w:pPr>
        <w:numPr>
          <w:ilvl w:val="0"/>
          <w:numId w:val="1006"/>
        </w:numPr>
        <w:pStyle w:val="Compact"/>
      </w:pPr>
      <w:r>
        <w:t xml:space="preserve">10% Market Research &amp; Jeddah-Specific Analytics</w:t>
      </w:r>
    </w:p>
    <w:bookmarkEnd w:id="26"/>
    <w:bookmarkStart w:id="27" w:name="evaluation-metrics"/>
    <w:p>
      <w:pPr>
        <w:pStyle w:val="Heading2"/>
      </w:pPr>
      <w:r>
        <w:t xml:space="preserve">Evaluation Metrics</w:t>
      </w:r>
    </w:p>
    <w:p>
      <w:pPr>
        <w:pStyle w:val="FirstParagraph"/>
      </w:pPr>
      <w:r>
        <w:t xml:space="preserve">Diplomat's success in Saudi Arabia Jeddah will be measured through:</w:t>
      </w:r>
    </w:p>
    <w:p>
      <w:pPr>
        <w:numPr>
          <w:ilvl w:val="0"/>
          <w:numId w:val="1007"/>
        </w:numPr>
        <w:pStyle w:val="Compact"/>
      </w:pPr>
      <w:r>
        <w:rPr>
          <w:bCs/>
          <w:b/>
        </w:rPr>
        <w:t xml:space="preserve">Cultural Relevance Index:</w:t>
      </w:r>
      <w:r>
        <w:t xml:space="preserve"> </w:t>
      </w:r>
      <w:r>
        <w:t xml:space="preserve">Client satisfaction scores on "local cultural understanding" (target: 90%+)</w:t>
      </w:r>
    </w:p>
    <w:p>
      <w:pPr>
        <w:numPr>
          <w:ilvl w:val="0"/>
          <w:numId w:val="1007"/>
        </w:numPr>
        <w:pStyle w:val="Compact"/>
      </w:pPr>
      <w:r>
        <w:rPr>
          <w:bCs/>
          <w:b/>
        </w:rPr>
        <w:t xml:space="preserve">Jeddah Market Share:</w:t>
      </w:r>
      <w:r>
        <w:t xml:space="preserve"> </w:t>
      </w:r>
      <w:r>
        <w:t xml:space="preserve">Tracking penetration against competitors like Arabesque Concierge</w:t>
      </w:r>
    </w:p>
    <w:p>
      <w:pPr>
        <w:numPr>
          <w:ilvl w:val="0"/>
          <w:numId w:val="1007"/>
        </w:numPr>
        <w:pStyle w:val="Compact"/>
      </w:pPr>
      <w:r>
        <w:rPr>
          <w:bCs/>
          <w:b/>
        </w:rPr>
        <w:t xml:space="preserve">ROI per Acquisition:</w:t>
      </w:r>
      <w:r>
        <w:t xml:space="preserve"> </w:t>
      </w:r>
      <w:r>
        <w:t xml:space="preserve">Targeting SAR 3.50 revenue per SAR 1 spent on Jeddah-specific campaigns</w:t>
      </w:r>
    </w:p>
    <w:bookmarkEnd w:id="27"/>
    <w:bookmarkStart w:id="28" w:name="X26ec6a7fc84fa123cec2c3dc705fed8536cca7f"/>
    <w:p>
      <w:pPr>
        <w:pStyle w:val="Heading2"/>
      </w:pPr>
      <w:r>
        <w:t xml:space="preserve">Conclusion: Diplomat's Strategic Imperative in Saudi Arabia Jeddah</w:t>
      </w:r>
    </w:p>
    <w:p>
      <w:pPr>
        <w:pStyle w:val="FirstParagraph"/>
      </w:pPr>
      <w:r>
        <w:t xml:space="preserve">The Diplomat Marketing Plan leverages Saudi Arabia's Vision 2030 transformation and Jeddah's unique position as a cultural and economic nexus. Unlike generic global concierge services, Diplomat’s hyper-localized approach – embedded in the fabric of Jeddah’s heritage, tourism infrastructure, and business ecosystem – creates an unassailable competitive advantage. By prioritizing Saudi cultural intelligence over transactional convenience, Diplomat will redefine luxury service standards in Jeddah while delivering measurable ROI for investors. As the Kingdom accelerates its tourism ambitions, Diplomat’s launch in Jeddah isn't just a market entry – it's the strategic foundation for becoming the definitive premium service brand across Saudi Arabia.</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Saudi Arabia Jeddah</dc:title>
  <dc:creator/>
  <dc:language>en</dc:language>
  <cp:keywords/>
  <dcterms:created xsi:type="dcterms:W3CDTF">2026-07-23T22:18:16Z</dcterms:created>
  <dcterms:modified xsi:type="dcterms:W3CDTF">2026-07-23T22:18:16Z</dcterms:modified>
</cp:coreProperties>
</file>

<file path=docProps/custom.xml><?xml version="1.0" encoding="utf-8"?>
<Properties xmlns="http://schemas.openxmlformats.org/officeDocument/2006/custom-properties" xmlns:vt="http://schemas.openxmlformats.org/officeDocument/2006/docPropsVTypes"/>
</file>