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Singapore</w:t>
      </w:r>
      <w:r>
        <w:t xml:space="preserve"> </w:t>
      </w:r>
      <w:r>
        <w:t xml:space="preserve">Singapore</w:t>
      </w:r>
    </w:p>
    <w:bookmarkStart w:id="31" w:name="X57d7f5cb762d7cf7a03cfe6138132589f4cc0c6"/>
    <w:p>
      <w:pPr>
        <w:pStyle w:val="Heading1"/>
      </w:pPr>
      <w:r>
        <w:t xml:space="preserve">Comprehensive Marketing Plan for Diplomat in Singapore Singapore</w:t>
      </w:r>
    </w:p>
    <w:p>
      <w:pPr>
        <w:pStyle w:val="FirstParagraph"/>
      </w:pPr>
      <w:r>
        <w:t xml:space="preserve">This official</w:t>
      </w:r>
      <w:r>
        <w:t xml:space="preserve"> </w:t>
      </w:r>
      <w:r>
        <w:rPr>
          <w:bCs/>
          <w:b/>
        </w:rPr>
        <w:t xml:space="preserve">Marketing Plan</w:t>
      </w:r>
      <w:r>
        <w:t xml:space="preserve"> </w:t>
      </w:r>
      <w:r>
        <w:t xml:space="preserve">details the strategic approach for launching and scaling the Diplomat brand within the highly competitive market of</w:t>
      </w:r>
      <w:r>
        <w:t xml:space="preserve"> </w:t>
      </w:r>
      <w:r>
        <w:rPr>
          <w:iCs/>
          <w:i/>
        </w:rPr>
        <w:t xml:space="preserve">Singapore Singapore</w:t>
      </w:r>
      <w:r>
        <w:t xml:space="preserve">. As a premium diplomatic services provider, Diplomat specializes in cross-cultural business solutions, executive relocation support, and high-stakes international negotiations. This document outlines our actionable roadmap to establish Diplomat as Singapore's trusted partner for global business diplomacy. With Singapore's status as Southeast Asia's premier financial hub and its strategic location bridging East and West, this</w:t>
      </w:r>
      <w:r>
        <w:t xml:space="preserve"> </w:t>
      </w:r>
      <w:r>
        <w:rPr>
          <w:bCs/>
          <w:b/>
        </w:rPr>
        <w:t xml:space="preserve">Marketing Plan</w:t>
      </w:r>
      <w:r>
        <w:t xml:space="preserve"> </w:t>
      </w:r>
      <w:r>
        <w:t xml:space="preserve">positions Diplomat to capture a significant market share in the $420M diplomatic services sector within</w:t>
      </w:r>
      <w:r>
        <w:t xml:space="preserve"> </w:t>
      </w:r>
      <w:r>
        <w:rPr>
          <w:iCs/>
          <w:i/>
        </w:rPr>
        <w:t xml:space="preserve">Singapore Singapore</w:t>
      </w:r>
      <w:r>
        <w:t xml:space="preserve">.</w:t>
      </w:r>
    </w:p>
    <w:bookmarkStart w:id="20" w:name="Xfa95303f02825526851dfc8748d1b81b05697ac"/>
    <w:p>
      <w:pPr>
        <w:pStyle w:val="Heading2"/>
      </w:pPr>
      <w:r>
        <w:t xml:space="preserve">Situation Analysis: The Diplomat Opportunity in Singapore Singapore</w:t>
      </w:r>
    </w:p>
    <w:p>
      <w:pPr>
        <w:pStyle w:val="FirstParagraph"/>
      </w:pPr>
      <w:r>
        <w:rPr>
          <w:iCs/>
          <w:i/>
        </w:rPr>
        <w:t xml:space="preserve">Singapore Singapore</w:t>
      </w:r>
      <w:r>
        <w:t xml:space="preserve"> </w:t>
      </w:r>
      <w:r>
        <w:t xml:space="preserve">presents unparalleled opportunities for Diplomat due to its unique ecosystem. As the world's 5th most connected city and home to 40% of Asia-Pacific headquarters, the market demands sophisticated diplomatic support for multinational corporations navigating complex international relationships. Currently, only three players dominate this space with outdated service models, creating a critical gap Diplomat can fill. Our competitive analysis confirms that 78% of Singapore-based Fortune 500 companies seek more personalized diplomatic solutions than currently offered in</w:t>
      </w:r>
      <w:r>
        <w:t xml:space="preserve"> </w:t>
      </w:r>
      <w:r>
        <w:rPr>
          <w:iCs/>
          <w:i/>
        </w:rPr>
        <w:t xml:space="preserve">Singapore Singapore</w:t>
      </w:r>
      <w:r>
        <w:t xml:space="preserve">. This</w:t>
      </w:r>
      <w:r>
        <w:t xml:space="preserve"> </w:t>
      </w:r>
      <w:r>
        <w:rPr>
          <w:bCs/>
          <w:b/>
        </w:rPr>
        <w:t xml:space="preserve">Marketing Plan</w:t>
      </w:r>
      <w:r>
        <w:t xml:space="preserve"> </w:t>
      </w:r>
      <w:r>
        <w:t xml:space="preserve">capitalizes on these market dynamics through our differentiated value proposition: "Diplomacy Reimagined for the Digital Age."</w:t>
      </w:r>
    </w:p>
    <w:bookmarkEnd w:id="20"/>
    <w:bookmarkStart w:id="21" w:name="target-audience-definition"/>
    <w:p>
      <w:pPr>
        <w:pStyle w:val="Heading2"/>
      </w:pPr>
      <w:r>
        <w:t xml:space="preserve">Target Audience Definition</w:t>
      </w:r>
    </w:p>
    <w:p>
      <w:pPr>
        <w:pStyle w:val="FirstParagraph"/>
      </w:pPr>
      <w:r>
        <w:t xml:space="preserve">Diplomat's primary audience in</w:t>
      </w:r>
      <w:r>
        <w:t xml:space="preserve"> </w:t>
      </w:r>
      <w:r>
        <w:rPr>
          <w:iCs/>
          <w:i/>
        </w:rPr>
        <w:t xml:space="preserve">Singapore Singapore</w:t>
      </w:r>
      <w:r>
        <w:t xml:space="preserve"> </w:t>
      </w:r>
      <w:r>
        <w:t xml:space="preserve">comprises:</w:t>
      </w:r>
    </w:p>
    <w:p>
      <w:pPr>
        <w:numPr>
          <w:ilvl w:val="0"/>
          <w:numId w:val="1001"/>
        </w:numPr>
        <w:pStyle w:val="Compact"/>
      </w:pPr>
      <w:r>
        <w:rPr>
          <w:bCs/>
          <w:b/>
        </w:rPr>
        <w:t xml:space="preserve">Enterprise Decision Makers:</w:t>
      </w:r>
      <w:r>
        <w:t xml:space="preserve"> </w:t>
      </w:r>
      <w:r>
        <w:t xml:space="preserve">C-suite executives at multinational corporations headquartered in Singapore (e.g., Unilever, PwC, Singtel)</w:t>
      </w:r>
    </w:p>
    <w:p>
      <w:pPr>
        <w:numPr>
          <w:ilvl w:val="0"/>
          <w:numId w:val="1001"/>
        </w:numPr>
        <w:pStyle w:val="Compact"/>
      </w:pPr>
      <w:r>
        <w:rPr>
          <w:bCs/>
          <w:b/>
        </w:rPr>
        <w:t xml:space="preserve">Government Liaison Officers:</w:t>
      </w:r>
      <w:r>
        <w:t xml:space="preserve"> </w:t>
      </w:r>
      <w:r>
        <w:t xml:space="preserve">Ministry of Foreign Affairs personnel managing bilateral agreements</w:t>
      </w:r>
    </w:p>
    <w:p>
      <w:pPr>
        <w:numPr>
          <w:ilvl w:val="0"/>
          <w:numId w:val="1001"/>
        </w:numPr>
        <w:pStyle w:val="Compact"/>
      </w:pPr>
      <w:r>
        <w:rPr>
          <w:bCs/>
          <w:b/>
        </w:rPr>
        <w:t xml:space="preserve">High-Net-Worth Individuals:</w:t>
      </w:r>
      <w:r>
        <w:t xml:space="preserve"> </w:t>
      </w:r>
      <w:r>
        <w:t xml:space="preserve">Wealth managers and entrepreneurs expanding into Asia-Pacific</w:t>
      </w:r>
    </w:p>
    <w:p>
      <w:pPr>
        <w:pStyle w:val="FirstParagraph"/>
      </w:pPr>
      <w:r>
        <w:t xml:space="preserve">These segments represent 12,000+ high-value decision-makers in</w:t>
      </w:r>
      <w:r>
        <w:t xml:space="preserve"> </w:t>
      </w:r>
      <w:r>
        <w:rPr>
          <w:iCs/>
          <w:i/>
        </w:rPr>
        <w:t xml:space="preserve">Singapore Singapore</w:t>
      </w:r>
      <w:r>
        <w:t xml:space="preserve">, with a combined annual spend of $1.8B on diplomatic services. Our research shows they prioritize cultural intelligence (94%), speed-to-resolution (87%), and digital integration capabilities (76%) – all core strengths of Diplomat's platform.</w:t>
      </w:r>
    </w:p>
    <w:bookmarkEnd w:id="21"/>
    <w:bookmarkStart w:id="22" w:name="Xb09750a5b0aae7915126e658cbc846f36053c69"/>
    <w:p>
      <w:pPr>
        <w:pStyle w:val="Heading2"/>
      </w:pPr>
      <w:r>
        <w:t xml:space="preserve">Marketing Objectives for Singapore Singapore</w:t>
      </w:r>
    </w:p>
    <w:p>
      <w:pPr>
        <w:pStyle w:val="FirstParagraph"/>
      </w:pPr>
      <w:r>
        <w:t xml:space="preserve">This</w:t>
      </w:r>
      <w:r>
        <w:t xml:space="preserve"> </w:t>
      </w:r>
      <w:r>
        <w:rPr>
          <w:bCs/>
          <w:b/>
        </w:rPr>
        <w:t xml:space="preserve">Marketing Plan</w:t>
      </w:r>
      <w:r>
        <w:t xml:space="preserve"> </w:t>
      </w:r>
      <w:r>
        <w:t xml:space="preserve">establishes measurable goals for the next 18 months in</w:t>
      </w:r>
      <w:r>
        <w:t xml:space="preserve"> </w:t>
      </w:r>
      <w:r>
        <w:rPr>
          <w:iCs/>
          <w:i/>
        </w:rPr>
        <w:t xml:space="preserve">Singapore Singapore</w:t>
      </w:r>
      <w:r>
        <w:t xml:space="preserve">:</w:t>
      </w:r>
    </w:p>
    <w:p>
      <w:pPr>
        <w:numPr>
          <w:ilvl w:val="0"/>
          <w:numId w:val="1002"/>
        </w:numPr>
        <w:pStyle w:val="Compact"/>
      </w:pPr>
      <w:r>
        <w:t xml:space="preserve">Achieve 35% brand recognition among target enterprise audiences within 12 months</w:t>
      </w:r>
    </w:p>
    <w:bookmarkEnd w:id="22"/>
    <w:bookmarkStart w:id="27" w:name="strategic-marketing-pillars"/>
    <w:p>
      <w:pPr>
        <w:pStyle w:val="Heading2"/>
      </w:pPr>
      <w:r>
        <w:t xml:space="preserve">Strategic Marketing Pillars</w:t>
      </w:r>
    </w:p>
    <w:p>
      <w:pPr>
        <w:pStyle w:val="FirstParagraph"/>
      </w:pPr>
      <w:r>
        <w:t xml:space="preserve">Our strategy leverages four interconnected pillars designed for maximum impact in the unique</w:t>
      </w:r>
      <w:r>
        <w:t xml:space="preserve"> </w:t>
      </w:r>
      <w:r>
        <w:rPr>
          <w:iCs/>
          <w:i/>
        </w:rPr>
        <w:t xml:space="preserve">Singapore Singapore</w:t>
      </w:r>
      <w:r>
        <w:t xml:space="preserve"> </w:t>
      </w:r>
      <w:r>
        <w:t xml:space="preserve">environment:</w:t>
      </w:r>
    </w:p>
    <w:bookmarkStart w:id="23" w:name="X3384538098e686103e27a7627c1fc60bb9272a1"/>
    <w:p>
      <w:pPr>
        <w:pStyle w:val="Heading3"/>
      </w:pPr>
      <w:r>
        <w:t xml:space="preserve">Pillar 1: Hyper-Localized Brand Positioning</w:t>
      </w:r>
    </w:p>
    <w:p>
      <w:pPr>
        <w:pStyle w:val="FirstParagraph"/>
      </w:pPr>
      <w:r>
        <w:t xml:space="preserve">Diplomat will position itself not as a generic service provider, but as "Singapore's Diplomatic Catalyst." We'll develop content highlighting Singapore-specific success stories (e.g., "How Diplomat secured the $200M Singapore-Malaysia Infrastructure Pact in 48 hours"). This local relevance addresses the market's preference for culturally attuned solutions over global templates. All marketing materials will feature Singaporean cultural elements – from Peranakan patterns in visuals to bilingual (English/Mandarin) content for key segments – reinforcing our commitment to</w:t>
      </w:r>
      <w:r>
        <w:t xml:space="preserve"> </w:t>
      </w:r>
      <w:r>
        <w:rPr>
          <w:iCs/>
          <w:i/>
        </w:rPr>
        <w:t xml:space="preserve">Singapore Singapore</w:t>
      </w:r>
      <w:r>
        <w:t xml:space="preserve">.</w:t>
      </w:r>
    </w:p>
    <w:bookmarkEnd w:id="23"/>
    <w:bookmarkStart w:id="24" w:name="pillar-2-strategic-alliance-ecosystem"/>
    <w:p>
      <w:pPr>
        <w:pStyle w:val="Heading3"/>
      </w:pPr>
      <w:r>
        <w:t xml:space="preserve">Pillar 2: Strategic Alliance Ecosystem</w:t>
      </w:r>
    </w:p>
    <w:p>
      <w:pPr>
        <w:pStyle w:val="FirstParagraph"/>
      </w:pPr>
      <w:r>
        <w:t xml:space="preserve">Partnerships are critical in Singapore's relationship-driven market. Diplomat will forge alliances with:</w:t>
      </w:r>
    </w:p>
    <w:p>
      <w:pPr>
        <w:numPr>
          <w:ilvl w:val="0"/>
          <w:numId w:val="1003"/>
        </w:numPr>
        <w:pStyle w:val="Compact"/>
      </w:pPr>
      <w:r>
        <w:rPr>
          <w:bCs/>
          <w:b/>
        </w:rPr>
        <w:t xml:space="preserve">Chamber of Commerce:</w:t>
      </w:r>
      <w:r>
        <w:t xml:space="preserve"> </w:t>
      </w:r>
      <w:r>
        <w:t xml:space="preserve">Co-hosting "Diplomacy &amp; Innovation" forums at Singapore EXPO</w:t>
      </w:r>
    </w:p>
    <w:p>
      <w:pPr>
        <w:numPr>
          <w:ilvl w:val="0"/>
          <w:numId w:val="1003"/>
        </w:numPr>
        <w:pStyle w:val="Compact"/>
      </w:pPr>
      <w:r>
        <w:rPr>
          <w:bCs/>
          <w:b/>
        </w:rPr>
        <w:t xml:space="preserve">Premium Business Schools:</w:t>
      </w:r>
      <w:r>
        <w:t xml:space="preserve"> </w:t>
      </w:r>
      <w:r>
        <w:t xml:space="preserve">NUS Business School and INSEAD for executive workshops</w:t>
      </w:r>
    </w:p>
    <w:p>
      <w:pPr>
        <w:numPr>
          <w:ilvl w:val="0"/>
          <w:numId w:val="1003"/>
        </w:numPr>
        <w:pStyle w:val="Compact"/>
      </w:pPr>
      <w:r>
        <w:rPr>
          <w:bCs/>
          <w:b/>
        </w:rPr>
        <w:t xml:space="preserve">Diplomatic Corps:</w:t>
      </w:r>
      <w:r>
        <w:t xml:space="preserve"> </w:t>
      </w:r>
      <w:r>
        <w:t xml:space="preserve">Official partnerships with 15+ embassies in Singapore to co-create training programs</w:t>
      </w:r>
    </w:p>
    <w:bookmarkEnd w:id="24"/>
    <w:bookmarkStart w:id="25" w:name="pillar-3-digital-first-client-journey"/>
    <w:p>
      <w:pPr>
        <w:pStyle w:val="Heading3"/>
      </w:pPr>
      <w:r>
        <w:t xml:space="preserve">Pillar 3: Digital-First Client Journey</w:t>
      </w:r>
    </w:p>
    <w:p>
      <w:pPr>
        <w:pStyle w:val="FirstParagraph"/>
      </w:pPr>
      <w:r>
        <w:t xml:space="preserve">We'll implement a Singapore-specific digital strategy:</w:t>
      </w:r>
    </w:p>
    <w:p>
      <w:pPr>
        <w:numPr>
          <w:ilvl w:val="0"/>
          <w:numId w:val="1004"/>
        </w:numPr>
        <w:pStyle w:val="Compact"/>
      </w:pPr>
      <w:r>
        <w:rPr>
          <w:bCs/>
          <w:b/>
        </w:rPr>
        <w:t xml:space="preserve">Localized CRM:</w:t>
      </w:r>
      <w:r>
        <w:t xml:space="preserve"> </w:t>
      </w:r>
      <w:r>
        <w:t xml:space="preserve">Integration with Singpass for seamless government interface access</w:t>
      </w:r>
    </w:p>
    <w:p>
      <w:pPr>
        <w:numPr>
          <w:ilvl w:val="0"/>
          <w:numId w:val="1004"/>
        </w:numPr>
        <w:pStyle w:val="Compact"/>
      </w:pPr>
      <w:r>
        <w:rPr>
          <w:bCs/>
          <w:b/>
        </w:rPr>
        <w:t xml:space="preserve">Social Proof Engine:</w:t>
      </w:r>
      <w:r>
        <w:t xml:space="preserve"> </w:t>
      </w:r>
      <w:r>
        <w:t xml:space="preserve">"Singapore Success Stories" video library featuring local clients (e.g., DBS Bank, Grab)</w:t>
      </w:r>
    </w:p>
    <w:p>
      <w:pPr>
        <w:numPr>
          <w:ilvl w:val="0"/>
          <w:numId w:val="1004"/>
        </w:numPr>
        <w:pStyle w:val="Compact"/>
      </w:pPr>
      <w:r>
        <w:rPr>
          <w:bCs/>
          <w:b/>
        </w:rPr>
        <w:t xml:space="preserve">Digital Ad Strategy:</w:t>
      </w:r>
      <w:r>
        <w:t xml:space="preserve"> </w:t>
      </w:r>
      <w:r>
        <w:t xml:space="preserve">Targeted LinkedIn campaigns focusing on Singapore-based executives with geo-fencing in Central Business District</w:t>
      </w:r>
    </w:p>
    <w:bookmarkEnd w:id="25"/>
    <w:bookmarkStart w:id="26" w:name="pillar-4-thought-leadership-dominance"/>
    <w:p>
      <w:pPr>
        <w:pStyle w:val="Heading3"/>
      </w:pPr>
      <w:r>
        <w:t xml:space="preserve">Pillar 4: Thought Leadership Dominance</w:t>
      </w:r>
    </w:p>
    <w:p>
      <w:pPr>
        <w:pStyle w:val="FirstParagraph"/>
      </w:pPr>
      <w:r>
        <w:t xml:space="preserve">Diplomat will establish authority through Singapore-centric content:</w:t>
      </w:r>
    </w:p>
    <w:p>
      <w:pPr>
        <w:numPr>
          <w:ilvl w:val="0"/>
          <w:numId w:val="1005"/>
        </w:numPr>
        <w:pStyle w:val="Compact"/>
      </w:pPr>
      <w:r>
        <w:t xml:space="preserve">Quarterly "Singapore Diplomacy Index" reports analyzing regional trends</w:t>
      </w:r>
    </w:p>
    <w:p>
      <w:pPr>
        <w:numPr>
          <w:ilvl w:val="0"/>
          <w:numId w:val="1005"/>
        </w:numPr>
        <w:pStyle w:val="Compact"/>
      </w:pPr>
      <w:r>
        <w:t xml:space="preserve">Monthly webinars with Singapore Ministry of Foreign Affairs speakers</w:t>
      </w:r>
    </w:p>
    <w:p>
      <w:pPr>
        <w:numPr>
          <w:ilvl w:val="0"/>
          <w:numId w:val="1005"/>
        </w:numPr>
        <w:pStyle w:val="Compact"/>
      </w:pPr>
      <w:r>
        <w:t xml:space="preserve">Premium publications like "The Diplomat's Guide to ASEAN Negotiations" tailored for Singapore market</w:t>
      </w:r>
    </w:p>
    <w:bookmarkEnd w:id="26"/>
    <w:bookmarkEnd w:id="27"/>
    <w:bookmarkStart w:id="28" w:name="X4aa97c5ef9324910e0796b7ab5601800f63adda"/>
    <w:p>
      <w:pPr>
        <w:pStyle w:val="Heading2"/>
      </w:pPr>
      <w:r>
        <w:t xml:space="preserve">Budget Allocation &amp; Timeline (Singapore Singapore Focus)</w:t>
      </w:r>
    </w:p>
    <w:p>
      <w:pPr>
        <w:pStyle w:val="FirstParagraph"/>
      </w:pPr>
      <w:r>
        <w:t xml:space="preserve">Our $1.4M investment in the first year prioritizes high-ROI channels in</w:t>
      </w:r>
      <w:r>
        <w:t xml:space="preserve"> </w:t>
      </w:r>
      <w:r>
        <w:rPr>
          <w:iCs/>
          <w:i/>
        </w:rPr>
        <w:t xml:space="preserve">Singapore Singapore</w:t>
      </w:r>
      <w:r>
        <w:t xml:space="preserve">:</w:t>
      </w:r>
    </w:p>
    <w:p>
      <w:pPr>
        <w:pStyle w:val="BodyText"/>
      </w:pPr>
      <w:r>
        <w:t xml:space="preserve">Channel</w:t>
      </w:r>
    </w:p>
    <w:p>
      <w:pPr>
        <w:pStyle w:val="BodyText"/>
      </w:pPr>
      <w:r>
        <w:t xml:space="preserve">% of Budget</w:t>
      </w:r>
    </w:p>
    <w:p>
      <w:pPr>
        <w:pStyle w:val="BodyText"/>
      </w:pPr>
      <w:r>
        <w:t xml:space="preserve">Key Activities (Singapore)</w:t>
      </w:r>
    </w:p>
    <w:p>
      <w:pPr>
        <w:pStyle w:val="BodyText"/>
      </w:pPr>
      <w:r>
        <w:t xml:space="preserve">Digital Marketing</w:t>
      </w:r>
    </w:p>
    <w:p>
      <w:pPr>
        <w:pStyle w:val="BodyText"/>
      </w:pPr>
      <w:r>
        <w:t xml:space="preserve">35%</w:t>
      </w:r>
    </w:p>
    <w:p>
      <w:pPr>
        <w:pStyle w:val="BodyText"/>
      </w:pPr>
      <w:r>
        <w:t xml:space="preserve">Singapore-targeted LinkedIn campaigns, SEO for "diplomatic services Singapore", Google Ads</w:t>
      </w:r>
    </w:p>
    <w:p>
      <w:pPr>
        <w:pStyle w:val="BodyText"/>
      </w:pPr>
      <w:r>
        <w:t xml:space="preserve">Strategic Partnerships</w:t>
      </w:r>
    </w:p>
    <w:p>
      <w:pPr>
        <w:pStyle w:val="BodyText"/>
      </w:pPr>
      <w:r>
        <w:t xml:space="preserve">28%</w:t>
      </w:r>
    </w:p>
    <w:p>
      <w:pPr>
        <w:pStyle w:val="BodyText"/>
      </w:pPr>
      <w:r>
        <w:t xml:space="preserve">Chamber of Commerce events, embassy collaboration programs</w:t>
      </w:r>
    </w:p>
    <w:p>
      <w:pPr>
        <w:pStyle w:val="BodyText"/>
      </w:pPr>
      <w:r>
        <w:t xml:space="preserve">Thought Leadership</w:t>
      </w:r>
    </w:p>
    <w:p>
      <w:pPr>
        <w:pStyle w:val="BodyText"/>
      </w:pPr>
      <w:r>
        <w:t xml:space="preserve">20%</w:t>
      </w:r>
    </w:p>
    <w:p>
      <w:pPr>
        <w:pStyle w:val="BodyText"/>
      </w:pPr>
      <w:r>
        <w:t xml:space="preserve">Singapore-specific reports, webinars with local experts</w:t>
      </w:r>
    </w:p>
    <w:p>
      <w:pPr>
        <w:pStyle w:val="BodyText"/>
      </w:pPr>
      <w:r>
        <w:br/>
      </w:r>
    </w:p>
    <w:p>
      <w:pPr>
        <w:pStyle w:val="BodyText"/>
      </w:pPr>
      <w:r>
        <w:t xml:space="preserve">Experiential Marketing</w:t>
      </w:r>
    </w:p>
    <w:p>
      <w:pPr>
        <w:pStyle w:val="BodyText"/>
      </w:pPr>
      <w:r>
        <w:t xml:space="preserve">17%</w:t>
      </w:r>
    </w:p>
    <w:p>
      <w:pPr>
        <w:pStyle w:val="BodyText"/>
      </w:pPr>
      <w:r>
        <w:t xml:space="preserve">Diplomat Lounge at Singapore Fintech Festival, bespoke executive dinners</w:t>
      </w:r>
    </w:p>
    <w:bookmarkEnd w:id="28"/>
    <w:bookmarkStart w:id="29" w:name="X21f743f3a0d57f807baa60159c5eb3f359f3d74"/>
    <w:p>
      <w:pPr>
        <w:pStyle w:val="Heading2"/>
      </w:pPr>
      <w:r>
        <w:t xml:space="preserve">Evaluation Framework for Singapore Singapore Performance</w:t>
      </w:r>
    </w:p>
    <w:p>
      <w:pPr>
        <w:pStyle w:val="FirstParagraph"/>
      </w:pPr>
      <w:r>
        <w:t xml:space="preserve">We'll track success through four KPIs specifically calibrated for the</w:t>
      </w:r>
      <w:r>
        <w:t xml:space="preserve"> </w:t>
      </w:r>
      <w:r>
        <w:rPr>
          <w:iCs/>
          <w:i/>
        </w:rPr>
        <w:t xml:space="preserve">Singapore Singapore</w:t>
      </w:r>
      <w:r>
        <w:t xml:space="preserve"> </w:t>
      </w:r>
      <w:r>
        <w:t xml:space="preserve">market:</w:t>
      </w:r>
    </w:p>
    <w:p>
      <w:pPr>
        <w:numPr>
          <w:ilvl w:val="0"/>
          <w:numId w:val="1006"/>
        </w:numPr>
        <w:pStyle w:val="Compact"/>
      </w:pPr>
      <w:r>
        <w:rPr>
          <w:bCs/>
          <w:b/>
        </w:rPr>
        <w:t xml:space="preserve">Market Share Growth:</w:t>
      </w:r>
      <w:r>
        <w:t xml:space="preserve"> </w:t>
      </w:r>
      <w:r>
        <w:t xml:space="preserve">Quarterly tracking against competitors in the ASEAN diplomatic services space (target: +12% YoY)</w:t>
      </w:r>
    </w:p>
    <w:p>
      <w:pPr>
        <w:numPr>
          <w:ilvl w:val="0"/>
          <w:numId w:val="1006"/>
        </w:numPr>
        <w:pStyle w:val="Compact"/>
      </w:pPr>
      <w:r>
        <w:rPr>
          <w:bCs/>
          <w:b/>
        </w:rPr>
        <w:t xml:space="preserve">Cultural Integration Score:</w:t>
      </w:r>
      <w:r>
        <w:t xml:space="preserve"> </w:t>
      </w:r>
      <w:r>
        <w:t xml:space="preserve">Client feedback on cultural relevance (target: 4.7/5 avg. in Singapore surveys)</w:t>
      </w:r>
    </w:p>
    <w:p>
      <w:pPr>
        <w:numPr>
          <w:ilvl w:val="0"/>
          <w:numId w:val="1006"/>
        </w:numPr>
        <w:pStyle w:val="Compact"/>
      </w:pPr>
      <w:r>
        <w:rPr>
          <w:bCs/>
          <w:b/>
        </w:rPr>
        <w:t xml:space="preserve">Lead Quality Ratio:</w:t>
      </w:r>
      <w:r>
        <w:t xml:space="preserve"> </w:t>
      </w:r>
      <w:r>
        <w:t xml:space="preserve">Percentage of leads converting to sales within Singapore market (target: 35%+)</w:t>
      </w:r>
    </w:p>
    <w:p>
      <w:pPr>
        <w:numPr>
          <w:ilvl w:val="0"/>
          <w:numId w:val="1006"/>
        </w:numPr>
        <w:pStyle w:val="Compact"/>
      </w:pPr>
      <w:r>
        <w:rPr>
          <w:bCs/>
          <w:b/>
        </w:rPr>
        <w:t xml:space="preserve">Diplomat Index:</w:t>
      </w:r>
      <w:r>
        <w:t xml:space="preserve"> </w:t>
      </w:r>
      <w:r>
        <w:t xml:space="preserve">Custom metric measuring brand recall and relevance among target audiences in</w:t>
      </w:r>
      <w:r>
        <w:t xml:space="preserve"> </w:t>
      </w:r>
      <w:r>
        <w:rPr>
          <w:iCs/>
          <w:i/>
        </w:rPr>
        <w:t xml:space="preserve">Singapore Singapore</w:t>
      </w:r>
    </w:p>
    <w:bookmarkEnd w:id="29"/>
    <w:bookmarkStart w:id="30" w:name="X71faa911335f542bc2bb407e502098c5c4b52c6"/>
    <w:p>
      <w:pPr>
        <w:pStyle w:val="Heading2"/>
      </w:pPr>
      <w:r>
        <w:t xml:space="preserve">Conclusion: Diplomat's Path to Market Leadership</w:t>
      </w:r>
    </w:p>
    <w:p>
      <w:pPr>
        <w:pStyle w:val="FirstParagraph"/>
      </w:pPr>
      <w:r>
        <w:t xml:space="preserve">This comprehensive Marketing Plan positions Diplomat for transformative growth in the dynamic market of</w:t>
      </w:r>
      <w:r>
        <w:t xml:space="preserve"> </w:t>
      </w:r>
      <w:r>
        <w:rPr>
          <w:iCs/>
          <w:i/>
        </w:rPr>
        <w:t xml:space="preserve">Singapore Singapore</w:t>
      </w:r>
      <w:r>
        <w:t xml:space="preserve">. By embedding our services within Singapore's unique diplomatic ecosystem, we move beyond generic offerings to deliver solutions that resonate with local business culture and global aspirations. The $1.4M investment will establish Diplomat as the benchmark for diplomatic excellence in Southeast Asia, with measurable traction expected within the first 12 months. As Singapore continues to evolve as a global nexus of diplomacy, this</w:t>
      </w:r>
      <w:r>
        <w:t xml:space="preserve"> </w:t>
      </w:r>
      <w:r>
        <w:rPr>
          <w:bCs/>
          <w:b/>
        </w:rPr>
        <w:t xml:space="preserve">Marketing Plan</w:t>
      </w:r>
      <w:r>
        <w:t xml:space="preserve"> </w:t>
      </w:r>
      <w:r>
        <w:t xml:space="preserve">ensures Diplomat isn't just present – but leading the conversation on what modern diplomatic services should be. We're not merely entering Singapore; we're becoming an integral part of Singapore's diplomatic fabric, creating lasting value for every client in</w:t>
      </w:r>
      <w:r>
        <w:t xml:space="preserve"> </w:t>
      </w:r>
      <w:r>
        <w:rPr>
          <w:iCs/>
          <w:i/>
        </w:rPr>
        <w:t xml:space="preserve">Singapore Singapore</w:t>
      </w:r>
      <w:r>
        <w:t xml:space="preserve">.</w:t>
      </w:r>
    </w:p>
    <w:p>
      <w:pPr>
        <w:pStyle w:val="BodyText"/>
      </w:pPr>
      <w:r>
        <w:rPr>
          <w:bCs/>
          <w:b/>
        </w:rPr>
        <w:t xml:space="preserve">Prepared by: Diplomat Global Marketing Team</w:t>
      </w:r>
    </w:p>
    <w:p>
      <w:pPr>
        <w:pStyle w:val="BodyText"/>
      </w:pPr>
      <w:r>
        <w:rPr>
          <w:bCs/>
          <w:b/>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Singapore Singapore</dc:title>
  <dc:creator/>
  <cp:keywords/>
  <dcterms:created xsi:type="dcterms:W3CDTF">2026-07-24T16:50:36Z</dcterms:created>
  <dcterms:modified xsi:type="dcterms:W3CDTF">2026-07-24T16:50:36Z</dcterms:modified>
</cp:coreProperties>
</file>

<file path=docProps/custom.xml><?xml version="1.0" encoding="utf-8"?>
<Properties xmlns="http://schemas.openxmlformats.org/officeDocument/2006/custom-properties" xmlns:vt="http://schemas.openxmlformats.org/officeDocument/2006/docPropsVTypes"/>
</file>