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c939ac97d5a61d39938e9181edd2d0f80534c5e"/>
    <w:p>
      <w:pPr>
        <w:pStyle w:val="Heading1"/>
      </w:pPr>
      <w:r>
        <w:t xml:space="preserve">Comprehensive Marketing Plan for Diplomat: Establishing Premium Presence in South Africa Johannesburg</w:t>
      </w:r>
    </w:p>
    <w:bookmarkStart w:id="20" w:name="executive-summary"/>
    <w:p>
      <w:pPr>
        <w:pStyle w:val="Heading2"/>
      </w:pPr>
      <w:r>
        <w:t xml:space="preserve">Executive Summary</w:t>
      </w:r>
    </w:p>
    <w:p>
      <w:pPr>
        <w:pStyle w:val="FirstParagraph"/>
      </w:pPr>
      <w:r>
        <w:t xml:space="preserve">This strategic Marketing Plan outlines the roadmap for launching and scaling the Diplomat brand within Johannesburg, South Africa's economic epicenter. As a premier luxury lifestyle management service targeting high-net-worth individuals (HNWIs), this plan leverages Johannesburg's unique market dynamics to establish Diplomat as the definitive choice for elite clientele. With Johannesburg representing 25% of South Africa's GDP and housing over 15,000 HNWIs, this initiative positions Diplomat to capture a significant share of the $3.2 billion luxury concierge market in Southern Africa. Our integrated approach combines hyper-localized tactics with global brand standards, ensuring seamless alignment between Diplomat's premium ethos and Johannesburg's sophisticated urban landscape.</w:t>
      </w:r>
    </w:p>
    <w:bookmarkEnd w:id="20"/>
    <w:bookmarkStart w:id="21" w:name="Xf9a3bf3a1c98db503936cadd64ee529cb47f000"/>
    <w:p>
      <w:pPr>
        <w:pStyle w:val="Heading2"/>
      </w:pPr>
      <w:r>
        <w:t xml:space="preserve">Situation Analysis: South Africa Johannesburg Market Context</w:t>
      </w:r>
    </w:p>
    <w:p>
      <w:pPr>
        <w:pStyle w:val="FirstParagraph"/>
      </w:pPr>
      <w:r>
        <w:t xml:space="preserve">Johannesburg presents an unparalleled opportunity for Diplomat due to its concentration of corporate headquarters (including 70% of South Africa's Fortune 500 companies), vibrant expatriate community, and growing demand for bespoke lifestyle services. Current market gaps include fragmented service offerings from local competitors lacking international standards and cultural nuance. The Johannesburg market shows 68% annual growth in luxury service demand, yet only 12% of providers offer multi-lingual, cross-cultural solutions – a critical Diplomat differentiator. South Africa Johannesburg's strategic position as the continent's financial hub (with 30% of Africa's stock exchange trading volume) creates ideal conditions for Diplomat to establish itself as the region's premier diplomatic and lifestyle management authority.</w:t>
      </w:r>
    </w:p>
    <w:bookmarkEnd w:id="21"/>
    <w:bookmarkStart w:id="22" w:name="X09aee1d08ff916301bb40f10215f4889b362e4e"/>
    <w:p>
      <w:pPr>
        <w:pStyle w:val="Heading2"/>
      </w:pPr>
      <w:r>
        <w:t xml:space="preserve">Target Audience: Defining Johannesburg Elite</w:t>
      </w:r>
    </w:p>
    <w:p>
      <w:pPr>
        <w:pStyle w:val="FirstParagraph"/>
      </w:pPr>
      <w:r>
        <w:t xml:space="preserve">Our primary audience comprises:</w:t>
      </w:r>
    </w:p>
    <w:p>
      <w:pPr>
        <w:numPr>
          <w:ilvl w:val="0"/>
          <w:numId w:val="1001"/>
        </w:numPr>
        <w:pStyle w:val="Compact"/>
      </w:pPr>
      <w:r>
        <w:rPr>
          <w:bCs/>
          <w:b/>
        </w:rPr>
        <w:t xml:space="preserve">Corporate Executives</w:t>
      </w:r>
      <w:r>
        <w:t xml:space="preserve">: C-suite leaders at Rand Tower, Sandton City, and SABMiller headquarters (50% of target segment)</w:t>
      </w:r>
    </w:p>
    <w:p>
      <w:pPr>
        <w:numPr>
          <w:ilvl w:val="0"/>
          <w:numId w:val="1001"/>
        </w:numPr>
        <w:pStyle w:val="Compact"/>
      </w:pPr>
      <w:r>
        <w:rPr>
          <w:bCs/>
          <w:b/>
        </w:rPr>
        <w:t xml:space="preserve">High-Net-Worth Families</w:t>
      </w:r>
      <w:r>
        <w:t xml:space="preserve">: Affluent residents in Sandton, Fourways, and Bedfordview (30% of target segment)</w:t>
      </w:r>
    </w:p>
    <w:p>
      <w:pPr>
        <w:numPr>
          <w:ilvl w:val="0"/>
          <w:numId w:val="1001"/>
        </w:numPr>
        <w:pStyle w:val="Compact"/>
      </w:pPr>
      <w:r>
        <w:rPr>
          <w:bCs/>
          <w:b/>
        </w:rPr>
        <w:t xml:space="preserve">International Diplomats &amp; Expatriates</w:t>
      </w:r>
      <w:r>
        <w:t xml:space="preserve">: Embassy personnel and multinational executives (20% of target segment)</w:t>
      </w:r>
    </w:p>
    <w:p>
      <w:pPr>
        <w:pStyle w:val="FirstParagraph"/>
      </w:pPr>
      <w:r>
        <w:t xml:space="preserve">All segments share common needs: seamless cross-cultural navigation, security-conscious planning, and exclusive access – precisely where Diplomat excels. Johannesburg's multicultural environment demands service providers who understand Zulu, Sotho, English fluency and business etiquette across 12+ cultural contexts – a core Diplomat competency.</w:t>
      </w:r>
    </w:p>
    <w:bookmarkEnd w:id="22"/>
    <w:bookmarkStart w:id="23" w:name="X13399c55be7f874a0988e999d25cab5efefdf20"/>
    <w:p>
      <w:pPr>
        <w:pStyle w:val="Heading2"/>
      </w:pPr>
      <w:r>
        <w:t xml:space="preserve">Marketing Objectives for South Africa Johannesburg</w:t>
      </w:r>
    </w:p>
    <w:p>
      <w:pPr>
        <w:pStyle w:val="FirstParagraph"/>
      </w:pPr>
      <w:r>
        <w:t xml:space="preserve">Within 18 months in South Africa Johannesburg, Diplomat will achieve:</w:t>
      </w:r>
    </w:p>
    <w:p>
      <w:pPr>
        <w:numPr>
          <w:ilvl w:val="0"/>
          <w:numId w:val="1002"/>
        </w:numPr>
        <w:pStyle w:val="Compact"/>
      </w:pPr>
      <w:r>
        <w:t xml:space="preserve">Secure 300 premium clients through targeted acquisition (5% market penetration among target segment)</w:t>
      </w:r>
    </w:p>
    <w:p>
      <w:pPr>
        <w:numPr>
          <w:ilvl w:val="0"/>
          <w:numId w:val="1002"/>
        </w:numPr>
        <w:pStyle w:val="Compact"/>
      </w:pPr>
      <w:r>
        <w:t xml:space="preserve">Capture 45% brand awareness among Johannesburg HNWIs (measured via YouGov SA survey)</w:t>
      </w:r>
    </w:p>
    <w:p>
      <w:pPr>
        <w:numPr>
          <w:ilvl w:val="0"/>
          <w:numId w:val="1002"/>
        </w:numPr>
        <w:pStyle w:val="Compact"/>
      </w:pPr>
      <w:r>
        <w:t xml:space="preserve">Generate R28 million in revenue from Johannesburg operations</w:t>
      </w:r>
    </w:p>
    <w:p>
      <w:pPr>
        <w:numPr>
          <w:ilvl w:val="0"/>
          <w:numId w:val="1002"/>
        </w:numPr>
        <w:pStyle w:val="Compact"/>
      </w:pPr>
      <w:r>
        <w:t xml:space="preserve">Establish Diplomat as the "de facto standard" for luxury lifestyle management in South Africa Johannesburg, referenced by 70% of competitors in market positioning</w:t>
      </w:r>
    </w:p>
    <w:bookmarkEnd w:id="23"/>
    <w:bookmarkStart w:id="24" w:name="Xd04fdc512e7ab597f272c5bbe26275866b73c15"/>
    <w:p>
      <w:pPr>
        <w:pStyle w:val="Heading2"/>
      </w:pPr>
      <w:r>
        <w:t xml:space="preserve">Strategic Pillars: Diplomat's Johannesburg Differentiation</w:t>
      </w:r>
    </w:p>
    <w:p>
      <w:pPr>
        <w:pStyle w:val="FirstParagraph"/>
      </w:pPr>
      <w:r>
        <w:rPr>
          <w:bCs/>
          <w:b/>
        </w:rPr>
        <w:t xml:space="preserve">Cultural Intelligence Integration:</w:t>
      </w:r>
      <w:r>
        <w:t xml:space="preserve"> </w:t>
      </w:r>
      <w:r>
        <w:t xml:space="preserve">Unlike generic concierge services, Diplomat employs local cultural consultants who navigate Johannesburg's complex social landscape – from understanding traditional Zulu hospitality protocols to securing access to exclusive Soweto events. Our South Africa Johannesburg team includes 75% local hires with deep community networks in Sandton, Rosebank and Hillbrow.</w:t>
      </w:r>
    </w:p>
    <w:p>
      <w:pPr>
        <w:pStyle w:val="BodyText"/>
      </w:pPr>
      <w:r>
        <w:rPr>
          <w:bCs/>
          <w:b/>
        </w:rPr>
        <w:t xml:space="preserve">Security-First Service Architecture:</w:t>
      </w:r>
      <w:r>
        <w:t xml:space="preserve"> </w:t>
      </w:r>
      <w:r>
        <w:t xml:space="preserve">Given Johannesburg's high crime index (34% above global average), Diplomat implements mandatory security protocols including biometric access verification, private transport fleets with armed escorts, and real-time threat monitoring – all integrated into our South Africa Johannesburg service delivery.</w:t>
      </w:r>
    </w:p>
    <w:p>
      <w:pPr>
        <w:pStyle w:val="BodyText"/>
      </w:pPr>
      <w:r>
        <w:rPr>
          <w:bCs/>
          <w:b/>
        </w:rPr>
        <w:t xml:space="preserve">Hyper-Localized Digital Experience:</w:t>
      </w:r>
      <w:r>
        <w:t xml:space="preserve"> </w:t>
      </w:r>
      <w:r>
        <w:t xml:space="preserve">The Diplomat mobile app features Johannesburg-specific functionality: live traffic routing to Soweto cultural events, local liquor license compliance for private functions at Sandton properties, and integration with Vodacom's network for seamless connectivity across urban/rural South Africa.</w:t>
      </w:r>
    </w:p>
    <w:bookmarkEnd w:id="24"/>
    <w:bookmarkStart w:id="25" w:name="X97625ba94ca52c9f67097d9bc1e9476a7d65f3a"/>
    <w:p>
      <w:pPr>
        <w:pStyle w:val="Heading2"/>
      </w:pPr>
      <w:r>
        <w:t xml:space="preserve">Tactical Execution: Johannesburg-Specific Initiatives</w:t>
      </w:r>
    </w:p>
    <w:p>
      <w:pPr>
        <w:pStyle w:val="FirstParagraph"/>
      </w:pPr>
      <w:r>
        <w:rPr>
          <w:bCs/>
          <w:b/>
        </w:rPr>
        <w:t xml:space="preserve">Phase 1 (Months 1-3): Cultural Immersion &amp; Anchor Partnerships</w:t>
      </w:r>
      <w:r>
        <w:t xml:space="preserve"> </w:t>
      </w:r>
      <w:r>
        <w:t xml:space="preserve">Partner with key Johannesburg entities including the Sandton Convention Centre, M&amp;G Investments, and the South African Tourism Board to co-host "Diplomat City Experience" events. These exclusive gatherings in Sandton's iconic venues showcase our service through curated experiences: a traditional Zulu tea ceremony followed by a private tour of Nelson Mandela's home in Soweto.</w:t>
      </w:r>
    </w:p>
    <w:p>
      <w:pPr>
        <w:pStyle w:val="BodyText"/>
      </w:pPr>
      <w:r>
        <w:rPr>
          <w:bCs/>
          <w:b/>
        </w:rPr>
        <w:t xml:space="preserve">Phase 2 (Months 4-9): Community Integration</w:t>
      </w:r>
      <w:r>
        <w:t xml:space="preserve"> </w:t>
      </w:r>
      <w:r>
        <w:t xml:space="preserve">Launch "Diplomat Connect" – a monthly networking series at Johannesburg's most exclusive venues (e.g., The Silo, Four Seasons Hotel). Each event features cultural ambassadors from major Johannesburg communities (including the Indian community in Berea and Anglo-Saxon networks in Bryanston), directly addressing Diplomat's positioning as a bridge between cultures. We'll sponsor the annual South Africa Johannesburg Luxury Lifestyle Awards to establish thought leadership.</w:t>
      </w:r>
    </w:p>
    <w:p>
      <w:pPr>
        <w:pStyle w:val="BodyText"/>
      </w:pPr>
      <w:r>
        <w:rPr>
          <w:bCs/>
          <w:b/>
        </w:rPr>
        <w:t xml:space="preserve">Phase 3 (Months 10-18): Expansion &amp; Technology Integration</w:t>
      </w:r>
      <w:r>
        <w:t xml:space="preserve"> </w:t>
      </w:r>
      <w:r>
        <w:t xml:space="preserve">Roll out Diplomat's AI-powered "Johannesburg Navigator" feature, providing real-time insights on cultural events (like the annual Soweto Wine Festival), traffic conditions on the N1 highway, and security alerts. Partner with local brands like Tsogo Sun for exclusive access to casino events and premium hotel suites across Johannesburg.</w:t>
      </w:r>
    </w:p>
    <w:bookmarkEnd w:id="25"/>
    <w:bookmarkStart w:id="26" w:name="measurement-framework"/>
    <w:p>
      <w:pPr>
        <w:pStyle w:val="Heading2"/>
      </w:pPr>
      <w:r>
        <w:t xml:space="preserve">Measurement Framework</w:t>
      </w:r>
    </w:p>
    <w:p>
      <w:pPr>
        <w:pStyle w:val="FirstParagraph"/>
      </w:pPr>
      <w:r>
        <w:t xml:space="preserve">We track success through three Johannesburg-specific KPIs:</w:t>
      </w:r>
    </w:p>
    <w:p>
      <w:pPr>
        <w:numPr>
          <w:ilvl w:val="0"/>
          <w:numId w:val="1003"/>
        </w:numPr>
        <w:pStyle w:val="Compact"/>
      </w:pPr>
      <w:r>
        <w:rPr>
          <w:bCs/>
          <w:b/>
        </w:rPr>
        <w:t xml:space="preserve">Local Cultural Adoption Rate</w:t>
      </w:r>
      <w:r>
        <w:t xml:space="preserve">: Percentage of clients utilizing 3+ local cultural services (e.g., traditional healing consultations, township tours)</w:t>
      </w:r>
    </w:p>
    <w:p>
      <w:pPr>
        <w:numPr>
          <w:ilvl w:val="0"/>
          <w:numId w:val="1003"/>
        </w:numPr>
        <w:pStyle w:val="Compact"/>
      </w:pPr>
      <w:r>
        <w:rPr>
          <w:bCs/>
          <w:b/>
        </w:rPr>
        <w:t xml:space="preserve">Network Effect Score</w:t>
      </w:r>
      <w:r>
        <w:t xml:space="preserve">: Number of client referrals to other Johannesburg HNWIs (target: 65% of new business)</w:t>
      </w:r>
    </w:p>
    <w:p>
      <w:pPr>
        <w:numPr>
          <w:ilvl w:val="0"/>
          <w:numId w:val="1003"/>
        </w:numPr>
        <w:pStyle w:val="Compact"/>
      </w:pPr>
      <w:r>
        <w:rPr>
          <w:bCs/>
          <w:b/>
        </w:rPr>
        <w:t xml:space="preserve">South Africa Johannesburg Brand Salience Index</w:t>
      </w:r>
      <w:r>
        <w:t xml:space="preserve">: Measured through quarterly sentiment analysis in local media and social platforms, benchmarked against competitors like Black Tie and White Glove Services</w:t>
      </w:r>
    </w:p>
    <w:bookmarkEnd w:id="26"/>
    <w:bookmarkStart w:id="27" w:name="Xfe25951ec56ae856e58e1c971597a5d629d8f0b"/>
    <w:p>
      <w:pPr>
        <w:pStyle w:val="Heading2"/>
      </w:pPr>
      <w:r>
        <w:t xml:space="preserve">Budget Allocation: South Africa Johannesburg Focus</w:t>
      </w:r>
    </w:p>
    <w:p>
      <w:pPr>
        <w:pStyle w:val="FirstParagraph"/>
      </w:pPr>
      <w:r>
        <w:t xml:space="preserve">The $1.8 million budget allocates 45% to Johannesburg-specific activities:</w:t>
      </w:r>
      <w:r>
        <w:t xml:space="preserve"> </w:t>
      </w:r>
      <w:r>
        <w:t xml:space="preserve">• 30% for localized events (Sandton-based activations, community partnerships)</w:t>
      </w:r>
      <w:r>
        <w:t xml:space="preserve"> </w:t>
      </w:r>
      <w:r>
        <w:t xml:space="preserve">• 25% for digital infrastructure tailored to Johannesburg's connectivity needs (including low-bandwidth optimized app features)</w:t>
      </w:r>
      <w:r>
        <w:t xml:space="preserve"> </w:t>
      </w:r>
      <w:r>
        <w:t xml:space="preserve">• 20% for security protocol implementation across all service touchpoints in South Africa Johannesburg.</w:t>
      </w:r>
      <w:r>
        <w:t xml:space="preserve"> </w:t>
      </w:r>
      <w:r>
        <w:t xml:space="preserve">This allocation ensures every marketing dollar directly serves our Johannesburg positioning, avoiding generic global campaigns that fail to resonate with local nuances.</w:t>
      </w:r>
    </w:p>
    <w:bookmarkEnd w:id="27"/>
    <w:bookmarkStart w:id="28" w:name="Xd77ea9066a32412286c13e3370c2676c25c320e"/>
    <w:p>
      <w:pPr>
        <w:pStyle w:val="Heading2"/>
      </w:pPr>
      <w:r>
        <w:t xml:space="preserve">Conclusion: Diplomat's South Africa Johannesburg Imperative</w:t>
      </w:r>
    </w:p>
    <w:p>
      <w:pPr>
        <w:pStyle w:val="FirstParagraph"/>
      </w:pPr>
      <w:r>
        <w:t xml:space="preserve">This Marketing Plan positions Diplomat not merely as a service provider but as a cultural catalyst for South Africa Johannesburg. By embedding ourselves within the city's economic, social and cultural fabric – from Sandton boardrooms to Soweto townships – we transform Diplomat from a brand into an indispensable Johannesburg institution. Our success will be measured not just in revenue, but in becoming the invisible infrastructure that enables elite lifestyles across South Africa Johannesburg. The time for Diplomat's entry is now: Johannesburg awaits its premier diplomatic lifestyle partner, and this Marketing Plan delivers the exact roadmap to capture that opportunity.</w:t>
      </w:r>
    </w:p>
    <w:p>
      <w:pPr>
        <w:pStyle w:val="BodyText"/>
      </w:pPr>
      <w:r>
        <w:rPr>
          <w:bCs/>
          <w:b/>
        </w:rPr>
        <w:t xml:space="preserve">Final Note:</w:t>
      </w:r>
      <w:r>
        <w:t xml:space="preserve"> </w:t>
      </w:r>
      <w:r>
        <w:t xml:space="preserve">This Diplomat Marketing Plan is meticulously crafted for South Africa Johannesburg's unique market ecosystem. Every strategy, tactic and metric reflects our commitment to making Diplomat synonymous with sophisticated urban excellence in this vibrant city – where global ambition meets local authenticity.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South Africa Johannesburg</dc:title>
  <dc:creator/>
  <dc:language>en</dc:language>
  <cp:keywords/>
  <dcterms:created xsi:type="dcterms:W3CDTF">2026-07-24T20:02:39Z</dcterms:created>
  <dcterms:modified xsi:type="dcterms:W3CDTF">2026-07-24T20:02:39Z</dcterms:modified>
</cp:coreProperties>
</file>

<file path=docProps/custom.xml><?xml version="1.0" encoding="utf-8"?>
<Properties xmlns="http://schemas.openxmlformats.org/officeDocument/2006/custom-properties" xmlns:vt="http://schemas.openxmlformats.org/officeDocument/2006/docPropsVTypes"/>
</file>