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Hotel</w:t>
      </w:r>
      <w:r>
        <w:t xml:space="preserve"> </w:t>
      </w:r>
      <w:r>
        <w:t xml:space="preserve">-</w:t>
      </w:r>
      <w:r>
        <w:t xml:space="preserve"> </w:t>
      </w:r>
      <w:r>
        <w:t xml:space="preserve">Bangkok,</w:t>
      </w:r>
      <w:r>
        <w:t xml:space="preserve"> </w:t>
      </w:r>
      <w:r>
        <w:t xml:space="preserve">Thailand</w:t>
      </w:r>
    </w:p>
    <w:bookmarkStart w:id="33" w:name="X76ce164808b0437e717e9e9fc961932dd563a42"/>
    <w:p>
      <w:pPr>
        <w:pStyle w:val="Heading1"/>
      </w:pPr>
      <w:r>
        <w:t xml:space="preserve">Marketing Plan: Diplomat Hotel – Elevating Luxury Hospitality in Thailand Bangkok</w:t>
      </w:r>
    </w:p>
    <w:bookmarkStart w:id="20" w:name="executive-summary"/>
    <w:p>
      <w:pPr>
        <w:pStyle w:val="Heading2"/>
      </w:pPr>
      <w:r>
        <w:t xml:space="preserve">Executive Summary</w:t>
      </w:r>
    </w:p>
    <w:p>
      <w:pPr>
        <w:pStyle w:val="FirstParagraph"/>
      </w:pPr>
      <w:r>
        <w:t xml:space="preserve">This comprehensive Marketing Plan outlines strategic initiatives to establish "Diplomat" as Bangkok's premier luxury hospitality destination. Targeting high-net-worth individuals and diplomatic elites, the plan leverages Diplomat's unique position within Thailand's premium tourism market. By integrating cultural authenticity with world-class service, we aim to achieve 85% occupancy in Year 1 and capture 25% of Bangkok’s luxury diplomatic traveler segment within three years. All strategies are meticulously tailored for the dynamic Thailand Bangkok market, ensuring Diplomat becomes synonymous with refined sophistication.</w:t>
      </w:r>
    </w:p>
    <w:bookmarkEnd w:id="20"/>
    <w:bookmarkStart w:id="21" w:name="X281decfc308f33aac561ac9157163331b5625ae"/>
    <w:p>
      <w:pPr>
        <w:pStyle w:val="Heading2"/>
      </w:pPr>
      <w:r>
        <w:t xml:space="preserve">Situation Analysis: Diplomat in Thailand Bangkok Context</w:t>
      </w:r>
    </w:p>
    <w:p>
      <w:pPr>
        <w:pStyle w:val="FirstParagraph"/>
      </w:pPr>
      <w:r>
        <w:t xml:space="preserve">Bangkok remains Southeast Asia's top luxury travel destination, attracting 15 million international visitors annually (Thailand Tourism Statistics 2023). However, a significant gap exists for properties catering specifically to diplomatic corps, multinational executives, and elite travelers seeking discretion alongside cultural immersion. The Diplomat Hotel uniquely addresses this through its heritage-inspired design (blending Siam-era elegance with modern luxury) and exclusive partnerships with the Thai Ministry of Foreign Affairs. Unlike competitors such as Four Seasons or Mandarin Oriental, Diplomat offers tailored embassy-style services including secure transportation, multilingual diplomatic liaisons, and private cultural immersion experiences – all positioned within Bangkok's prime Rattanakosin historic district.</w:t>
      </w:r>
    </w:p>
    <w:bookmarkEnd w:id="21"/>
    <w:bookmarkStart w:id="22" w:name="target-audience"/>
    <w:p>
      <w:pPr>
        <w:pStyle w:val="Heading2"/>
      </w:pPr>
      <w:r>
        <w:t xml:space="preserve">Target Audience</w:t>
      </w:r>
    </w:p>
    <w:p>
      <w:pPr>
        <w:numPr>
          <w:ilvl w:val="0"/>
          <w:numId w:val="1001"/>
        </w:numPr>
        <w:pStyle w:val="Compact"/>
      </w:pPr>
      <w:r>
        <w:rPr>
          <w:bCs/>
          <w:b/>
        </w:rPr>
        <w:t xml:space="preserve">Diplomatic Professionals:</w:t>
      </w:r>
      <w:r>
        <w:t xml:space="preserve"> </w:t>
      </w:r>
      <w:r>
        <w:t xml:space="preserve">Ambassadors, consular staff (60% of target), seeking secure, status-aligned accommodations</w:t>
      </w:r>
    </w:p>
    <w:p>
      <w:pPr>
        <w:numPr>
          <w:ilvl w:val="0"/>
          <w:numId w:val="1001"/>
        </w:numPr>
        <w:pStyle w:val="Compact"/>
      </w:pPr>
      <w:r>
        <w:rPr>
          <w:bCs/>
          <w:b/>
        </w:rPr>
        <w:t xml:space="preserve">High-Net-Worth Individuals (HNWIs):</w:t>
      </w:r>
      <w:r>
        <w:t xml:space="preserve"> </w:t>
      </w:r>
      <w:r>
        <w:t xml:space="preserve">Business magnates, entrepreneurs (25%) requiring privacy and bespoke services</w:t>
      </w:r>
    </w:p>
    <w:p>
      <w:pPr>
        <w:numPr>
          <w:ilvl w:val="0"/>
          <w:numId w:val="1001"/>
        </w:numPr>
        <w:pStyle w:val="Compact"/>
      </w:pPr>
      <w:r>
        <w:rPr>
          <w:bCs/>
          <w:b/>
        </w:rPr>
        <w:t xml:space="preserve">Elite Travelers:</w:t>
      </w:r>
      <w:r>
        <w:t xml:space="preserve"> </w:t>
      </w:r>
      <w:r>
        <w:t xml:space="preserve">Luxury-focused leisure guests valuing cultural authenticity over generic tourism (15%)</w:t>
      </w:r>
    </w:p>
    <w:p>
      <w:pPr>
        <w:pStyle w:val="FirstParagraph"/>
      </w:pPr>
      <w:r>
        <w:t xml:space="preserve">Campaigns will emphasize Diplomat’s "trusted diplomatic sanctuary" positioning through channels frequented by these segments: LinkedIn for executives, embassy social media groups, and luxury travel publications like Condé Nast Traveler Thailand.</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Achieve 85% average occupancy rate in premium suites</w:t>
      </w:r>
    </w:p>
    <w:p>
      <w:pPr>
        <w:numPr>
          <w:ilvl w:val="0"/>
          <w:numId w:val="1002"/>
        </w:numPr>
        <w:pStyle w:val="Compact"/>
      </w:pPr>
      <w:r>
        <w:t xml:space="preserve">Secure 30+ diplomatic partnerships across major embassies in Bangkok</w:t>
      </w:r>
    </w:p>
    <w:p>
      <w:pPr>
        <w:numPr>
          <w:ilvl w:val="0"/>
          <w:numId w:val="1002"/>
        </w:numPr>
        <w:pStyle w:val="Compact"/>
      </w:pPr>
      <w:r>
        <w:t xml:space="preserve">Increase brand awareness among target segments by 60% (per YouGov Thailand survey)</w:t>
      </w:r>
    </w:p>
    <w:p>
      <w:pPr>
        <w:numPr>
          <w:ilvl w:val="0"/>
          <w:numId w:val="1002"/>
        </w:numPr>
        <w:pStyle w:val="Compact"/>
      </w:pPr>
      <w:r>
        <w:t xml:space="preserve">Attain a 4.8/5 average guest satisfaction score across all service touchpoints</w:t>
      </w:r>
    </w:p>
    <w:bookmarkEnd w:id="23"/>
    <w:bookmarkStart w:id="28" w:name="Xd9e02b662d6843612b6eef366662c4c57645598"/>
    <w:p>
      <w:pPr>
        <w:pStyle w:val="Heading2"/>
      </w:pPr>
      <w:r>
        <w:t xml:space="preserve">Strategic Pillars: The Diplomat Bangkok Approach</w:t>
      </w:r>
    </w:p>
    <w:bookmarkStart w:id="24" w:name="product-experience-differentiation"/>
    <w:p>
      <w:pPr>
        <w:pStyle w:val="Heading3"/>
      </w:pPr>
      <w:r>
        <w:t xml:space="preserve">1. Product &amp; Experience Differentiation</w:t>
      </w:r>
    </w:p>
    <w:p>
      <w:pPr>
        <w:pStyle w:val="FirstParagraph"/>
      </w:pPr>
      <w:r>
        <w:t xml:space="preserve">Every Diplomat offering is designed for the Thailand Bangkok context:</w:t>
      </w:r>
    </w:p>
    <w:p>
      <w:pPr>
        <w:numPr>
          <w:ilvl w:val="0"/>
          <w:numId w:val="1003"/>
        </w:numPr>
        <w:pStyle w:val="Compact"/>
      </w:pPr>
      <w:r>
        <w:rPr>
          <w:bCs/>
          <w:b/>
        </w:rPr>
        <w:t xml:space="preserve">Diplomatic Suite Package:</w:t>
      </w:r>
      <w:r>
        <w:t xml:space="preserve"> </w:t>
      </w:r>
      <w:r>
        <w:t xml:space="preserve">Includes private Thai royal chef, security-verified airport transfers, and access to exclusive "Diplomat Council" networking events with Thai business leaders</w:t>
      </w:r>
    </w:p>
    <w:p>
      <w:pPr>
        <w:numPr>
          <w:ilvl w:val="0"/>
          <w:numId w:val="1003"/>
        </w:numPr>
        <w:pStyle w:val="Compact"/>
      </w:pPr>
      <w:r>
        <w:rPr>
          <w:bCs/>
          <w:b/>
        </w:rPr>
        <w:t xml:space="preserve">Thailand Cultural Immersion Program:</w:t>
      </w:r>
      <w:r>
        <w:t xml:space="preserve"> </w:t>
      </w:r>
      <w:r>
        <w:t xml:space="preserve">Curated experiences like early-morning Wat Pho meditation sessions and private Ananta Samakhom Throne Hall tours – unavailable at other luxury properties</w:t>
      </w:r>
    </w:p>
    <w:p>
      <w:pPr>
        <w:numPr>
          <w:ilvl w:val="0"/>
          <w:numId w:val="1003"/>
        </w:numPr>
        <w:pStyle w:val="Compact"/>
      </w:pPr>
      <w:r>
        <w:rPr>
          <w:bCs/>
          <w:b/>
        </w:rPr>
        <w:t xml:space="preserve">Cultural Compliance Guarantee:</w:t>
      </w:r>
      <w:r>
        <w:t xml:space="preserve"> </w:t>
      </w:r>
      <w:r>
        <w:t xml:space="preserve">All staff trained in Thai diplomatic protocols (e.g., proper bowing etiquette, dress code for royal ceremonies)</w:t>
      </w:r>
    </w:p>
    <w:bookmarkEnd w:id="24"/>
    <w:bookmarkStart w:id="25" w:name="strategic-pricing-model"/>
    <w:p>
      <w:pPr>
        <w:pStyle w:val="Heading3"/>
      </w:pPr>
      <w:r>
        <w:t xml:space="preserve">2. Strategic Pricing Model</w:t>
      </w:r>
    </w:p>
    <w:p>
      <w:pPr>
        <w:pStyle w:val="FirstParagraph"/>
      </w:pPr>
      <w:r>
        <w:t xml:space="preserve">Diplomat implements premium value-based pricing aligned with Bangkok’s luxury market:</w:t>
      </w:r>
    </w:p>
    <w:p>
      <w:pPr>
        <w:numPr>
          <w:ilvl w:val="0"/>
          <w:numId w:val="1004"/>
        </w:numPr>
        <w:pStyle w:val="Compact"/>
      </w:pPr>
      <w:r>
        <w:rPr>
          <w:bCs/>
          <w:b/>
        </w:rPr>
        <w:t xml:space="preserve">Suites:</w:t>
      </w:r>
      <w:r>
        <w:t xml:space="preserve"> </w:t>
      </w:r>
      <w:r>
        <w:t xml:space="preserve">25% above average luxury rates (e.g., THB 18,000/night vs. industry average THB 14,500), justified by exclusive services</w:t>
      </w:r>
    </w:p>
    <w:p>
      <w:pPr>
        <w:numPr>
          <w:ilvl w:val="0"/>
          <w:numId w:val="1004"/>
        </w:numPr>
        <w:pStyle w:val="Compact"/>
      </w:pPr>
      <w:r>
        <w:rPr>
          <w:bCs/>
          <w:b/>
        </w:rPr>
        <w:t xml:space="preserve">Diplomatic Corporate Packages:</w:t>
      </w:r>
      <w:r>
        <w:t xml:space="preserve"> </w:t>
      </w:r>
      <w:r>
        <w:t xml:space="preserve">Customized rates for embassy stays (minimum 3-night commitment), including free diplomatic transport coordination</w:t>
      </w:r>
    </w:p>
    <w:p>
      <w:pPr>
        <w:numPr>
          <w:ilvl w:val="0"/>
          <w:numId w:val="1004"/>
        </w:numPr>
        <w:pStyle w:val="Compact"/>
      </w:pPr>
      <w:r>
        <w:rPr>
          <w:bCs/>
          <w:b/>
        </w:rPr>
        <w:t xml:space="preserve">Seasonal Value-Adds:</w:t>
      </w:r>
      <w:r>
        <w:t xml:space="preserve"> </w:t>
      </w:r>
      <w:r>
        <w:t xml:space="preserve">"Chakri Dynasty Month" (December–January) with complimentary Thai royal cuisine dinners during Bangkok's peak cultural season</w:t>
      </w:r>
    </w:p>
    <w:bookmarkEnd w:id="25"/>
    <w:bookmarkStart w:id="26" w:name="hyper-local-distribution-strategy"/>
    <w:p>
      <w:pPr>
        <w:pStyle w:val="Heading3"/>
      </w:pPr>
      <w:r>
        <w:t xml:space="preserve">3. Hyper-Local Distribution Strategy</w:t>
      </w:r>
    </w:p>
    <w:p>
      <w:pPr>
        <w:pStyle w:val="FirstParagraph"/>
      </w:pPr>
      <w:r>
        <w:t xml:space="preserve">Leveraging Thailand Bangkok’s travel ecosystem:</w:t>
      </w:r>
    </w:p>
    <w:p>
      <w:pPr>
        <w:numPr>
          <w:ilvl w:val="0"/>
          <w:numId w:val="1005"/>
        </w:numPr>
        <w:pStyle w:val="Compact"/>
      </w:pPr>
      <w:r>
        <w:rPr>
          <w:bCs/>
          <w:b/>
        </w:rPr>
        <w:t xml:space="preserve">Embassy Channel Partnerships:</w:t>
      </w:r>
      <w:r>
        <w:t xml:space="preserve"> </w:t>
      </w:r>
      <w:r>
        <w:t xml:space="preserve">Direct contracts with 40+ embassies (e.g., U.S., EU, Japan) for priority booking access via diplomatic portals</w:t>
      </w:r>
    </w:p>
    <w:p>
      <w:pPr>
        <w:numPr>
          <w:ilvl w:val="0"/>
          <w:numId w:val="1005"/>
        </w:numPr>
        <w:pStyle w:val="Compact"/>
      </w:pPr>
      <w:r>
        <w:rPr>
          <w:bCs/>
          <w:b/>
        </w:rPr>
        <w:t xml:space="preserve">Digital Presence Optimization:</w:t>
      </w:r>
      <w:r>
        <w:t xml:space="preserve"> </w:t>
      </w:r>
      <w:r>
        <w:t xml:space="preserve">Google Ads geo-targeting to "Bangkok luxury hotels" with keywords like "diplomatic hotel Bangkok," and dedicated Thai-language website with .th domain</w:t>
      </w:r>
    </w:p>
    <w:p>
      <w:pPr>
        <w:numPr>
          <w:ilvl w:val="0"/>
          <w:numId w:val="1005"/>
        </w:numPr>
        <w:pStyle w:val="Compact"/>
      </w:pPr>
      <w:r>
        <w:rPr>
          <w:bCs/>
          <w:b/>
        </w:rPr>
        <w:t xml:space="preserve">Local Influencer Collaborations:</w:t>
      </w:r>
      <w:r>
        <w:t xml:space="preserve"> </w:t>
      </w:r>
      <w:r>
        <w:t xml:space="preserve">Partnering with Thai luxury lifestyle influencers (e.g., @BKKLuxury) for authentic content on Diplomat’s cultural experiences</w:t>
      </w:r>
    </w:p>
    <w:bookmarkEnd w:id="26"/>
    <w:bookmarkStart w:id="27" w:name="X8f7cfab569bf1039b573893729ba85d6a8b490f"/>
    <w:p>
      <w:pPr>
        <w:pStyle w:val="Heading3"/>
      </w:pPr>
      <w:r>
        <w:t xml:space="preserve">4. Integrated Promotion: "Diplomat – Where Bangkok Meets Discretion"</w:t>
      </w:r>
    </w:p>
    <w:p>
      <w:pPr>
        <w:pStyle w:val="FirstParagraph"/>
      </w:pPr>
      <w:r>
        <w:t xml:space="preserve">Campaigns will emphasize Thailand’s unique diplomatic heritage and Diplomat’s role as its guardian:</w:t>
      </w:r>
    </w:p>
    <w:p>
      <w:pPr>
        <w:numPr>
          <w:ilvl w:val="0"/>
          <w:numId w:val="1006"/>
        </w:numPr>
        <w:pStyle w:val="Compact"/>
      </w:pPr>
      <w:r>
        <w:rPr>
          <w:bCs/>
          <w:b/>
        </w:rPr>
        <w:t xml:space="preserve">Launch Event:</w:t>
      </w:r>
      <w:r>
        <w:t xml:space="preserve"> </w:t>
      </w:r>
      <w:r>
        <w:t xml:space="preserve">"The Diplomat Conclave" at Siam Paragon, inviting 200+ embassy staff and Thai tourism leaders</w:t>
      </w:r>
    </w:p>
    <w:p>
      <w:pPr>
        <w:numPr>
          <w:ilvl w:val="0"/>
          <w:numId w:val="1006"/>
        </w:numPr>
        <w:pStyle w:val="Compact"/>
      </w:pPr>
      <w:r>
        <w:rPr>
          <w:bCs/>
          <w:b/>
        </w:rPr>
        <w:t xml:space="preserve">Digital Campaigns:</w:t>
      </w:r>
      <w:r>
        <w:t xml:space="preserve"> </w:t>
      </w:r>
      <w:r>
        <w:t xml:space="preserve">LinkedIn video series "Diplomacy in the Making" showcasing behind-the-scenes service protocols with Thai cultural experts</w:t>
      </w:r>
    </w:p>
    <w:p>
      <w:pPr>
        <w:numPr>
          <w:ilvl w:val="0"/>
          <w:numId w:val="1006"/>
        </w:numPr>
        <w:pStyle w:val="Compact"/>
      </w:pPr>
      <w:r>
        <w:rPr>
          <w:bCs/>
          <w:b/>
        </w:rPr>
        <w:t xml:space="preserve">PR Strategy:</w:t>
      </w:r>
      <w:r>
        <w:t xml:space="preserve"> </w:t>
      </w:r>
      <w:r>
        <w:t xml:space="preserve">Press trips for luxury travel editors at Thailand’s Tourism Authority (TAT) events, highlighting Diplomat’s diplomatic partnership</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Diplomatic partnership signings; Website/local SEO optimization; Conclave launch event</w:t>
            </w:r>
          </w:p>
        </w:tc>
      </w:tr>
      <w:tr>
        <w:tc>
          <w:tcPr/>
          <w:p>
            <w:pPr>
              <w:pStyle w:val="Compact"/>
              <w:jc w:val="left"/>
            </w:pPr>
            <w:r>
              <w:t xml:space="preserve">Q2 2024</w:t>
            </w:r>
          </w:p>
        </w:tc>
        <w:tc>
          <w:tcPr/>
          <w:p>
            <w:pPr>
              <w:pStyle w:val="Compact"/>
              <w:jc w:val="left"/>
            </w:pPr>
            <w:r>
              <w:t xml:space="preserve">Luxury influencer campaigns; TAT press trip execution; Suite package pricing rollout</w:t>
            </w:r>
          </w:p>
        </w:tc>
      </w:tr>
      <w:tr>
        <w:tc>
          <w:tcPr/>
          <w:p>
            <w:pPr>
              <w:pStyle w:val="Compact"/>
              <w:jc w:val="left"/>
            </w:pPr>
            <w:r>
              <w:t xml:space="preserve">Q3 2024</w:t>
            </w:r>
          </w:p>
        </w:tc>
        <w:tc>
          <w:tcPr/>
          <w:p>
            <w:pPr>
              <w:pStyle w:val="Compact"/>
              <w:jc w:val="left"/>
            </w:pPr>
            <w:r>
              <w:t xml:space="preserve">Cultural immersion program launch; Quarterly embassy satisfaction surveys</w:t>
            </w:r>
          </w:p>
        </w:tc>
      </w:tr>
      <w:tr>
        <w:tc>
          <w:tcPr/>
          <w:p>
            <w:pPr>
              <w:pStyle w:val="Compact"/>
              <w:jc w:val="left"/>
            </w:pPr>
            <w:r>
              <w:t xml:space="preserve">Q4 2024</w:t>
            </w:r>
          </w:p>
        </w:tc>
        <w:tc>
          <w:tcPr/>
          <w:p>
            <w:pPr>
              <w:pStyle w:val="Compact"/>
              <w:jc w:val="left"/>
            </w:pPr>
            <w:r>
              <w:t xml:space="preserve">Chakri Dynasty Month campaign; Year-end diplomatic partnership review</w:t>
            </w:r>
          </w:p>
        </w:tc>
      </w:tr>
    </w:tbl>
    <w:bookmarkEnd w:id="29"/>
    <w:bookmarkStart w:id="30" w:name="budget-allocation-total-thb-15.8-million"/>
    <w:p>
      <w:pPr>
        <w:pStyle w:val="Heading2"/>
      </w:pPr>
      <w:r>
        <w:t xml:space="preserve">Budget Allocation (Total: THB 15.8 Million)</w:t>
      </w:r>
    </w:p>
    <w:p>
      <w:pPr>
        <w:numPr>
          <w:ilvl w:val="0"/>
          <w:numId w:val="1007"/>
        </w:numPr>
        <w:pStyle w:val="Compact"/>
      </w:pPr>
      <w:r>
        <w:t xml:space="preserve">Partnership Development: 30% (Embassy relations, TAT collaboration)</w:t>
      </w:r>
    </w:p>
    <w:p>
      <w:pPr>
        <w:numPr>
          <w:ilvl w:val="0"/>
          <w:numId w:val="1007"/>
        </w:numPr>
        <w:pStyle w:val="Compact"/>
      </w:pPr>
      <w:r>
        <w:t xml:space="preserve">Digital Marketing: 25% (Geo-targeted ads, influencer campaigns)</w:t>
      </w:r>
    </w:p>
    <w:p>
      <w:pPr>
        <w:numPr>
          <w:ilvl w:val="0"/>
          <w:numId w:val="1007"/>
        </w:numPr>
        <w:pStyle w:val="Compact"/>
      </w:pPr>
      <w:r>
        <w:t xml:space="preserve">Experiential Events: 20% (Conclave, cultural programs)</w:t>
      </w:r>
    </w:p>
    <w:p>
      <w:pPr>
        <w:numPr>
          <w:ilvl w:val="0"/>
          <w:numId w:val="1007"/>
        </w:numPr>
        <w:pStyle w:val="Compact"/>
      </w:pPr>
      <w:r>
        <w:t xml:space="preserve">PR &amp; Content: 15% (Editorial placements, video production)</w:t>
      </w:r>
    </w:p>
    <w:p>
      <w:pPr>
        <w:numPr>
          <w:ilvl w:val="0"/>
          <w:numId w:val="1007"/>
        </w:numPr>
        <w:pStyle w:val="Compact"/>
      </w:pPr>
      <w:r>
        <w:t xml:space="preserve">Analytics &amp; Optimization: 10%</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bCs/>
          <w:b/>
        </w:rPr>
        <w:t xml:space="preserve">Diplomatic Adoption Rate:</w:t>
      </w:r>
      <w:r>
        <w:t xml:space="preserve"> </w:t>
      </w:r>
      <w:r>
        <w:t xml:space="preserve">% of target embassies using Diplomat as primary accommodation</w:t>
      </w:r>
    </w:p>
    <w:p>
      <w:pPr>
        <w:numPr>
          <w:ilvl w:val="0"/>
          <w:numId w:val="1008"/>
        </w:numPr>
        <w:pStyle w:val="Compact"/>
      </w:pPr>
      <w:r>
        <w:rPr>
          <w:bCs/>
          <w:b/>
        </w:rPr>
        <w:t xml:space="preserve">Cultural Experience Uptake:</w:t>
      </w:r>
      <w:r>
        <w:t xml:space="preserve"> </w:t>
      </w:r>
      <w:r>
        <w:t xml:space="preserve">Number of guests participating in curated Thailand experiences</w:t>
      </w:r>
    </w:p>
    <w:p>
      <w:pPr>
        <w:numPr>
          <w:ilvl w:val="0"/>
          <w:numId w:val="1008"/>
        </w:numPr>
        <w:pStyle w:val="Compact"/>
      </w:pPr>
      <w:r>
        <w:rPr>
          <w:bCs/>
          <w:b/>
        </w:rPr>
        <w:t xml:space="preserve">Brand Perception Metrics:</w:t>
      </w:r>
      <w:r>
        <w:t xml:space="preserve"> </w:t>
      </w:r>
      <w:r>
        <w:t xml:space="preserve">Pre/post-campaign surveys measuring "luxury," "discretion," and "cultural authenticity" (via YouGov)</w:t>
      </w:r>
    </w:p>
    <w:p>
      <w:pPr>
        <w:numPr>
          <w:ilvl w:val="0"/>
          <w:numId w:val="1008"/>
        </w:numPr>
        <w:pStyle w:val="Compact"/>
      </w:pPr>
      <w:r>
        <w:rPr>
          <w:bCs/>
          <w:b/>
        </w:rPr>
        <w:t xml:space="preserve">Occupancy &amp; RevPAR:</w:t>
      </w:r>
      <w:r>
        <w:t xml:space="preserve"> </w:t>
      </w:r>
      <w:r>
        <w:t xml:space="preserve">Monthly tracking against 85% occupancy target</w:t>
      </w:r>
    </w:p>
    <w:bookmarkEnd w:id="31"/>
    <w:bookmarkStart w:id="32" w:name="X55c0968c1586f94e2ca93b8404712d986316cf3"/>
    <w:p>
      <w:pPr>
        <w:pStyle w:val="Heading2"/>
      </w:pPr>
      <w:r>
        <w:t xml:space="preserve">Conclusion: Diplomat as Bangkok’s Cultural Anchor</w:t>
      </w:r>
    </w:p>
    <w:p>
      <w:pPr>
        <w:pStyle w:val="FirstParagraph"/>
      </w:pPr>
      <w:r>
        <w:t xml:space="preserve">This Marketing Plan positions Diplomat not merely as a hotel, but as the essential cultural and diplomatic hub for discerning visitors to Thailand Bangkok. By embedding itself within the city's diplomatic fabric while offering unparalleled Thai authenticity, Diplomat will redefine luxury hospitality in Southeast Asia. Every strategy—from embassy partnerships to cultural programming—ensures "Diplomat" becomes synonymous with trusted sophistication in Thailand’s most competitive market. As Bangkok’s tourism landscape evolves, Diplomat will stand as the gold standard for travelers who demand both elite service and profound cultural connection.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Hotel - Bangkok, Thailand</dc:title>
  <dc:creator/>
  <dc:language>en</dc:language>
  <cp:keywords/>
  <dcterms:created xsi:type="dcterms:W3CDTF">2026-07-24T06:07:37Z</dcterms:created>
  <dcterms:modified xsi:type="dcterms:W3CDTF">2026-07-24T06:07:37Z</dcterms:modified>
</cp:coreProperties>
</file>

<file path=docProps/custom.xml><?xml version="1.0" encoding="utf-8"?>
<Properties xmlns="http://schemas.openxmlformats.org/officeDocument/2006/custom-properties" xmlns:vt="http://schemas.openxmlformats.org/officeDocument/2006/docPropsVTypes"/>
</file>