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3043acdcaddbc72ab76e5aa7a347faf3f7026b0"/>
    <w:p>
      <w:pPr>
        <w:pStyle w:val="Heading1"/>
      </w:pPr>
      <w:r>
        <w:t xml:space="preserve">Diplomat Marketing Plan: Establishing Premium Hospitality in United Arab Emirates Abu Dhabi</w:t>
      </w:r>
    </w:p>
    <w:p>
      <w:pPr>
        <w:pStyle w:val="FirstParagraph"/>
      </w:pPr>
      <w:r>
        <w:t xml:space="preserve">This comprehensive Marketing Plan outlines the strategic roadmap for launching and scaling the Diplomat brand within the prestigious hospitality market of United Arab Emirates Abu Dhabi. As a luxury lifestyle brand synonymous with elegance, discretion, and unparalleled service, Diplomat is poised to redefine premium hospitality in one of the world's most dynamic business and diplomatic hubs. This document details how we will position Diplomat as Abu Dhabi's premier destination for global leaders, diplomats, and discerning travelers through a hyper-localized strategy tailored to the unique cultural and economic landscape of United Arab Emirates Abu Dhabi.</w:t>
      </w:r>
    </w:p>
    <w:bookmarkStart w:id="20" w:name="X7481933d417a7a2c1056ecb5f58628f1da0515e"/>
    <w:p>
      <w:pPr>
        <w:pStyle w:val="Heading2"/>
      </w:pPr>
      <w:r>
        <w:t xml:space="preserve">Market Analysis: Abu Dhabi's Premium Hospitality Landscape</w:t>
      </w:r>
    </w:p>
    <w:p>
      <w:pPr>
        <w:pStyle w:val="FirstParagraph"/>
      </w:pPr>
      <w:r>
        <w:t xml:space="preserve">United Arab Emirates Abu Dhabi presents a compelling opportunity with its robust economy, diplomatic community (hosting over 70 embassies), and growing luxury tourism sector. The city attracts high-net-worth individuals seeking exclusive experiences where cultural sensitivity meets modern sophistication. Current market analysis reveals a gap in premium diplomatic-focused hospitality – existing luxury hotels often lack the specialized services required by international envoys and corporate executives. This gap represents a critical opportunity for Diplomat to capture market share through its unique value proposition.</w:t>
      </w:r>
    </w:p>
    <w:bookmarkEnd w:id="20"/>
    <w:bookmarkStart w:id="21"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t xml:space="preserve">Diplomatic corps (ambassadors, consular staff from 70+ embassies in Abu Dhabi)</w:t>
      </w:r>
    </w:p>
    <w:p>
      <w:pPr>
        <w:numPr>
          <w:ilvl w:val="0"/>
          <w:numId w:val="1001"/>
        </w:numPr>
        <w:pStyle w:val="Compact"/>
      </w:pPr>
      <w:r>
        <w:t xml:space="preserve">C-suite executives attending Abu Dhabi Global Market events and Expo City initiatives</w:t>
      </w:r>
    </w:p>
    <w:p>
      <w:pPr>
        <w:numPr>
          <w:ilvl w:val="0"/>
          <w:numId w:val="1001"/>
        </w:numPr>
        <w:pStyle w:val="Compact"/>
      </w:pPr>
      <w:r>
        <w:t xml:space="preserve">High-value leisure travelers seeking privacy and cultural immersion</w:t>
      </w:r>
    </w:p>
    <w:p>
      <w:pPr>
        <w:pStyle w:val="FirstParagraph"/>
      </w:pPr>
      <w:r>
        <w:t xml:space="preserve">These segments require bespoke services including confidential meeting spaces, multilingual staff, security protocols compliant with UAE regulations, and culturally attuned hospitality. This targeted approach ensures our Marketing Plan directly addresses the specific needs of Abu Dhabi's elite demographic.</w:t>
      </w:r>
    </w:p>
    <w:bookmarkEnd w:id="21"/>
    <w:bookmarkStart w:id="22" w:name="strategic-objectives-for-diplomat"/>
    <w:p>
      <w:pPr>
        <w:pStyle w:val="Heading2"/>
      </w:pPr>
      <w:r>
        <w:t xml:space="preserve">Strategic Objectives for Diplomat</w:t>
      </w:r>
    </w:p>
    <w:p>
      <w:pPr>
        <w:pStyle w:val="FirstParagraph"/>
      </w:pPr>
      <w:r>
        <w:t xml:space="preserve">Within 18 months of launch in United Arab Emirates Abu Dhabi, Diplomat will achieve:</w:t>
      </w:r>
    </w:p>
    <w:p>
      <w:pPr>
        <w:numPr>
          <w:ilvl w:val="0"/>
          <w:numId w:val="1002"/>
        </w:numPr>
        <w:pStyle w:val="Compact"/>
      </w:pPr>
      <w:r>
        <w:t xml:space="preserve">Secure 40% occupancy rate from diplomatic and corporate accounts</w:t>
      </w:r>
    </w:p>
    <w:p>
      <w:pPr>
        <w:numPr>
          <w:ilvl w:val="0"/>
          <w:numId w:val="1002"/>
        </w:numPr>
        <w:pStyle w:val="Compact"/>
      </w:pPr>
      <w:r>
        <w:t xml:space="preserve">Achieve 95% satisfaction rating among target segment (measured via post-stay surveys)</w:t>
      </w:r>
    </w:p>
    <w:p>
      <w:pPr>
        <w:numPr>
          <w:ilvl w:val="0"/>
          <w:numId w:val="1002"/>
        </w:numPr>
        <w:pStyle w:val="Compact"/>
      </w:pPr>
      <w:r>
        <w:t xml:space="preserve">Establish brand recognition as the preferred diplomatic stay in Abu Dhabi (target: 75% unaided recall in embassy community)</w:t>
      </w:r>
    </w:p>
    <w:bookmarkEnd w:id="22"/>
    <w:bookmarkStart w:id="27" w:name="Xeba6e969ed2d0510bb5c81bb6ecc1ab0cacc3c5"/>
    <w:p>
      <w:pPr>
        <w:pStyle w:val="Heading2"/>
      </w:pPr>
      <w:r>
        <w:t xml:space="preserve">Marketing Strategy: The Diplomat Advantage</w:t>
      </w:r>
    </w:p>
    <w:p>
      <w:pPr>
        <w:pStyle w:val="FirstParagraph"/>
      </w:pPr>
      <w:r>
        <w:t xml:space="preserve">This Diplomat Marketing Plan leverages Abu Dhabi's unique positioning through three pillars:</w:t>
      </w:r>
    </w:p>
    <w:bookmarkStart w:id="23" w:name="X3af296bb363d1929bf7772dbe25ba1b368416e8"/>
    <w:p>
      <w:pPr>
        <w:pStyle w:val="Heading3"/>
      </w:pPr>
      <w:r>
        <w:t xml:space="preserve">1. Product Differentiation for Abu Dhabi Context</w:t>
      </w:r>
    </w:p>
    <w:p>
      <w:pPr>
        <w:pStyle w:val="FirstParagraph"/>
      </w:pPr>
      <w:r>
        <w:t xml:space="preserve">Diplomat will offer tailored services unavailable elsewhere in United Arab Emirates Abu Dhabi:</w:t>
      </w:r>
      <w:r>
        <w:t xml:space="preserve"> </w:t>
      </w:r>
      <w:r>
        <w:t xml:space="preserve">• Diplomatic Suite Package: Private entrances, secure communication suites, and protocol-compliant dining.</w:t>
      </w:r>
      <w:r>
        <w:t xml:space="preserve"> </w:t>
      </w:r>
      <w:r>
        <w:t xml:space="preserve">• Emirati Cultural Immersion Program: Exclusive access to UAE heritage experiences (desert safaris with Bedouin storytelling, falconry demonstrations).</w:t>
      </w:r>
      <w:r>
        <w:t xml:space="preserve"> </w:t>
      </w:r>
      <w:r>
        <w:t xml:space="preserve">• "Diplomat Connect" Membership: Priority booking for Abu Dhabi's premier events (Formula 1, Abu Dhabi Grand Prix, G20 preparatory meetings).</w:t>
      </w:r>
      <w:r>
        <w:t xml:space="preserve"> </w:t>
      </w:r>
      <w:r>
        <w:t xml:space="preserve">These offerings directly respond to the sophisticated needs of diplomats and business leaders operating in this strategic hub.</w:t>
      </w:r>
    </w:p>
    <w:bookmarkEnd w:id="23"/>
    <w:bookmarkStart w:id="24" w:name="X0220efcf98078e4621bc1cedf25db6a7adf0215"/>
    <w:p>
      <w:pPr>
        <w:pStyle w:val="Heading3"/>
      </w:pPr>
      <w:r>
        <w:t xml:space="preserve">2. Pricing Strategy Aligned with Abu Dhabi Premium Market</w:t>
      </w:r>
    </w:p>
    <w:p>
      <w:pPr>
        <w:pStyle w:val="FirstParagraph"/>
      </w:pPr>
      <w:r>
        <w:t xml:space="preserve">Adopting a premium value-based pricing model (15-20% above standard luxury hotels), Diplomat's pricing reflects its specialized services. We will implement dynamic pricing for diplomatic block bookings while offering flexible payment terms aligned with UAE government procurement cycles. This approach ensures revenue sustainability while maintaining exclusivity – a critical factor in United Arab Emirates Abu Dhabi's luxury market where perceived value outweighs cost.</w:t>
      </w:r>
    </w:p>
    <w:bookmarkEnd w:id="24"/>
    <w:bookmarkStart w:id="25" w:name="X63b51e0107ca8e6a7c41a110ad62f623fc178fa"/>
    <w:p>
      <w:pPr>
        <w:pStyle w:val="Heading3"/>
      </w:pPr>
      <w:r>
        <w:t xml:space="preserve">3. Strategic Placement: Location as a Core Asset</w:t>
      </w:r>
    </w:p>
    <w:p>
      <w:pPr>
        <w:pStyle w:val="FirstParagraph"/>
      </w:pPr>
      <w:r>
        <w:t xml:space="preserve">Our physical location in the heart of Abu Dhabi Diplomatic Quarter (adjacent to key embassies and the International Airport) is not just convenient – it's central to our value proposition. This prime position enables immediate access for diplomatic clients while reinforcing our brand identity as "the hub for global leadership." We will establish dedicated embassy liaison officers to facilitate seamless check-ins and needs assessment, transforming location into a strategic differentiator.</w:t>
      </w:r>
    </w:p>
    <w:bookmarkEnd w:id="25"/>
    <w:bookmarkStart w:id="26" w:name="X54a96db2164c6a8abfcc19b0aa80aca3b8c9b22"/>
    <w:p>
      <w:pPr>
        <w:pStyle w:val="Heading3"/>
      </w:pPr>
      <w:r>
        <w:t xml:space="preserve">4. Targeted Promotion: Building Diplomat's Abu Dhabi Legacy</w:t>
      </w:r>
    </w:p>
    <w:p>
      <w:pPr>
        <w:pStyle w:val="FirstParagraph"/>
      </w:pPr>
      <w:r>
        <w:t xml:space="preserve">Our integrated promotional strategy includes:</w:t>
      </w:r>
      <w:r>
        <w:t xml:space="preserve"> </w:t>
      </w:r>
      <w:r>
        <w:t xml:space="preserve">•</w:t>
      </w:r>
      <w:r>
        <w:t xml:space="preserve"> </w:t>
      </w:r>
      <w:r>
        <w:rPr>
          <w:bCs/>
          <w:b/>
        </w:rPr>
        <w:t xml:space="preserve">Embassy Outreach Program:</w:t>
      </w:r>
      <w:r>
        <w:t xml:space="preserve"> </w:t>
      </w:r>
      <w:r>
        <w:t xml:space="preserve">Personalized invitations to diplomatic staff with curated "Diplomat Experience Days" featuring UAE cultural showcases.</w:t>
      </w:r>
      <w:r>
        <w:t xml:space="preserve"> </w:t>
      </w:r>
      <w:r>
        <w:t xml:space="preserve">•</w:t>
      </w:r>
      <w:r>
        <w:t xml:space="preserve"> </w:t>
      </w:r>
      <w:r>
        <w:rPr>
          <w:bCs/>
          <w:b/>
        </w:rPr>
        <w:t xml:space="preserve">Digital Precision Marketing:</w:t>
      </w:r>
      <w:r>
        <w:t xml:space="preserve"> </w:t>
      </w:r>
      <w:r>
        <w:t xml:space="preserve">Geo-targeted LinkedIn campaigns for diplomatic corps, supported by Arabic/English content highlighting Abu Dhabi-specific benefits.</w:t>
      </w:r>
      <w:r>
        <w:t xml:space="preserve"> </w:t>
      </w:r>
      <w:r>
        <w:t xml:space="preserve">•</w:t>
      </w:r>
      <w:r>
        <w:t xml:space="preserve"> </w:t>
      </w:r>
      <w:r>
        <w:rPr>
          <w:bCs/>
          <w:b/>
        </w:rPr>
        <w:t xml:space="preserve">Celebrity &amp; Influencer Collaborations:</w:t>
      </w:r>
      <w:r>
        <w:t xml:space="preserve"> </w:t>
      </w:r>
      <w:r>
        <w:t xml:space="preserve">Partnering with UAE-based influencers (e.g., Emirati ambassadors of culture) rather than global celebrities to maintain authenticity in United Arab Emirates Abu Dhabi.</w:t>
      </w:r>
      <w:r>
        <w:t xml:space="preserve"> </w:t>
      </w:r>
      <w:r>
        <w:t xml:space="preserve">•</w:t>
      </w:r>
      <w:r>
        <w:t xml:space="preserve"> </w:t>
      </w:r>
      <w:r>
        <w:rPr>
          <w:bCs/>
          <w:b/>
        </w:rPr>
        <w:t xml:space="preserve">Strategic Partnerships:</w:t>
      </w:r>
      <w:r>
        <w:t xml:space="preserve"> </w:t>
      </w:r>
      <w:r>
        <w:t xml:space="preserve">Co-branded events with Abu Dhabi Tourism Authority and the Department of Culture and Information to position Diplomat as a cultural ambassador.</w:t>
      </w:r>
    </w:p>
    <w:bookmarkEnd w:id="26"/>
    <w:bookmarkEnd w:id="27"/>
    <w:bookmarkStart w:id="28" w:name="implementation-timeline"/>
    <w:p>
      <w:pPr>
        <w:pStyle w:val="Heading2"/>
      </w:pPr>
      <w:r>
        <w:t xml:space="preserve">Implementation Timeline</w:t>
      </w:r>
    </w:p>
    <w:p>
      <w:pPr>
        <w:pStyle w:val="FirstParagraph"/>
      </w:pPr>
      <w:r>
        <w:rPr>
          <w:bCs/>
          <w:b/>
        </w:rPr>
        <w:t xml:space="preserve">Milestones for United Arab Emirates Abu Dhabi Launch:</w:t>
      </w:r>
    </w:p>
    <w:p>
      <w:pPr>
        <w:numPr>
          <w:ilvl w:val="0"/>
          <w:numId w:val="1003"/>
        </w:numPr>
        <w:pStyle w:val="Compact"/>
      </w:pPr>
      <w:r>
        <w:rPr>
          <w:bCs/>
          <w:b/>
        </w:rPr>
        <w:t xml:space="preserve">Months 1-3:</w:t>
      </w:r>
      <w:r>
        <w:t xml:space="preserve"> </w:t>
      </w:r>
      <w:r>
        <w:t xml:space="preserve">Diplomatic community outreach; UAE regulatory approvals; suite design finalization with Emirati cultural consultants.</w:t>
      </w:r>
    </w:p>
    <w:p>
      <w:pPr>
        <w:numPr>
          <w:ilvl w:val="0"/>
          <w:numId w:val="1003"/>
        </w:numPr>
        <w:pStyle w:val="Compact"/>
      </w:pPr>
      <w:r>
        <w:rPr>
          <w:bCs/>
          <w:b/>
        </w:rPr>
        <w:t xml:space="preserve">Months 4-6:</w:t>
      </w:r>
      <w:r>
        <w:t xml:space="preserve"> </w:t>
      </w:r>
      <w:r>
        <w:t xml:space="preserve">Soft launch with select embassies; social media campaign targeting Abu Dhabi diplomatic circles.</w:t>
      </w:r>
    </w:p>
    <w:p>
      <w:pPr>
        <w:numPr>
          <w:ilvl w:val="0"/>
          <w:numId w:val="1003"/>
        </w:numPr>
        <w:pStyle w:val="Compact"/>
      </w:pPr>
      <w:r>
        <w:rPr>
          <w:bCs/>
          <w:b/>
        </w:rPr>
        <w:t xml:space="preserve">Months 7-12:</w:t>
      </w:r>
      <w:r>
        <w:t xml:space="preserve"> </w:t>
      </w:r>
      <w:r>
        <w:t xml:space="preserve">Full commercial launch; implementation of Diplomat Connect membership program; participation in Abu Dhabi Tourism Festival.</w:t>
      </w:r>
    </w:p>
    <w:p>
      <w:pPr>
        <w:numPr>
          <w:ilvl w:val="0"/>
          <w:numId w:val="1003"/>
        </w:numPr>
        <w:pStyle w:val="Compact"/>
      </w:pPr>
      <w:r>
        <w:rPr>
          <w:bCs/>
          <w:b/>
        </w:rPr>
        <w:t xml:space="preserve">Month 18:</w:t>
      </w:r>
      <w:r>
        <w:t xml:space="preserve"> </w:t>
      </w:r>
      <w:r>
        <w:t xml:space="preserve">Market share review against strategic objectives; expansion planning for other UAE locations.</w:t>
      </w:r>
    </w:p>
    <w:bookmarkEnd w:id="28"/>
    <w:bookmarkStart w:id="29" w:name="budget-allocation"/>
    <w:p>
      <w:pPr>
        <w:pStyle w:val="Heading2"/>
      </w:pPr>
      <w:r>
        <w:t xml:space="preserve">Budget Allocation</w:t>
      </w:r>
    </w:p>
    <w:p>
      <w:pPr>
        <w:pStyle w:val="FirstParagraph"/>
      </w:pPr>
      <w:r>
        <w:t xml:space="preserve">The Diplomat Marketing Plan allocates 35% of the total launch budget to Abu Dhabi-specific initiatives, including:</w:t>
      </w:r>
      <w:r>
        <w:t xml:space="preserve"> </w:t>
      </w:r>
      <w:r>
        <w:t xml:space="preserve">• 45% to diplomatic relationship management</w:t>
      </w:r>
      <w:r>
        <w:t xml:space="preserve"> </w:t>
      </w:r>
      <w:r>
        <w:t xml:space="preserve">• 30% to localized digital campaigns</w:t>
      </w:r>
      <w:r>
        <w:t xml:space="preserve"> </w:t>
      </w:r>
      <w:r>
        <w:t xml:space="preserve">• 15% to cultural experience development</w:t>
      </w:r>
      <w:r>
        <w:t xml:space="preserve"> </w:t>
      </w:r>
      <w:r>
        <w:t xml:space="preserve">• 10% for event participation (Abu Dhabi International Airport events, G20 preparatory meetings)</w:t>
      </w:r>
    </w:p>
    <w:bookmarkEnd w:id="29"/>
    <w:bookmarkStart w:id="30" w:name="evaluation-success-metrics"/>
    <w:p>
      <w:pPr>
        <w:pStyle w:val="Heading2"/>
      </w:pPr>
      <w:r>
        <w:t xml:space="preserve">Evaluation &amp; Success Metrics</w:t>
      </w:r>
    </w:p>
    <w:p>
      <w:pPr>
        <w:pStyle w:val="FirstParagraph"/>
      </w:pPr>
      <w:r>
        <w:t xml:space="preserve">We will measure the success of our Diplomat Marketing Plan through:</w:t>
      </w:r>
      <w:r>
        <w:t xml:space="preserve"> </w:t>
      </w:r>
      <w:r>
        <w:t xml:space="preserve">•</w:t>
      </w:r>
      <w:r>
        <w:t xml:space="preserve"> </w:t>
      </w:r>
      <w:r>
        <w:rPr>
          <w:bCs/>
          <w:b/>
        </w:rPr>
        <w:t xml:space="preserve">Diplomatic Bookings Rate:</w:t>
      </w:r>
      <w:r>
        <w:t xml:space="preserve"> </w:t>
      </w:r>
      <w:r>
        <w:t xml:space="preserve">Quarterly tracking against target occupancy from embassy clients.</w:t>
      </w:r>
      <w:r>
        <w:t xml:space="preserve"> </w:t>
      </w:r>
      <w:r>
        <w:t xml:space="preserve">•</w:t>
      </w:r>
      <w:r>
        <w:t xml:space="preserve"> </w:t>
      </w:r>
      <w:r>
        <w:rPr>
          <w:bCs/>
          <w:b/>
        </w:rPr>
        <w:t xml:space="preserve">Cultural Relevance Score:</w:t>
      </w:r>
      <w:r>
        <w:t xml:space="preserve"> </w:t>
      </w:r>
      <w:r>
        <w:t xml:space="preserve">Measured via feedback on Emirati experience offerings (target: 90% positive sentiment).</w:t>
      </w:r>
      <w:r>
        <w:t xml:space="preserve"> </w:t>
      </w:r>
      <w:r>
        <w:t xml:space="preserve">•</w:t>
      </w:r>
      <w:r>
        <w:t xml:space="preserve"> </w:t>
      </w:r>
      <w:r>
        <w:rPr>
          <w:bCs/>
          <w:b/>
        </w:rPr>
        <w:t xml:space="preserve">Brand Mentions in UAE Media:</w:t>
      </w:r>
      <w:r>
        <w:t xml:space="preserve"> </w:t>
      </w:r>
      <w:r>
        <w:t xml:space="preserve">Monitoring of Abu Dhabi-based publications (e.g., The National, Khaleej Times) for brand visibility.</w:t>
      </w:r>
      <w:r>
        <w:t xml:space="preserve"> </w:t>
      </w:r>
      <w:r>
        <w:t xml:space="preserve">•</w:t>
      </w:r>
      <w:r>
        <w:t xml:space="preserve"> </w:t>
      </w:r>
      <w:r>
        <w:rPr>
          <w:bCs/>
          <w:b/>
        </w:rPr>
        <w:t xml:space="preserve">Diplomat Share of Voice:</w:t>
      </w:r>
      <w:r>
        <w:t xml:space="preserve"> </w:t>
      </w:r>
      <w:r>
        <w:t xml:space="preserve">Tracking against key competitors in diplomatic community surveys.</w:t>
      </w:r>
    </w:p>
    <w:bookmarkEnd w:id="30"/>
    <w:bookmarkStart w:id="31" w:name="Xf491b8f27784a268e2a89368d8fc533337e9b27"/>
    <w:p>
      <w:pPr>
        <w:pStyle w:val="Heading2"/>
      </w:pPr>
      <w:r>
        <w:t xml:space="preserve">Why Diplomat Succeeds in United Arab Emirates Abu Dhabi</w:t>
      </w:r>
    </w:p>
    <w:p>
      <w:pPr>
        <w:pStyle w:val="FirstParagraph"/>
      </w:pPr>
      <w:r>
        <w:t xml:space="preserve">This Marketing Plan transcends standard hospitality marketing by embedding Diplomat's identity within Abu Dhabi's diplomatic ecosystem. Unlike generic luxury brands, Diplomat understands that in the United Arab Emirates Abu Dhabi context, success hinges on protocol sensitivity and cultural intelligence – not just amenities. Our approach transforms a hotel into an indispensable partner for global leaders operating in this strategic capital.</w:t>
      </w:r>
    </w:p>
    <w:p>
      <w:pPr>
        <w:pStyle w:val="BodyText"/>
      </w:pPr>
      <w:r>
        <w:t xml:space="preserve">As we execute this Diplomat Marketing Plan, we will continually refine our strategy through feedback loops with Abu Dhabi's diplomatic community, ensuring that every initiative reflects the city's unique spirit and standards. In United Arab Emirates Abu Dhabi, where reputation precedes arrival and cultural nuance dictates success, Diplomat isn't just a hotel – it's the trusted nexus for global leadership. This Marketing Plan delivers not just market entry, but market transformation in one of the world's most influential diplomatic capitals.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United Arab Emirates Abu Dhabi</dc:title>
  <dc:creator/>
  <cp:keywords/>
  <dcterms:created xsi:type="dcterms:W3CDTF">2026-07-24T07:59:54Z</dcterms:created>
  <dcterms:modified xsi:type="dcterms:W3CDTF">2026-07-24T07:59:54Z</dcterms:modified>
</cp:coreProperties>
</file>

<file path=docProps/custom.xml><?xml version="1.0" encoding="utf-8"?>
<Properties xmlns="http://schemas.openxmlformats.org/officeDocument/2006/custom-properties" xmlns:vt="http://schemas.openxmlformats.org/officeDocument/2006/docPropsVTypes"/>
</file>