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Chicago,</w:t>
      </w:r>
      <w:r>
        <w:t xml:space="preserve"> </w:t>
      </w:r>
      <w:r>
        <w:t xml:space="preserve">United</w:t>
      </w:r>
      <w:r>
        <w:t xml:space="preserve"> </w:t>
      </w:r>
      <w:r>
        <w:t xml:space="preserve">States</w:t>
      </w:r>
    </w:p>
    <w:bookmarkStart w:id="32" w:name="X68a080c5372679345f5fecd72873a507d52f8f3"/>
    <w:p>
      <w:pPr>
        <w:pStyle w:val="Heading1"/>
      </w:pPr>
      <w:r>
        <w:t xml:space="preserve">Comprehensive Marketing Plan for Diplomat in the United States Chicago Market</w:t>
      </w:r>
    </w:p>
    <w:bookmarkStart w:id="20" w:name="executive-summary"/>
    <w:p>
      <w:pPr>
        <w:pStyle w:val="Heading2"/>
      </w:pPr>
      <w:r>
        <w:t xml:space="preserve">Executive Summary</w:t>
      </w:r>
    </w:p>
    <w:p>
      <w:pPr>
        <w:pStyle w:val="FirstParagraph"/>
      </w:pPr>
      <w:r>
        <w:t xml:space="preserve">This strategic Marketing Plan outlines the roadmap for establishing "Diplomat" as the premier luxury lifestyle brand in Chicago, United States. As a high-end concierge and exclusive experience provider serving elite clients, Diplomat will leverage Chicago's unique cultural, business, and social landscape to capture market leadership. This plan details targeted tactics for the United States Chicago market over 18 months, with objectives centered on building brand equity among the city's top 5% of earners.</w:t>
      </w:r>
    </w:p>
    <w:bookmarkEnd w:id="20"/>
    <w:bookmarkStart w:id="21" w:name="X941a0a145799b3e866ecb914ec0411a7fbfc3fb"/>
    <w:p>
      <w:pPr>
        <w:pStyle w:val="Heading2"/>
      </w:pPr>
      <w:r>
        <w:t xml:space="preserve">Market Analysis: Diplomat in Chicago Context</w:t>
      </w:r>
    </w:p>
    <w:p>
      <w:pPr>
        <w:pStyle w:val="FirstParagraph"/>
      </w:pPr>
      <w:r>
        <w:t xml:space="preserve">Chicago represents a critical battleground in the United States luxury services sector, hosting 70% of Fortune 500 headquarters and a $1.2B annual market for premium lifestyle services. Current competitors like Quintessentially and Blacklane dominate with transactional approaches, but Diplomat differentiates through deeply personalized diplomatic-grade service—blending cultural insight with discreet execution. The United States Chicago market presents unique opportunities: 18,500+ ultra-high-net-worth individuals (UHNWIs) with a $42B annual spending capacity, alongside significant expatriate communities and business travel hubs like O'Hare International Airport.</w:t>
      </w:r>
    </w:p>
    <w:bookmarkEnd w:id="21"/>
    <w:bookmarkStart w:id="22" w:name="target-audience-definition"/>
    <w:p>
      <w:pPr>
        <w:pStyle w:val="Heading2"/>
      </w:pPr>
      <w:r>
        <w:t xml:space="preserve">Target Audience Definition</w:t>
      </w:r>
    </w:p>
    <w:p>
      <w:pPr>
        <w:pStyle w:val="FirstParagraph"/>
      </w:pPr>
      <w:r>
        <w:t xml:space="preserve">Diplomat's Chicago focus targets three primary segments:</w:t>
      </w:r>
    </w:p>
    <w:p>
      <w:pPr>
        <w:numPr>
          <w:ilvl w:val="0"/>
          <w:numId w:val="1001"/>
        </w:numPr>
        <w:pStyle w:val="Compact"/>
      </w:pPr>
      <w:r>
        <w:rPr>
          <w:bCs/>
          <w:b/>
        </w:rPr>
        <w:t xml:space="preserve">Corporate Elite</w:t>
      </w:r>
      <w:r>
        <w:t xml:space="preserve">: C-suite executives at companies like Boeing, United Airlines, and JPMorgan Chase seeking seamless business travel and client entertainment solutions.</w:t>
      </w:r>
    </w:p>
    <w:p>
      <w:pPr>
        <w:numPr>
          <w:ilvl w:val="0"/>
          <w:numId w:val="1001"/>
        </w:numPr>
        <w:pStyle w:val="Compact"/>
      </w:pPr>
      <w:r>
        <w:rPr>
          <w:bCs/>
          <w:b/>
        </w:rPr>
        <w:t xml:space="preserve">High-Net-Worth Individuals</w:t>
      </w:r>
      <w:r>
        <w:t xml:space="preserve">: Chicago's 3,200+ UHNWIs (&gt;$50M net worth) requiring bespoke experiences for social events, art acquisitions, and family relocation.</w:t>
      </w:r>
    </w:p>
    <w:p>
      <w:pPr>
        <w:numPr>
          <w:ilvl w:val="0"/>
          <w:numId w:val="1001"/>
        </w:numPr>
        <w:pStyle w:val="Compact"/>
      </w:pPr>
      <w:r>
        <w:rPr>
          <w:bCs/>
          <w:b/>
        </w:rPr>
        <w:t xml:space="preserve">International Diplomats &amp; Expatriates</w:t>
      </w:r>
      <w:r>
        <w:t xml:space="preserve">: Consular staff and multinational executives needing cultural navigation in the United States Chicago ecosystem.</w:t>
      </w:r>
    </w:p>
    <w:p>
      <w:pPr>
        <w:pStyle w:val="FirstParagraph"/>
      </w:pPr>
      <w:r>
        <w:t xml:space="preserve">These audiences prioritize discretion, local expertise, and access—exactly where Diplomat's "diplomatic" framework excels over transactional competitors.</w:t>
      </w:r>
    </w:p>
    <w:bookmarkEnd w:id="22"/>
    <w:bookmarkStart w:id="23" w:name="X002773c6c6cf7913b10cfd8dad1d5bb45e2f0be"/>
    <w:p>
      <w:pPr>
        <w:pStyle w:val="Heading2"/>
      </w:pPr>
      <w:r>
        <w:t xml:space="preserve">Strategic Marketing Objectives (18-Month Horizon)</w:t>
      </w:r>
    </w:p>
    <w:p>
      <w:pPr>
        <w:numPr>
          <w:ilvl w:val="0"/>
          <w:numId w:val="1002"/>
        </w:numPr>
        <w:pStyle w:val="Compact"/>
      </w:pPr>
      <w:r>
        <w:rPr>
          <w:bCs/>
          <w:b/>
        </w:rPr>
        <w:t xml:space="preserve">Brand Positioning</w:t>
      </w:r>
      <w:r>
        <w:t xml:space="preserve">: Achieve 75% brand recognition among target audience within United States Chicago by Month 18.</w:t>
      </w:r>
    </w:p>
    <w:p>
      <w:pPr>
        <w:numPr>
          <w:ilvl w:val="0"/>
          <w:numId w:val="1002"/>
        </w:numPr>
        <w:pStyle w:val="Compact"/>
      </w:pPr>
      <w:r>
        <w:rPr>
          <w:bCs/>
          <w:b/>
        </w:rPr>
        <w:t xml:space="preserve">Client Acquisition</w:t>
      </w:r>
      <w:r>
        <w:t xml:space="preserve">: Secure 400 paying clients (90% retention) from premium segments by Year Two.</w:t>
      </w:r>
    </w:p>
    <w:p>
      <w:pPr>
        <w:numPr>
          <w:ilvl w:val="0"/>
          <w:numId w:val="1002"/>
        </w:numPr>
        <w:pStyle w:val="Compact"/>
      </w:pPr>
      <w:r>
        <w:rPr>
          <w:bCs/>
          <w:b/>
        </w:rPr>
        <w:t xml:space="preserve">Market Share</w:t>
      </w:r>
      <w:r>
        <w:t xml:space="preserve">: Capture 22% of the luxury concierge market in Chicago, United States, within three years.</w:t>
      </w:r>
    </w:p>
    <w:bookmarkEnd w:id="23"/>
    <w:bookmarkStart w:id="27" w:name="core-marketing-strategies-tactics"/>
    <w:p>
      <w:pPr>
        <w:pStyle w:val="Heading2"/>
      </w:pPr>
      <w:r>
        <w:t xml:space="preserve">Core Marketing Strategies &amp; Tactics</w:t>
      </w:r>
    </w:p>
    <w:bookmarkStart w:id="24" w:name="X601d1eeb7c84367fdef2e05edacddd6ca5440a2"/>
    <w:p>
      <w:pPr>
        <w:pStyle w:val="Heading3"/>
      </w:pPr>
      <w:r>
        <w:t xml:space="preserve">Tactic 1: Hyper-Local Cultural Integration</w:t>
      </w:r>
    </w:p>
    <w:p>
      <w:pPr>
        <w:pStyle w:val="FirstParagraph"/>
      </w:pPr>
      <w:r>
        <w:t xml:space="preserve">Diplomat will embed itself into Chicago's cultural fabric through:</w:t>
      </w:r>
    </w:p>
    <w:p>
      <w:pPr>
        <w:numPr>
          <w:ilvl w:val="0"/>
          <w:numId w:val="1003"/>
        </w:numPr>
        <w:pStyle w:val="Compact"/>
      </w:pPr>
      <w:r>
        <w:t xml:space="preserve">Partnering with the Art Institute of Chicago for exclusive VIP previews (e.g., "Diplomat Access" before public openings)</w:t>
      </w:r>
    </w:p>
    <w:p>
      <w:pPr>
        <w:numPr>
          <w:ilvl w:val="0"/>
          <w:numId w:val="1003"/>
        </w:numPr>
        <w:pStyle w:val="Compact"/>
      </w:pPr>
      <w:r>
        <w:t xml:space="preserve">Sponsoring the United States Chicago Symphony Orchestra's "Civic Leadership Series"</w:t>
      </w:r>
    </w:p>
    <w:p>
      <w:pPr>
        <w:numPr>
          <w:ilvl w:val="0"/>
          <w:numId w:val="1003"/>
        </w:numPr>
        <w:pStyle w:val="Compact"/>
      </w:pPr>
      <w:r>
        <w:t xml:space="preserve">Creating neighborhood-specific service modules: "Lakeview Elite," "Gold Coast Diplomacy," and "Loop Concierge"</w:t>
      </w:r>
    </w:p>
    <w:bookmarkEnd w:id="24"/>
    <w:bookmarkStart w:id="25" w:name="tactic-2-digital-precision-targeting"/>
    <w:p>
      <w:pPr>
        <w:pStyle w:val="Heading3"/>
      </w:pPr>
      <w:r>
        <w:t xml:space="preserve">Tactic 2: Digital Precision Targeting</w:t>
      </w:r>
    </w:p>
    <w:p>
      <w:pPr>
        <w:pStyle w:val="FirstParagraph"/>
      </w:pPr>
      <w:r>
        <w:t xml:space="preserve">Deploying AI-driven campaigns within Chicago's United States ecosystem:</w:t>
      </w:r>
    </w:p>
    <w:p>
      <w:pPr>
        <w:numPr>
          <w:ilvl w:val="0"/>
          <w:numId w:val="1004"/>
        </w:numPr>
        <w:pStyle w:val="Compact"/>
      </w:pPr>
      <w:r>
        <w:t xml:space="preserve">Geo-fenced LinkedIn ads targeting C-suite at Chicago-based Fortune 500 companies</w:t>
      </w:r>
    </w:p>
    <w:p>
      <w:pPr>
        <w:numPr>
          <w:ilvl w:val="0"/>
          <w:numId w:val="1004"/>
        </w:numPr>
        <w:pStyle w:val="Compact"/>
      </w:pPr>
      <w:r>
        <w:t xml:space="preserve">Custom content hub ("Chicago Diplomatic Insights") with exclusive city guides (e.g., "Navigating the Chicago Business Etiquette: A Diplomat's Guide")</w:t>
      </w:r>
    </w:p>
    <w:p>
      <w:pPr>
        <w:numPr>
          <w:ilvl w:val="0"/>
          <w:numId w:val="1004"/>
        </w:numPr>
        <w:pStyle w:val="Compact"/>
      </w:pPr>
      <w:r>
        <w:t xml:space="preserve">Collaborating with top-tier Chicago influencers like @ChicagoLuxury for authentic storytelling</w:t>
      </w:r>
    </w:p>
    <w:bookmarkEnd w:id="25"/>
    <w:bookmarkStart w:id="26" w:name="X900f7d57c703ba35fa4b682208ecf29bc95da1b"/>
    <w:p>
      <w:pPr>
        <w:pStyle w:val="Heading3"/>
      </w:pPr>
      <w:r>
        <w:t xml:space="preserve">Tactic 3: Strategic Partnerships in United States Chicago</w:t>
      </w:r>
    </w:p>
    <w:p>
      <w:pPr>
        <w:pStyle w:val="FirstParagraph"/>
      </w:pPr>
      <w:r>
        <w:t xml:space="preserve">Critical alliances to validate Diplomat's positioning:</w:t>
      </w:r>
    </w:p>
    <w:p>
      <w:pPr>
        <w:numPr>
          <w:ilvl w:val="0"/>
          <w:numId w:val="1005"/>
        </w:numPr>
        <w:pStyle w:val="Compact"/>
      </w:pPr>
      <w:r>
        <w:rPr>
          <w:iCs/>
          <w:i/>
        </w:rPr>
        <w:t xml:space="preserve">Exclusive Partnership with The Ritz-Carlton Chicago</w:t>
      </w:r>
      <w:r>
        <w:t xml:space="preserve">: Offering Diplomat concierge services to all hotel guests as a premium add-on.</w:t>
      </w:r>
    </w:p>
    <w:p>
      <w:pPr>
        <w:numPr>
          <w:ilvl w:val="0"/>
          <w:numId w:val="1005"/>
        </w:numPr>
        <w:pStyle w:val="Compact"/>
      </w:pPr>
      <w:r>
        <w:rPr>
          <w:iCs/>
          <w:i/>
        </w:rPr>
        <w:t xml:space="preserve">Membership Integration with Chicago Club</w:t>
      </w:r>
      <w:r>
        <w:t xml:space="preserve">: Providing Diplomat benefits to the city's most exclusive social institution.</w:t>
      </w:r>
    </w:p>
    <w:p>
      <w:pPr>
        <w:numPr>
          <w:ilvl w:val="0"/>
          <w:numId w:val="1005"/>
        </w:numPr>
        <w:pStyle w:val="Compact"/>
      </w:pPr>
      <w:r>
        <w:rPr>
          <w:iCs/>
          <w:i/>
        </w:rPr>
        <w:t xml:space="preserve">Diplomatic Relations Program</w:t>
      </w:r>
      <w:r>
        <w:t xml:space="preserve">: Co-hosting "Chicago International Roundtables" with consulates (e.g., German Consulate, Japanese Embassy) to showcase cultural navigation expertise.</w:t>
      </w:r>
    </w:p>
    <w:bookmarkEnd w:id="26"/>
    <w:bookmarkEnd w:id="27"/>
    <w:bookmarkStart w:id="28" w:name="X1b5a875453bb0af59bf785d0648e0438fa04aa6"/>
    <w:p>
      <w:pPr>
        <w:pStyle w:val="Heading2"/>
      </w:pPr>
      <w:r>
        <w:t xml:space="preserve">Budget Allocation: United States Chicago Focus</w:t>
      </w:r>
    </w:p>
    <w:p>
      <w:pPr>
        <w:pStyle w:val="FirstParagraph"/>
      </w:pPr>
      <w:r>
        <w:t xml:space="preserve">Total allocated budget: $1.8M (for Year 1 in Chicago). Breakdown: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Chicago-Specific Focus</w:t>
            </w:r>
          </w:p>
        </w:tc>
      </w:tr>
      <w:tr>
        <w:tc>
          <w:tcPr/>
          <w:p>
            <w:pPr>
              <w:pStyle w:val="Compact"/>
              <w:jc w:val="left"/>
            </w:pPr>
            <w:r>
              <w:t xml:space="preserve">Experiential Marketing</w:t>
            </w:r>
          </w:p>
        </w:tc>
        <w:tc>
          <w:tcPr/>
          <w:p>
            <w:pPr>
              <w:pStyle w:val="Compact"/>
              <w:jc w:val="left"/>
            </w:pPr>
            <w:r>
              <w:t xml:space="preserve">$580,000 (32%)</w:t>
            </w:r>
          </w:p>
        </w:tc>
        <w:tc>
          <w:tcPr/>
          <w:p>
            <w:pPr>
              <w:pStyle w:val="Compact"/>
              <w:jc w:val="left"/>
            </w:pPr>
            <w:r>
              <w:t xml:space="preserve">Lakefront events, art museum partnerships, diplomatic roundtables in Chicago venues</w:t>
            </w:r>
          </w:p>
        </w:tc>
      </w:tr>
      <w:tr>
        <w:tc>
          <w:tcPr/>
          <w:p>
            <w:pPr>
              <w:pStyle w:val="Compact"/>
              <w:jc w:val="left"/>
            </w:pPr>
            <w:r>
              <w:t xml:space="preserve">Digital Acquisition</w:t>
            </w:r>
          </w:p>
        </w:tc>
        <w:tc>
          <w:tcPr/>
          <w:p>
            <w:pPr>
              <w:pStyle w:val="Compact"/>
              <w:jc w:val="left"/>
            </w:pPr>
            <w:r>
              <w:t xml:space="preserve">$450,000 (25%)</w:t>
            </w:r>
          </w:p>
        </w:tc>
        <w:tc>
          <w:tcPr/>
          <w:p>
            <w:pPr>
              <w:pStyle w:val="Compact"/>
              <w:jc w:val="left"/>
            </w:pPr>
            <w:r>
              <w:t xml:space="preserve">Chicago geo-targeted social ads, localized content creation for United States market</w:t>
            </w:r>
          </w:p>
        </w:tc>
      </w:tr>
      <w:tr>
        <w:tc>
          <w:tcPr/>
          <w:p>
            <w:pPr>
              <w:pStyle w:val="Compact"/>
              <w:jc w:val="left"/>
            </w:pPr>
            <w:r>
              <w:t xml:space="preserve">Strategic Partnerships</w:t>
            </w:r>
          </w:p>
        </w:tc>
        <w:tc>
          <w:tcPr/>
          <w:p>
            <w:pPr>
              <w:pStyle w:val="Compact"/>
              <w:jc w:val="left"/>
            </w:pPr>
            <w:r>
              <w:t xml:space="preserve">$420,000 (23%)</w:t>
            </w:r>
          </w:p>
        </w:tc>
        <w:tc>
          <w:tcPr/>
          <w:p>
            <w:pPr>
              <w:pStyle w:val="Compact"/>
              <w:jc w:val="left"/>
            </w:pPr>
            <w:r>
              <w:t xml:space="preserve">Ritz-Carlton integration, Chicago Club collaboration development</w:t>
            </w:r>
          </w:p>
        </w:tc>
      </w:tr>
      <w:tr>
        <w:tc>
          <w:tcPr/>
          <w:p>
            <w:pPr>
              <w:pStyle w:val="Compact"/>
              <w:jc w:val="left"/>
            </w:pPr>
            <w:r>
              <w:t xml:space="preserve">PR &amp; Reputation Management</w:t>
            </w:r>
          </w:p>
        </w:tc>
        <w:tc>
          <w:tcPr/>
          <w:p>
            <w:pPr>
              <w:pStyle w:val="Compact"/>
              <w:jc w:val="left"/>
            </w:pPr>
            <w:r>
              <w:t xml:space="preserve">$350,000 (19%)</w:t>
            </w:r>
          </w:p>
        </w:tc>
        <w:tc>
          <w:tcPr/>
          <w:p>
            <w:pPr>
              <w:pStyle w:val="Compact"/>
              <w:jc w:val="left"/>
            </w:pPr>
            <w:r>
              <w:t xml:space="preserve">Chicago media outreach including Crain's Chicago Business, Tribune lifestyle sections</w:t>
            </w:r>
          </w:p>
        </w:tc>
      </w:tr>
    </w:tbl>
    <w:bookmarkEnd w:id="28"/>
    <w:bookmarkStart w:id="29" w:name="timeline-chicago-market-launch-phases"/>
    <w:p>
      <w:pPr>
        <w:pStyle w:val="Heading2"/>
      </w:pPr>
      <w:r>
        <w:t xml:space="preserve">Timeline: Chicago Market Launch Phases</w:t>
      </w:r>
    </w:p>
    <w:p>
      <w:pPr>
        <w:pStyle w:val="FirstParagraph"/>
      </w:pPr>
      <w:r>
        <w:rPr>
          <w:bCs/>
          <w:b/>
        </w:rPr>
        <w:t xml:space="preserve">Months 1-3: Foundation &amp; Awareness</w:t>
      </w:r>
    </w:p>
    <w:p>
      <w:pPr>
        <w:numPr>
          <w:ilvl w:val="0"/>
          <w:numId w:val="1006"/>
        </w:numPr>
        <w:pStyle w:val="Compact"/>
      </w:pPr>
      <w:r>
        <w:t xml:space="preserve">Establish Diplomat office in downtown Chicago (near the Magnificent Mile)</w:t>
      </w:r>
    </w:p>
    <w:p>
      <w:pPr>
        <w:numPr>
          <w:ilvl w:val="0"/>
          <w:numId w:val="1006"/>
        </w:numPr>
        <w:pStyle w:val="Compact"/>
      </w:pPr>
      <w:r>
        <w:t xml:space="preserve">Launch "Chicago Diplomatic Insights" digital hub with city-specific guides</w:t>
      </w:r>
    </w:p>
    <w:p>
      <w:pPr>
        <w:numPr>
          <w:ilvl w:val="0"/>
          <w:numId w:val="1006"/>
        </w:numPr>
        <w:pStyle w:val="Compact"/>
      </w:pPr>
      <w:r>
        <w:t xml:space="preserve">Kickoff with Ritz-Carlton pilot program and inaugural diplomatic roundtable</w:t>
      </w:r>
    </w:p>
    <w:p>
      <w:pPr>
        <w:pStyle w:val="FirstParagraph"/>
      </w:pPr>
      <w:r>
        <w:rPr>
          <w:bCs/>
          <w:b/>
        </w:rPr>
        <w:t xml:space="preserve">Months 4-9: Engagement &amp; Trust Building</w:t>
      </w:r>
    </w:p>
    <w:p>
      <w:pPr>
        <w:numPr>
          <w:ilvl w:val="0"/>
          <w:numId w:val="1007"/>
        </w:numPr>
        <w:pStyle w:val="Compact"/>
      </w:pPr>
      <w:r>
        <w:t xml:space="preserve">Roll out neighborhood service modules (Gold Coast, River North, Lincoln Park)</w:t>
      </w:r>
    </w:p>
    <w:p>
      <w:pPr>
        <w:numPr>
          <w:ilvl w:val="0"/>
          <w:numId w:val="1007"/>
        </w:numPr>
        <w:pStyle w:val="Compact"/>
      </w:pPr>
      <w:r>
        <w:t xml:space="preserve">Celebrate 100th client acquisition with a private event at the Art Institute of Chicago</w:t>
      </w:r>
    </w:p>
    <w:p>
      <w:pPr>
        <w:numPr>
          <w:ilvl w:val="0"/>
          <w:numId w:val="1007"/>
        </w:numPr>
        <w:pStyle w:val="Compact"/>
      </w:pPr>
      <w:r>
        <w:t xml:space="preserve">Secure Chicago Club membership integration</w:t>
      </w:r>
    </w:p>
    <w:p>
      <w:pPr>
        <w:pStyle w:val="FirstParagraph"/>
      </w:pPr>
      <w:r>
        <w:rPr>
          <w:bCs/>
          <w:b/>
        </w:rPr>
        <w:t xml:space="preserve">Months 10-18: Market Leadership &amp; Expansion</w:t>
      </w:r>
    </w:p>
    <w:p>
      <w:pPr>
        <w:numPr>
          <w:ilvl w:val="0"/>
          <w:numId w:val="1008"/>
        </w:numPr>
        <w:pStyle w:val="Compact"/>
      </w:pPr>
      <w:r>
        <w:t xml:space="preserve">Leverage 400+ client base to develop "Diplomat Chicago Council" for referral network</w:t>
      </w:r>
    </w:p>
    <w:p>
      <w:pPr>
        <w:numPr>
          <w:ilvl w:val="0"/>
          <w:numId w:val="1008"/>
        </w:numPr>
        <w:pStyle w:val="Compact"/>
      </w:pPr>
      <w:r>
        <w:t xml:space="preserve">Expand to complementary cities (Nashville, Dallas) using Chicago as U.S. model</w:t>
      </w:r>
    </w:p>
    <w:bookmarkEnd w:id="29"/>
    <w:bookmarkStart w:id="30" w:name="X3fd860c1c4ce1e00ebfc1e8a09d3188ebbc547a"/>
    <w:p>
      <w:pPr>
        <w:pStyle w:val="Heading2"/>
      </w:pPr>
      <w:r>
        <w:t xml:space="preserve">Evaluation Framework: Measuring Diplomat's Success in United States Chicago</w:t>
      </w:r>
    </w:p>
    <w:p>
      <w:pPr>
        <w:pStyle w:val="FirstParagraph"/>
      </w:pPr>
      <w:r>
        <w:t xml:space="preserve">We track success through both quantitative and qualitative metrics tailored to the Chicago market:</w:t>
      </w:r>
    </w:p>
    <w:p>
      <w:pPr>
        <w:numPr>
          <w:ilvl w:val="0"/>
          <w:numId w:val="1009"/>
        </w:numPr>
        <w:pStyle w:val="Compact"/>
      </w:pPr>
      <w:r>
        <w:rPr>
          <w:bCs/>
          <w:b/>
        </w:rPr>
        <w:t xml:space="preserve">Brand Health</w:t>
      </w:r>
      <w:r>
        <w:t xml:space="preserve">: Monthly NPS surveys (target: 75+ among target audience)</w:t>
      </w:r>
    </w:p>
    <w:p>
      <w:pPr>
        <w:numPr>
          <w:ilvl w:val="0"/>
          <w:numId w:val="1009"/>
        </w:numPr>
        <w:pStyle w:val="Compact"/>
      </w:pPr>
      <w:r>
        <w:rPr>
          <w:bCs/>
          <w:b/>
        </w:rPr>
        <w:t xml:space="preserve">Market Penetration</w:t>
      </w:r>
      <w:r>
        <w:t xml:space="preserve">: Quarterly share-of-voice analysis vs. competitors in Chicago media</w:t>
      </w:r>
    </w:p>
    <w:p>
      <w:pPr>
        <w:numPr>
          <w:ilvl w:val="0"/>
          <w:numId w:val="1009"/>
        </w:numPr>
        <w:pStyle w:val="Compact"/>
      </w:pPr>
      <w:r>
        <w:rPr>
          <w:bCs/>
          <w:b/>
        </w:rPr>
        <w:t xml:space="preserve">Client Value</w:t>
      </w:r>
      <w:r>
        <w:t xml:space="preserve">: Average revenue per client (target: $18,500 annually) and retention rate (target: 92%)</w:t>
      </w:r>
    </w:p>
    <w:p>
      <w:pPr>
        <w:numPr>
          <w:ilvl w:val="0"/>
          <w:numId w:val="1009"/>
        </w:numPr>
        <w:pStyle w:val="Compact"/>
      </w:pPr>
      <w:r>
        <w:rPr>
          <w:bCs/>
          <w:b/>
        </w:rPr>
        <w:t xml:space="preserve">Chicago-Specific Impact</w:t>
      </w:r>
      <w:r>
        <w:t xml:space="preserve">: Number of diplomatic community members engaged through Consulate partnerships</w:t>
      </w:r>
    </w:p>
    <w:p>
      <w:pPr>
        <w:pStyle w:val="FirstParagraph"/>
      </w:pPr>
      <w:r>
        <w:t xml:space="preserve">All metrics will be benchmarked against Chicago's luxury service market averages published by the Chicago Convention &amp; Visitors Bureau.</w:t>
      </w:r>
    </w:p>
    <w:bookmarkEnd w:id="30"/>
    <w:bookmarkStart w:id="31" w:name="X1e4d370d1e1556c04ec36a66cb63d06d941879a"/>
    <w:p>
      <w:pPr>
        <w:pStyle w:val="Heading2"/>
      </w:pPr>
      <w:r>
        <w:t xml:space="preserve">Conclusion: The Diplomat Imperative in United States Chicago</w:t>
      </w:r>
    </w:p>
    <w:p>
      <w:pPr>
        <w:pStyle w:val="FirstParagraph"/>
      </w:pPr>
      <w:r>
        <w:t xml:space="preserve">Diplomat's Marketing Plan for United States Chicago transcends standard service marketing—it establishes a new paradigm for luxury living where cultural intelligence meets seamless execution. By anchoring every strategy within the city's unique social, business, and diplomatic ecosystems, Diplomat will become synonymous with elite Chicago experiences. This isn't merely entering a market; it's redefining what luxury concierge service means in the United States' second-largest economic hub. As we execute this plan, Diplomat won't just serve Chicago—it will become an intrinsic part of its elevated ecosystem.</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Chicago, United States</dc:title>
  <dc:creator/>
  <dc:language>en</dc:language>
  <cp:keywords/>
  <dcterms:created xsi:type="dcterms:W3CDTF">2026-07-24T11:17:38Z</dcterms:created>
  <dcterms:modified xsi:type="dcterms:W3CDTF">2026-07-24T11:17:38Z</dcterms:modified>
</cp:coreProperties>
</file>

<file path=docProps/custom.xml><?xml version="1.0" encoding="utf-8"?>
<Properties xmlns="http://schemas.openxmlformats.org/officeDocument/2006/custom-properties" xmlns:vt="http://schemas.openxmlformats.org/officeDocument/2006/docPropsVTypes"/>
</file>