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New</w:t>
      </w:r>
      <w:r>
        <w:t xml:space="preserve"> </w:t>
      </w:r>
      <w:r>
        <w:t xml:space="preserve">York</w:t>
      </w:r>
      <w:r>
        <w:t xml:space="preserve"> </w:t>
      </w:r>
      <w:r>
        <w:t xml:space="preserve">City</w:t>
      </w:r>
      <w:r>
        <w:t xml:space="preserve"> </w:t>
      </w:r>
      <w:r>
        <w:t xml:space="preserve">Luxury</w:t>
      </w:r>
      <w:r>
        <w:t xml:space="preserve"> </w:t>
      </w:r>
      <w:r>
        <w:t xml:space="preserve">Hospitality</w:t>
      </w:r>
    </w:p>
    <w:bookmarkStart w:id="27" w:name="X5775da3b8cfbd3bc4e3460cf41246977deb5d2e"/>
    <w:p>
      <w:pPr>
        <w:pStyle w:val="Heading1"/>
      </w:pPr>
      <w:r>
        <w:t xml:space="preserve">Marketing Plan for Diplomat: Elevating Luxury Hospitality in the United States New York City Market</w:t>
      </w:r>
    </w:p>
    <w:p>
      <w:pPr>
        <w:pStyle w:val="FirstParagraph"/>
      </w:pPr>
      <w:r>
        <w:t xml:space="preserve">This comprehensive Marketing Plan outlines a strategic roadmap for launching and establishing the Diplomat brand as a premier luxury hospitality destination within the United States New York City marketplace. As a high-end boutique hotel concept designed to embody global sophistication, cultural diplomacy, and personalized service, this plan details how Diplomat will capture market share in one of the world’s most competitive hospitality landscapes. The core mission is to position Diplomat not merely as a hotel, but as the indispensable nexus for international travelers seeking seamless access to New York City’s cultural, business, and social epicenters.</w:t>
      </w:r>
    </w:p>
    <w:bookmarkStart w:id="20" w:name="X3a39aebfbc65dd03b5af18ede35aecadd6e0574"/>
    <w:p>
      <w:pPr>
        <w:pStyle w:val="Heading2"/>
      </w:pPr>
      <w:r>
        <w:t xml:space="preserve">Executive Summary: Diplomat in United States New York City</w:t>
      </w:r>
    </w:p>
    <w:p>
      <w:pPr>
        <w:pStyle w:val="FirstParagraph"/>
      </w:pPr>
      <w:r>
        <w:t xml:space="preserve">The United States New York City luxury hospitality sector is dominated by established players, yet remains underserved in the niche of culturally attuned, relationship-centric service for global elites. Diplomat addresses this gap by redefining luxury through "diplomatic hospitality"—where every interaction fosters meaningful connections, cultural appreciation, and effortless access to NYC's unique opportunities. Our Marketing Plan prioritizes a $5M launch budget focused exclusively on the New York City market in Year 1, targeting affluent international travelers (60%), high-net-worth domestic visitors (25%), and corporate executives (15%). By embedding the Diplomat brand identity into the fabric of New York City life, we project reaching 70% occupancy within 18 months and capturing a 3.5% market share in NYC’s ultra-luxury segment.</w:t>
      </w:r>
    </w:p>
    <w:bookmarkEnd w:id="20"/>
    <w:bookmarkStart w:id="21" w:name="Xec0644a2b2d2916e26ea560461028a8021c7139"/>
    <w:p>
      <w:pPr>
        <w:pStyle w:val="Heading2"/>
      </w:pPr>
      <w:r>
        <w:t xml:space="preserve">Market Analysis: The Diplomat Opportunity in United States New York City</w:t>
      </w:r>
    </w:p>
    <w:p>
      <w:pPr>
        <w:pStyle w:val="FirstParagraph"/>
      </w:pPr>
      <w:r>
        <w:t xml:space="preserve">New York City remains the economic, cultural, and diplomatic capital of the United States, drawing over 68 million tourists annually (NYC Tourism + Conventions). The luxury hotel segment ($300+ avg. room rate) grew by 12% in 2023 but faces saturation in traditional offerings. Key gaps identified for Diplomat include:</w:t>
      </w:r>
    </w:p>
    <w:p>
      <w:pPr>
        <w:numPr>
          <w:ilvl w:val="0"/>
          <w:numId w:val="1001"/>
        </w:numPr>
        <w:pStyle w:val="Compact"/>
      </w:pPr>
      <w:r>
        <w:rPr>
          <w:bCs/>
          <w:b/>
        </w:rPr>
        <w:t xml:space="preserve">Cultural Disconnect:</w:t>
      </w:r>
      <w:r>
        <w:t xml:space="preserve"> </w:t>
      </w:r>
      <w:r>
        <w:t xml:space="preserve">Most luxury hotels lack personalized cultural navigation for international guests (e.g., understanding local nuances beyond tourist spots).</w:t>
      </w:r>
    </w:p>
    <w:p>
      <w:pPr>
        <w:numPr>
          <w:ilvl w:val="0"/>
          <w:numId w:val="1001"/>
        </w:numPr>
        <w:pStyle w:val="Compact"/>
      </w:pPr>
      <w:r>
        <w:rPr>
          <w:bCs/>
          <w:b/>
        </w:rPr>
        <w:t xml:space="preserve">Business Traveler Frustration:</w:t>
      </w:r>
      <w:r>
        <w:t xml:space="preserve"> </w:t>
      </w:r>
      <w:r>
        <w:t xml:space="preserve">Executives seeking discreet, high-level networking opportunities often find standard business hotels impersonal.</w:t>
      </w:r>
    </w:p>
    <w:p>
      <w:pPr>
        <w:numPr>
          <w:ilvl w:val="0"/>
          <w:numId w:val="1001"/>
        </w:numPr>
        <w:pStyle w:val="Compact"/>
      </w:pPr>
      <w:r>
        <w:rPr>
          <w:bCs/>
          <w:b/>
        </w:rPr>
        <w:t xml:space="preserve">Diplomatic Inaccessibility:</w:t>
      </w:r>
      <w:r>
        <w:t xml:space="preserve"> </w:t>
      </w:r>
      <w:r>
        <w:t xml:space="preserve">NYC’s diplomatic community (UN, embassies) requires venues facilitating genuine cross-cultural exchange—not just venues.</w:t>
      </w:r>
    </w:p>
    <w:p>
      <w:pPr>
        <w:pStyle w:val="FirstParagraph"/>
      </w:pPr>
      <w:r>
        <w:t xml:space="preserve">Diplomat directly addresses these gaps by training all staff as "cultural liaison officers," offering bespoke experiences like private access to the UN Secretariat tours for guests, curated Harlem jazz evenings with local artists, and partnerships with NYC’s diplomatic corps for exclusive networking events. This positions Diplomat as the essential partner for those engaging with United States New York City on a meaningful level.</w:t>
      </w:r>
    </w:p>
    <w:bookmarkEnd w:id="21"/>
    <w:bookmarkStart w:id="22" w:name="Xa0012956ba85f90a455d7ce112ad7c8075cf771"/>
    <w:p>
      <w:pPr>
        <w:pStyle w:val="Heading2"/>
      </w:pPr>
      <w:r>
        <w:t xml:space="preserve">Marketing Objectives: Diplomat in United States New York City</w:t>
      </w:r>
    </w:p>
    <w:p>
      <w:pPr>
        <w:pStyle w:val="FirstParagraph"/>
      </w:pPr>
      <w:r>
        <w:t xml:space="preserve">Over the next 18 months, the Diplomat Marketing Plan sets these measurable objectives within the United States New York City market:</w:t>
      </w:r>
    </w:p>
    <w:p>
      <w:pPr>
        <w:numPr>
          <w:ilvl w:val="0"/>
          <w:numId w:val="1002"/>
        </w:numPr>
        <w:pStyle w:val="Compact"/>
      </w:pPr>
      <w:r>
        <w:rPr>
          <w:bCs/>
          <w:b/>
        </w:rPr>
        <w:t xml:space="preserve">Awareness:</w:t>
      </w:r>
      <w:r>
        <w:t xml:space="preserve"> </w:t>
      </w:r>
      <w:r>
        <w:t xml:space="preserve">Achieve 75% top-of-mind recognition among luxury travelers in NYC (per YouGov survey) within Year 1.</w:t>
      </w:r>
    </w:p>
    <w:p>
      <w:pPr>
        <w:numPr>
          <w:ilvl w:val="0"/>
          <w:numId w:val="1002"/>
        </w:numPr>
        <w:pStyle w:val="Compact"/>
      </w:pPr>
      <w:r>
        <w:rPr>
          <w:bCs/>
          <w:b/>
        </w:rPr>
        <w:t xml:space="preserve">Brand Positioning:</w:t>
      </w:r>
      <w:r>
        <w:t xml:space="preserve"> </w:t>
      </w:r>
      <w:r>
        <w:t xml:space="preserve">Establish Diplomat as "The Global Connector" in all NYC luxury hospitality narratives by Q3 Year 1.</w:t>
      </w:r>
    </w:p>
    <w:p>
      <w:pPr>
        <w:numPr>
          <w:ilvl w:val="0"/>
          <w:numId w:val="1002"/>
        </w:numPr>
        <w:pStyle w:val="Compact"/>
      </w:pPr>
      <w:r>
        <w:rPr>
          <w:bCs/>
          <w:b/>
        </w:rPr>
        <w:t xml:space="preserve">Market Penetration:</w:t>
      </w:r>
      <w:r>
        <w:t xml:space="preserve"> </w:t>
      </w:r>
      <w:r>
        <w:t xml:space="preserve">Secure 40% occupancy from international guests (primarily from Asia, Europe, Middle East) within 12 months.</w:t>
      </w:r>
    </w:p>
    <w:p>
      <w:pPr>
        <w:numPr>
          <w:ilvl w:val="0"/>
          <w:numId w:val="1002"/>
        </w:numPr>
        <w:pStyle w:val="Compact"/>
      </w:pPr>
      <w:r>
        <w:rPr>
          <w:bCs/>
          <w:b/>
        </w:rPr>
        <w:t xml:space="preserve">Loyalty Generation:</w:t>
      </w:r>
      <w:r>
        <w:t xml:space="preserve"> </w:t>
      </w:r>
      <w:r>
        <w:t xml:space="preserve">Achieve a 35% repeat guest rate by Year 2 through personalized "Diplomat Circle" membership.</w:t>
      </w:r>
    </w:p>
    <w:bookmarkEnd w:id="22"/>
    <w:bookmarkStart w:id="23" w:name="X241188a4f6c1d4c5699ee72110e825a20922c58"/>
    <w:p>
      <w:pPr>
        <w:pStyle w:val="Heading2"/>
      </w:pPr>
      <w:r>
        <w:t xml:space="preserve">Target Audience: Diplomat's New York City Focus</w:t>
      </w:r>
    </w:p>
    <w:p>
      <w:pPr>
        <w:pStyle w:val="FirstParagraph"/>
      </w:pPr>
      <w:r>
        <w:t xml:space="preserve">Diplomat’s strategy zeroes in on two primary segments within United States New York City:</w:t>
      </w:r>
    </w:p>
    <w:p>
      <w:pPr>
        <w:numPr>
          <w:ilvl w:val="0"/>
          <w:numId w:val="1003"/>
        </w:numPr>
        <w:pStyle w:val="Compact"/>
      </w:pPr>
      <w:r>
        <w:rPr>
          <w:bCs/>
          <w:b/>
        </w:rPr>
        <w:t xml:space="preserve">Global Elite Business Travelers (60%):</w:t>
      </w:r>
      <w:r>
        <w:t xml:space="preserve"> </w:t>
      </w:r>
      <w:r>
        <w:t xml:space="preserve">C-suite executives, UN delegates, and Fortune 500 leaders seeking discreet high-stakes networking. They prioritize cultural fluency over generic luxury.</w:t>
      </w:r>
    </w:p>
    <w:p>
      <w:pPr>
        <w:numPr>
          <w:ilvl w:val="0"/>
          <w:numId w:val="1003"/>
        </w:numPr>
        <w:pStyle w:val="Compact"/>
      </w:pPr>
      <w:r>
        <w:rPr>
          <w:bCs/>
          <w:b/>
        </w:rPr>
        <w:t xml:space="preserve">Cultural Connoisseurs (40%):</w:t>
      </w:r>
      <w:r>
        <w:t xml:space="preserve"> </w:t>
      </w:r>
      <w:r>
        <w:t xml:space="preserve">Affluent domestic travelers (e.g., NYC residents with international ties) and global leisure travelers valuing authentic NYC immersion beyond Times Square.</w:t>
      </w:r>
    </w:p>
    <w:p>
      <w:pPr>
        <w:pStyle w:val="FirstParagraph"/>
      </w:pPr>
      <w:r>
        <w:t xml:space="preserve">Our messaging avoids generic "luxury" clichés. Instead, we speak to the desire to be understood and connected within New York City’s complex ecosystem—hence the tagline: "Diplomat: Where Your World Meets New York."</w:t>
      </w:r>
    </w:p>
    <w:bookmarkEnd w:id="23"/>
    <w:bookmarkStart w:id="24" w:name="X6dc456ee6e92f1b9bdcbdb0247163bf2c30b712"/>
    <w:p>
      <w:pPr>
        <w:pStyle w:val="Heading2"/>
      </w:pPr>
      <w:r>
        <w:t xml:space="preserve">Marketing Strategies &amp; Tactics for United States New York City</w:t>
      </w:r>
    </w:p>
    <w:p>
      <w:pPr>
        <w:pStyle w:val="FirstParagraph"/>
      </w:pPr>
      <w:r>
        <w:t xml:space="preserve">The Diplomat Marketing Plan deploys hyper-localized, experiential tactics exclusively for the United States New York City market:</w:t>
      </w:r>
    </w:p>
    <w:p>
      <w:pPr>
        <w:numPr>
          <w:ilvl w:val="0"/>
          <w:numId w:val="1004"/>
        </w:numPr>
        <w:pStyle w:val="Compact"/>
      </w:pPr>
      <w:r>
        <w:rPr>
          <w:bCs/>
          <w:b/>
        </w:rPr>
        <w:t xml:space="preserve">Launch Event: "The NYC Diplomatic Summit" (Q1 Year 1):</w:t>
      </w:r>
      <w:r>
        <w:t xml:space="preserve"> </w:t>
      </w:r>
      <w:r>
        <w:t xml:space="preserve">Partner with the NYC Mayor’s Office of International Affairs and UN Association of NY for a gala at Diplomat. Secure attendance from 200+ diplomats, business leaders, and influencers. Media coverage focused on how Diplomat "redefines New York hospitality through cultural diplomacy."</w:t>
      </w:r>
    </w:p>
    <w:p>
      <w:pPr>
        <w:numPr>
          <w:ilvl w:val="0"/>
          <w:numId w:val="1004"/>
        </w:numPr>
        <w:pStyle w:val="Compact"/>
      </w:pPr>
      <w:r>
        <w:rPr>
          <w:bCs/>
          <w:b/>
        </w:rPr>
        <w:t xml:space="preserve">Hyper-Local Digital Campaigns:</w:t>
      </w:r>
      <w:r>
        <w:t xml:space="preserve"> </w:t>
      </w:r>
      <w:r>
        <w:t xml:space="preserve">Targeted Instagram/Facebook ads geo-fenced to Midtown (Wall Street), Brooklyn (Brooklyn Bridge), and Upper East Side, featuring short videos of staff greeting guests in 5 languages. Content highlights "A Day in Diplomat," showcasing access to the Met’s private collections or a Chinatown chef-led cooking class.</w:t>
      </w:r>
    </w:p>
    <w:p>
      <w:pPr>
        <w:numPr>
          <w:ilvl w:val="0"/>
          <w:numId w:val="1004"/>
        </w:numPr>
        <w:pStyle w:val="Compact"/>
      </w:pPr>
      <w:r>
        <w:rPr>
          <w:bCs/>
          <w:b/>
        </w:rPr>
        <w:t xml:space="preserve">Strategic Partnerships within United States New York City:</w:t>
      </w:r>
      <w:r>
        <w:t xml:space="preserve"> </w:t>
      </w:r>
      <w:r>
        <w:t xml:space="preserve">Collaborate with NYC Tourism Board for "Diplomat-Exclusive Passes" (e.g., skip-the-line access to Museum of Modern Art, private ferry service to Governors Island). Partner with luxury brands like Tiffany &amp; Co. and Louis Vuitton for co-branded experiences.</w:t>
      </w:r>
    </w:p>
    <w:p>
      <w:pPr>
        <w:numPr>
          <w:ilvl w:val="0"/>
          <w:numId w:val="1004"/>
        </w:numPr>
        <w:pStyle w:val="Compact"/>
      </w:pPr>
      <w:r>
        <w:rPr>
          <w:bCs/>
          <w:b/>
        </w:rPr>
        <w:t xml:space="preserve">Corporate Alliances:</w:t>
      </w:r>
      <w:r>
        <w:t xml:space="preserve"> </w:t>
      </w:r>
      <w:r>
        <w:t xml:space="preserve">Target Fortune 500 HQs in NYC (e.g., JPMorgan, Google) with tailored "Diplomat Business Diplomacy" packages—offering secure meeting spaces and cultural briefings for overseas teams.</w:t>
      </w:r>
    </w:p>
    <w:bookmarkEnd w:id="24"/>
    <w:bookmarkStart w:id="25" w:name="Xe0f671c19ce4583178ac1d55be1df2f47aefc38"/>
    <w:p>
      <w:pPr>
        <w:pStyle w:val="Heading2"/>
      </w:pPr>
      <w:r>
        <w:t xml:space="preserve">Budget Allocation &amp; Measurement: Diplomat's New York City Focus</w:t>
      </w:r>
    </w:p>
    <w:p>
      <w:pPr>
        <w:pStyle w:val="FirstParagraph"/>
      </w:pPr>
      <w:r>
        <w:t xml:space="preserve">The Marketing Plan allocates resources exclusively toward the United States New York City market:</w:t>
      </w:r>
    </w:p>
    <w:p>
      <w:pPr>
        <w:numPr>
          <w:ilvl w:val="0"/>
          <w:numId w:val="1005"/>
        </w:numPr>
        <w:pStyle w:val="Compact"/>
      </w:pPr>
      <w:r>
        <w:t xml:space="preserve">45% Digital &amp; Social Media (geo-targeted campaigns in NYC)</w:t>
      </w:r>
    </w:p>
    <w:p>
      <w:pPr>
        <w:numPr>
          <w:ilvl w:val="0"/>
          <w:numId w:val="1005"/>
        </w:numPr>
        <w:pStyle w:val="Compact"/>
      </w:pPr>
      <w:r>
        <w:t xml:space="preserve">30% Experiential Events (NYC Diplomatic Summit, pop-ups)</w:t>
      </w:r>
    </w:p>
    <w:p>
      <w:pPr>
        <w:numPr>
          <w:ilvl w:val="0"/>
          <w:numId w:val="1005"/>
        </w:numPr>
        <w:pStyle w:val="Compact"/>
      </w:pPr>
      <w:r>
        <w:t xml:space="preserve">15% PR &amp; Influencer Partnerships (focusing on NYC-based cultural figures)</w:t>
      </w:r>
    </w:p>
    <w:p>
      <w:pPr>
        <w:numPr>
          <w:ilvl w:val="0"/>
          <w:numId w:val="1005"/>
        </w:numPr>
        <w:pStyle w:val="Compact"/>
      </w:pPr>
      <w:r>
        <w:t xml:space="preserve">10% Local Partnerships (NYC Tourism, embassies)</w:t>
      </w:r>
    </w:p>
    <w:p>
      <w:pPr>
        <w:pStyle w:val="FirstParagraph"/>
      </w:pPr>
      <w:r>
        <w:t xml:space="preserve">Success will be measured via NYC-specific KPIs:</w:t>
      </w:r>
    </w:p>
    <w:p>
      <w:pPr>
        <w:numPr>
          <w:ilvl w:val="0"/>
          <w:numId w:val="1006"/>
        </w:numPr>
        <w:pStyle w:val="Compact"/>
      </w:pPr>
      <w:r>
        <w:t xml:space="preserve">Local press mentions in NY Times, Gothamist, and New York Magazine (target: 50+ features Year 1)</w:t>
      </w:r>
    </w:p>
    <w:p>
      <w:pPr>
        <w:numPr>
          <w:ilvl w:val="0"/>
          <w:numId w:val="1006"/>
        </w:numPr>
        <w:pStyle w:val="Compact"/>
      </w:pPr>
      <w:r>
        <w:t xml:space="preserve">NYC guest survey scores on "cultural connection" (target: 4.8/5)</w:t>
      </w:r>
    </w:p>
    <w:p>
      <w:pPr>
        <w:numPr>
          <w:ilvl w:val="0"/>
          <w:numId w:val="1006"/>
        </w:numPr>
        <w:pStyle w:val="Compact"/>
      </w:pPr>
      <w:r>
        <w:t xml:space="preserve">Direct bookings from NYC-based corporate clients (target: 30% of total revenue)</w:t>
      </w:r>
    </w:p>
    <w:bookmarkEnd w:id="25"/>
    <w:bookmarkStart w:id="26" w:name="X1f2ddbab6be5a0d84296c0882b4fe8796c64398"/>
    <w:p>
      <w:pPr>
        <w:pStyle w:val="Heading2"/>
      </w:pPr>
      <w:r>
        <w:t xml:space="preserve">Conclusion: The Diplomat Imperative in United States New York City</w:t>
      </w:r>
    </w:p>
    <w:p>
      <w:pPr>
        <w:pStyle w:val="FirstParagraph"/>
      </w:pPr>
      <w:r>
        <w:t xml:space="preserve">In the competitive landscape of United States New York City, Diplomat transcends traditional hospitality. This Marketing Plan is not merely a business strategy—it is an investment in fostering genuine global connections within the heart of America’s most dynamic city. By embedding "Diplomat" into the cultural DNA of New York City through service, partnerships, and purpose-driven experiences, we will make Diplomat synonymous with sophisticated engagement in the United States capital. We are not selling rooms; we are enabling world leaders to navigate and embrace New York City with effortless grace. This Marketing Plan ensures Diplomat becomes the preferred partner for those who don’t just visit New York City—they connect with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New York City Luxury Hospitality</dc:title>
  <dc:creator/>
  <dc:language>en</dc:language>
  <cp:keywords/>
  <dcterms:created xsi:type="dcterms:W3CDTF">2026-07-24T16:06:23Z</dcterms:created>
  <dcterms:modified xsi:type="dcterms:W3CDTF">2026-07-24T16:06:23Z</dcterms:modified>
</cp:coreProperties>
</file>

<file path=docProps/custom.xml><?xml version="1.0" encoding="utf-8"?>
<Properties xmlns="http://schemas.openxmlformats.org/officeDocument/2006/custom-properties" xmlns:vt="http://schemas.openxmlformats.org/officeDocument/2006/docPropsVTypes"/>
</file>