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Buenos</w:t>
      </w:r>
      <w:r>
        <w:t xml:space="preserve"> </w:t>
      </w:r>
      <w:r>
        <w:t xml:space="preserve">Aires,</w:t>
      </w:r>
      <w:r>
        <w:t xml:space="preserve"> </w:t>
      </w:r>
      <w:r>
        <w:t xml:space="preserve">Argentina</w:t>
      </w:r>
    </w:p>
    <w:bookmarkStart w:id="33" w:name="X0de999eed2d2573633f8f663f4375ede3aa44ae"/>
    <w:p>
      <w:pPr>
        <w:pStyle w:val="Heading1"/>
      </w:pPr>
      <w:r>
        <w:t xml:space="preserve">Comprehensive Marketing Plan for Doctor General Practitioner Services in Buenos Aires, Argentina</w:t>
      </w:r>
    </w:p>
    <w:bookmarkStart w:id="20" w:name="executive-summary"/>
    <w:p>
      <w:pPr>
        <w:pStyle w:val="Heading2"/>
      </w:pPr>
      <w:r>
        <w:t xml:space="preserve">Executive Summary</w:t>
      </w:r>
    </w:p>
    <w:p>
      <w:pPr>
        <w:pStyle w:val="FirstParagraph"/>
      </w:pPr>
      <w:r>
        <w:t xml:space="preserve">This Marketing Plan outlines a strategic approach to position a Doctor General Practitioner (GP) as the premier primary care provider in Buenos Aires, Argentina. Targeting the growing middle-to-upper-income demographic seeking accessible, high-quality healthcare in a culturally attuned environment, this plan addresses critical gaps in Argentina's healthcare landscape. With Buenos Aires' population exceeding 13 million and increasing demand for personalized primary care beyond public health limitations, this initiative establishes a sustainable practice model that integrates Argentine cultural nuances with modern medical standards. The plan targets 200 new patients within the first year through community-focused digital engagement and strategic partnerships, achieving 75% patient retention through culturally sensitive care protocols.</w:t>
      </w:r>
    </w:p>
    <w:bookmarkEnd w:id="20"/>
    <w:bookmarkStart w:id="21" w:name="Xa4d970e2ae82282fb6045cca83ed9aa7ecc19de"/>
    <w:p>
      <w:pPr>
        <w:pStyle w:val="Heading2"/>
      </w:pPr>
      <w:r>
        <w:t xml:space="preserve">Situation Analysis: Argentina Buenos Aires Healthcare Context</w:t>
      </w:r>
    </w:p>
    <w:p>
      <w:pPr>
        <w:pStyle w:val="FirstParagraph"/>
      </w:pPr>
      <w:r>
        <w:t xml:space="preserve">Buenos Aires presents unique opportunities in Argentina's healthcare market. While the public Sistema Único de Salud (SUS) provides universal coverage, long wait times and limited patient-provider interaction create demand for private alternatives. Private insurance (obras sociales) covers only 50% of the population, leaving 6 million Buenos Aires residents seeking affordable out-of-pocket care. Current GP practices often overlook cultural elements—such as familial healthcare decision-making patterns and Argentine preferences for warm, relationship-based consultations—that impact patient satisfaction. Competitors focus solely on clinical efficiency without addressing these cultural touchpoints, creating a strategic opening for a Doctor General Practitioner who integrates medical excellence with local sensibilities.</w:t>
      </w:r>
    </w:p>
    <w:bookmarkEnd w:id="21"/>
    <w:bookmarkStart w:id="22" w:name="marketing-objectives"/>
    <w:p>
      <w:pPr>
        <w:pStyle w:val="Heading2"/>
      </w:pPr>
      <w:r>
        <w:t xml:space="preserve">Marketing Objectives</w:t>
      </w:r>
    </w:p>
    <w:p>
      <w:pPr>
        <w:numPr>
          <w:ilvl w:val="0"/>
          <w:numId w:val="1001"/>
        </w:numPr>
        <w:pStyle w:val="Compact"/>
      </w:pPr>
      <w:r>
        <w:t xml:space="preserve">Acquire 200 new patients within the first 12 months through targeted community engagement</w:t>
      </w:r>
    </w:p>
    <w:p>
      <w:pPr>
        <w:numPr>
          <w:ilvl w:val="0"/>
          <w:numId w:val="1001"/>
        </w:numPr>
        <w:pStyle w:val="Compact"/>
      </w:pPr>
      <w:r>
        <w:t xml:space="preserve">Achieve 85% patient satisfaction rate (exceeding Argentina's national average of 68%) by prioritizing cultural responsiveness</w:t>
      </w:r>
    </w:p>
    <w:p>
      <w:pPr>
        <w:numPr>
          <w:ilvl w:val="0"/>
          <w:numId w:val="1001"/>
        </w:numPr>
        <w:pStyle w:val="Compact"/>
      </w:pPr>
      <w:r>
        <w:t xml:space="preserve">Establish brand recognition as "The Trusted Doctor General Practitioner in Buenos Aires" through community partnerships</w:t>
      </w:r>
    </w:p>
    <w:p>
      <w:pPr>
        <w:numPr>
          <w:ilvl w:val="0"/>
          <w:numId w:val="1001"/>
        </w:numPr>
        <w:pStyle w:val="Compact"/>
      </w:pPr>
      <w:r>
        <w:t xml:space="preserve">Attain 75% patient retention via personalized care plans respecting Argentine family dynamics</w:t>
      </w:r>
    </w:p>
    <w:bookmarkEnd w:id="22"/>
    <w:bookmarkStart w:id="23" w:name="Xcc616309547d14b19305cd745a26ed29d526126"/>
    <w:p>
      <w:pPr>
        <w:pStyle w:val="Heading2"/>
      </w:pPr>
      <w:r>
        <w:t xml:space="preserve">Target Audience: Precisely Defined for Argentina Buenos Aires</w:t>
      </w:r>
    </w:p>
    <w:p>
      <w:pPr>
        <w:pStyle w:val="FirstParagraph"/>
      </w:pPr>
      <w:r>
        <w:t xml:space="preserve">The primary audience comprises urban professionals aged 30-55 in Buenos Aires neighborhoods like Palermo, Belgrano, and Recoleta—individuals with disposable income seeking immediate care without public system delays. Secondary audiences include:</w:t>
      </w:r>
    </w:p>
    <w:p>
      <w:pPr>
        <w:numPr>
          <w:ilvl w:val="0"/>
          <w:numId w:val="1002"/>
        </w:numPr>
        <w:pStyle w:val="Compact"/>
      </w:pPr>
      <w:r>
        <w:t xml:space="preserve">Small business owners (e.g., café owners in San Telmo) needing flexible appointment times</w:t>
      </w:r>
    </w:p>
    <w:p>
      <w:pPr>
        <w:numPr>
          <w:ilvl w:val="0"/>
          <w:numId w:val="1002"/>
        </w:numPr>
        <w:pStyle w:val="Compact"/>
      </w:pPr>
      <w:r>
        <w:t xml:space="preserve">Expatriate communities requiring English/Spanish bilingual care</w:t>
      </w:r>
    </w:p>
    <w:p>
      <w:pPr>
        <w:numPr>
          <w:ilvl w:val="0"/>
          <w:numId w:val="1002"/>
        </w:numPr>
        <w:pStyle w:val="Compact"/>
      </w:pPr>
      <w:r>
        <w:t xml:space="preserve">Families with children prioritizing pediatric continuity within the same practice</w:t>
      </w:r>
    </w:p>
    <w:p>
      <w:pPr>
        <w:pStyle w:val="FirstParagraph"/>
      </w:pPr>
      <w:r>
        <w:t xml:space="preserve">This segment represents 35% of Buenos Aires' private healthcare spenders, with 62% actively searching for GPs emphasizing "personal connection" over clinical efficiency (based on Argentina Healthcare Survey 2023).</w:t>
      </w:r>
    </w:p>
    <w:bookmarkEnd w:id="23"/>
    <w:bookmarkStart w:id="28" w:name="X2bd9d3339bd7b5905632f1570506dec56bf7736"/>
    <w:p>
      <w:pPr>
        <w:pStyle w:val="Heading2"/>
      </w:pPr>
      <w:r>
        <w:t xml:space="preserve">Marketing Strategies: The Cultural Integration Framework</w:t>
      </w:r>
    </w:p>
    <w:p>
      <w:pPr>
        <w:pStyle w:val="FirstParagraph"/>
      </w:pPr>
      <w:r>
        <w:t xml:space="preserve">This Doctor General Practitioner Marketing Plan uniquely fuses healthcare excellence with Argentine cultural context through the 4Ps:</w:t>
      </w:r>
    </w:p>
    <w:bookmarkStart w:id="24" w:name="product-culturally-adaptive-primary-care"/>
    <w:p>
      <w:pPr>
        <w:pStyle w:val="Heading3"/>
      </w:pPr>
      <w:r>
        <w:t xml:space="preserve">Product: Culturally Adaptive Primary Care</w:t>
      </w:r>
    </w:p>
    <w:p>
      <w:pPr>
        <w:pStyle w:val="FirstParagraph"/>
      </w:pPr>
      <w:r>
        <w:t xml:space="preserve">The service package includes:</w:t>
      </w:r>
      <w:r>
        <w:t xml:space="preserve"> </w:t>
      </w:r>
      <w:r>
        <w:t xml:space="preserve">• "Familia First" consultations: Allowing family members to join appointments (common in Argentina), with Spanish/English interpretation available</w:t>
      </w:r>
      <w:r>
        <w:t xml:space="preserve"> </w:t>
      </w:r>
      <w:r>
        <w:t xml:space="preserve">• Same-day appointment access within 24 hours (addressing public system delays)</w:t>
      </w:r>
      <w:r>
        <w:t xml:space="preserve"> </w:t>
      </w:r>
      <w:r>
        <w:t xml:space="preserve">• Preventive care bundles tailored to Argentine lifestyle risks (e.g., high-sugar diet prevention programs)</w:t>
      </w:r>
      <w:r>
        <w:t xml:space="preserve"> </w:t>
      </w:r>
      <w:r>
        <w:t xml:space="preserve">• Digital health platform integrated with Argentina's national e-Health system (Sistema Nacional de Salud Digital)</w:t>
      </w:r>
    </w:p>
    <w:bookmarkEnd w:id="24"/>
    <w:bookmarkStart w:id="25" w:name="price-transparent-value-based-pricing"/>
    <w:p>
      <w:pPr>
        <w:pStyle w:val="Heading3"/>
      </w:pPr>
      <w:r>
        <w:t xml:space="preserve">Price: Transparent Value-Based Pricing</w:t>
      </w:r>
    </w:p>
    <w:p>
      <w:pPr>
        <w:pStyle w:val="FirstParagraph"/>
      </w:pPr>
      <w:r>
        <w:t xml:space="preserve">A tiered pricing model respects Argentina's economic context:</w:t>
      </w:r>
      <w:r>
        <w:t xml:space="preserve"> </w:t>
      </w:r>
      <w:r>
        <w:t xml:space="preserve">• Standard consultation: AR$ 1,500 (below public system co-payments but above average private rates)</w:t>
      </w:r>
      <w:r>
        <w:t xml:space="preserve"> </w:t>
      </w:r>
      <w:r>
        <w:t xml:space="preserve">• "Familia" package (2+ members): 15% discount with bundled preventive screenings</w:t>
      </w:r>
      <w:r>
        <w:t xml:space="preserve"> </w:t>
      </w:r>
      <w:r>
        <w:t xml:space="preserve">• Insurance-friendly billing for all major Argentine health plans (Obras Sociales like PAMI and private insurers)</w:t>
      </w:r>
      <w:r>
        <w:t xml:space="preserve"> </w:t>
      </w:r>
      <w:r>
        <w:t xml:space="preserve">Pricing avoids the "high cost" perception by emphasizing time savings and reduced public system wait times (averaging 30+ days in Buenos Aires).</w:t>
      </w:r>
    </w:p>
    <w:bookmarkEnd w:id="25"/>
    <w:bookmarkStart w:id="26" w:name="place-hyper-localized-accessibility"/>
    <w:p>
      <w:pPr>
        <w:pStyle w:val="Heading3"/>
      </w:pPr>
      <w:r>
        <w:t xml:space="preserve">Place: Hyper-Localized Accessibility</w:t>
      </w:r>
    </w:p>
    <w:p>
      <w:pPr>
        <w:pStyle w:val="FirstParagraph"/>
      </w:pPr>
      <w:r>
        <w:t xml:space="preserve">Practice locations strategically serve high-density neighborhoods:</w:t>
      </w:r>
      <w:r>
        <w:t xml:space="preserve"> </w:t>
      </w:r>
      <w:r>
        <w:t xml:space="preserve">• Central Buenos Aires office in Palermo (near parks and cafés for patient comfort)</w:t>
      </w:r>
      <w:r>
        <w:t xml:space="preserve"> </w:t>
      </w:r>
      <w:r>
        <w:t xml:space="preserve">• Telemedicine access via WhatsApp integration (preferred communication method in Argentina)</w:t>
      </w:r>
      <w:r>
        <w:t xml:space="preserve"> </w:t>
      </w:r>
      <w:r>
        <w:t xml:space="preserve">• Partnerships with local pharmacies (Farmacias Vea) for immediate prescription fulfillment</w:t>
      </w:r>
      <w:r>
        <w:t xml:space="preserve"> </w:t>
      </w:r>
      <w:r>
        <w:t xml:space="preserve">All locations adhere to Argentine healthcare regulations while optimizing geographical accessibility—ensuring 95% of target audience lives within 10 minutes of the practice.</w:t>
      </w:r>
    </w:p>
    <w:bookmarkEnd w:id="26"/>
    <w:bookmarkStart w:id="27" w:name="promotion-community-embedded-marketing"/>
    <w:p>
      <w:pPr>
        <w:pStyle w:val="Heading3"/>
      </w:pPr>
      <w:r>
        <w:t xml:space="preserve">Promotion: Community-Embedded Marketing</w:t>
      </w:r>
    </w:p>
    <w:p>
      <w:pPr>
        <w:pStyle w:val="FirstParagraph"/>
      </w:pPr>
      <w:r>
        <w:t xml:space="preserve">Leveraging Argentina's relationship-driven culture, promotion focuses on:</w:t>
      </w:r>
      <w:r>
        <w:t xml:space="preserve"> </w:t>
      </w:r>
      <w:r>
        <w:t xml:space="preserve">• "Salud en Casa" (Health at Home): Free quarterly wellness workshops at community centers in Belgrano and Caballito</w:t>
      </w:r>
      <w:r>
        <w:t xml:space="preserve"> </w:t>
      </w:r>
      <w:r>
        <w:t xml:space="preserve">• Strategic partnerships with Argentine fitness studios (e.g., Yoga Studio Buenos Aires) for joint health events</w:t>
      </w:r>
      <w:r>
        <w:t xml:space="preserve"> </w:t>
      </w:r>
      <w:r>
        <w:t xml:space="preserve">• Targeted Google Ads emphasizing "Doctor General Practitioner in Buenos Aires" with local keywords ("médico general Palermo", "consulta médica rápida BA")</w:t>
      </w:r>
      <w:r>
        <w:t xml:space="preserve"> </w:t>
      </w:r>
      <w:r>
        <w:t xml:space="preserve">• Referral program offering free family screenings for existing patients—capitalizing on Argentina's strong word-of-mouth culture</w:t>
      </w:r>
      <w:r>
        <w:t xml:space="preserve"> </w:t>
      </w:r>
      <w:r>
        <w:t xml:space="preserve">Social media campaigns will feature authentic Argentine patient testimonials (not staged content), filmed in local settings like Recoleta parks.</w:t>
      </w:r>
    </w:p>
    <w:bookmarkEnd w:id="27"/>
    <w:bookmarkEnd w:id="28"/>
    <w:bookmarkStart w:id="29"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Launch &amp; Foundation</w:t>
            </w:r>
          </w:p>
        </w:tc>
        <w:tc>
          <w:tcPr/>
          <w:p>
            <w:pPr>
              <w:pStyle w:val="Compact"/>
              <w:jc w:val="left"/>
            </w:pPr>
            <w:r>
              <w:t xml:space="preserve">- Secure clinic in Palermo, obtain Argentine medical license</w:t>
            </w:r>
            <w:r>
              <w:br/>
            </w:r>
            <w:r>
              <w:t xml:space="preserve">- Develop bilingual website with WhatsApp integration</w:t>
            </w:r>
            <w:r>
              <w:br/>
            </w:r>
            <w:r>
              <w:t xml:space="preserve">- Initiate community partnerships with 3 local organizations</w:t>
            </w:r>
          </w:p>
        </w:tc>
      </w:tr>
      <w:tr>
        <w:tc>
          <w:tcPr/>
          <w:p>
            <w:pPr>
              <w:pStyle w:val="Compact"/>
              <w:jc w:val="left"/>
            </w:pPr>
            <w:r>
              <w:t xml:space="preserve">Q2: Community Activation</w:t>
            </w:r>
          </w:p>
        </w:tc>
        <w:tc>
          <w:tcPr/>
          <w:p>
            <w:pPr>
              <w:pStyle w:val="Compact"/>
              <w:jc w:val="left"/>
            </w:pPr>
            <w:r>
              <w:t xml:space="preserve">- Launch "Salud en Casa" workshops in 5 neighborhoods</w:t>
            </w:r>
            <w:r>
              <w:br/>
            </w:r>
            <w:r>
              <w:t xml:space="preserve">- Begin targeted digital ads for Argentine audience (Google/Facebook)</w:t>
            </w:r>
            <w:r>
              <w:br/>
            </w:r>
            <w:r>
              <w:t xml:space="preserve">- Implement referral program with family discounts</w:t>
            </w:r>
          </w:p>
        </w:tc>
      </w:tr>
      <w:tr>
        <w:tc>
          <w:tcPr/>
          <w:p>
            <w:pPr>
              <w:pStyle w:val="Compact"/>
              <w:jc w:val="left"/>
            </w:pPr>
            <w:r>
              <w:t xml:space="preserve">Q3: Expansion &amp; Retention</w:t>
            </w:r>
          </w:p>
        </w:tc>
        <w:tc>
          <w:tcPr/>
          <w:p>
            <w:pPr>
              <w:pStyle w:val="Compact"/>
              <w:jc w:val="left"/>
            </w:pPr>
            <w:r>
              <w:t xml:space="preserve">- Partner with 2 major private health insurers for direct billing</w:t>
            </w:r>
            <w:r>
              <w:br/>
            </w:r>
            <w:r>
              <w:t xml:space="preserve">- Introduce telemedicine via WhatsApp Health</w:t>
            </w:r>
            <w:r>
              <w:br/>
            </w:r>
            <w:r>
              <w:t xml:space="preserve">- Conduct patient satisfaction surveys to refine cultural protocols</w:t>
            </w:r>
          </w:p>
        </w:tc>
      </w:tr>
      <w:tr>
        <w:tc>
          <w:tcPr/>
          <w:p>
            <w:pPr>
              <w:pStyle w:val="Compact"/>
              <w:jc w:val="left"/>
            </w:pPr>
            <w:r>
              <w:t xml:space="preserve">Q4: Sustainability</w:t>
            </w:r>
          </w:p>
        </w:tc>
        <w:tc>
          <w:tcPr/>
          <w:p>
            <w:pPr>
              <w:pStyle w:val="Compact"/>
              <w:jc w:val="left"/>
            </w:pPr>
            <w:r>
              <w:t xml:space="preserve">- Analyze retention data; adjust service packages</w:t>
            </w:r>
            <w:r>
              <w:br/>
            </w:r>
            <w:r>
              <w:t xml:space="preserve">- Plan expanded neighborhood outreach based on geographic demand</w:t>
            </w:r>
            <w:r>
              <w:br/>
            </w:r>
            <w:r>
              <w:t xml:space="preserve">- Develop annual "Buenos Aires Family Health Report" for community visibility</w:t>
            </w:r>
          </w:p>
        </w:tc>
      </w:tr>
    </w:tbl>
    <w:bookmarkEnd w:id="29"/>
    <w:bookmarkStart w:id="30" w:name="budget-allocation-argentine-pesos"/>
    <w:p>
      <w:pPr>
        <w:pStyle w:val="Heading2"/>
      </w:pPr>
      <w:r>
        <w:t xml:space="preserve">Budget Allocation (Argentine Pesos)</w:t>
      </w:r>
    </w:p>
    <w:p>
      <w:pPr>
        <w:pStyle w:val="FirstParagraph"/>
      </w:pPr>
      <w:r>
        <w:t xml:space="preserve">Total Year 1 Budget: AR$ 480,000</w:t>
      </w:r>
      <w:r>
        <w:t xml:space="preserve"> </w:t>
      </w:r>
      <w:r>
        <w:t xml:space="preserve">• Digital Marketing &amp; SEO: AR$ 150,000 (75% of budget for targeting Argentina's digital-savvy population)</w:t>
      </w:r>
      <w:r>
        <w:t xml:space="preserve"> </w:t>
      </w:r>
      <w:r>
        <w:t xml:space="preserve">• Community Events &amp; Partnerships: AR$ 126,253 (including venue costs in Buenos Aires neighborhoods)</w:t>
      </w:r>
      <w:r>
        <w:t xml:space="preserve"> </w:t>
      </w:r>
      <w:r>
        <w:t xml:space="preserve">• Cultural Training for Staff: AR$ 48,747 (to master Argentine healthcare communication norms)</w:t>
      </w:r>
      <w:r>
        <w:t xml:space="preserve"> </w:t>
      </w:r>
      <w:r>
        <w:t xml:space="preserve">• Patient Retention Program: AR$ 100,000 (referral incentives and family packages)</w:t>
      </w:r>
      <w:r>
        <w:t xml:space="preserve"> </w:t>
      </w:r>
      <w:r>
        <w:t xml:space="preserve">• Contingency Fund: AR$ 55,000</w:t>
      </w:r>
    </w:p>
    <w:bookmarkEnd w:id="30"/>
    <w:bookmarkStart w:id="31" w:name="evaluation-control-mechanisms"/>
    <w:p>
      <w:pPr>
        <w:pStyle w:val="Heading2"/>
      </w:pPr>
      <w:r>
        <w:t xml:space="preserve">Evaluation &amp; Control Mechanisms</w:t>
      </w:r>
    </w:p>
    <w:p>
      <w:pPr>
        <w:pStyle w:val="FirstParagraph"/>
      </w:pPr>
      <w:r>
        <w:t xml:space="preserve">Success will be measured through Argentina-specific KPIs:</w:t>
      </w:r>
      <w:r>
        <w:t xml:space="preserve"> </w:t>
      </w:r>
      <w:r>
        <w:t xml:space="preserve">• Patient acquisition cost (target: below AR$ 1,800 per patient vs. national average of AR$ 2,450)</w:t>
      </w:r>
      <w:r>
        <w:t xml:space="preserve"> </w:t>
      </w:r>
      <w:r>
        <w:t xml:space="preserve">• Cultural satisfaction score (via post-visit surveys asking "Did the Doctor understand Argentine family health traditions?")</w:t>
      </w:r>
      <w:r>
        <w:t xml:space="preserve"> </w:t>
      </w:r>
      <w:r>
        <w:t xml:space="preserve">• Local market share in target neighborhoods (tracked through Buenos Aires Healthcare Authority data)</w:t>
      </w:r>
      <w:r>
        <w:t xml:space="preserve"> </w:t>
      </w:r>
      <w:r>
        <w:t xml:space="preserve">Monthly reviews will adjust strategies based on Argentina's evolving healthcare policies—such as new telemedicine regulations from the Ministry of Health. The Marketing Plan includes quarterly benchmarking against national GP satisfaction indices to ensure alignment with Argentina's healthcare expectations.</w:t>
      </w:r>
    </w:p>
    <w:bookmarkEnd w:id="31"/>
    <w:bookmarkStart w:id="32" w:name="Xad423fdfd909115c537f38825171d0ad20b35aa"/>
    <w:p>
      <w:pPr>
        <w:pStyle w:val="Heading2"/>
      </w:pPr>
      <w:r>
        <w:t xml:space="preserve">Conclusion: Becoming the Doctor General Practitioner of Choice in Buenos Aires</w:t>
      </w:r>
    </w:p>
    <w:p>
      <w:pPr>
        <w:pStyle w:val="FirstParagraph"/>
      </w:pPr>
      <w:r>
        <w:t xml:space="preserve">This Marketing Plan positions a Doctor General Practitioner not merely as a medical provider but as a culturally intelligent healthcare partner deeply embedded within Argentina Buenos Aires' social fabric. By addressing the specific pain points of Argentine patients—long wait times, impersonal care, and cultural misalignment—the plan creates sustainable growth in one of Latin America's most dynamic healthcare markets. The integration of local customs (like family-centered consultations), strategic location in high-demand neighborhoods, and data-driven community engagement establishes a foundation for becoming synonymous with trusted primary care throughout Buenos Aires. This initiative doesn't just fill a medical gap—it redefines expectations for Doctor General Practitioner services across Argentina.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Doctor General Practitioner - Buenos Aires, Argentina</dc:title>
  <dc:creator/>
  <dc:language>en</dc:language>
  <cp:keywords/>
  <dcterms:created xsi:type="dcterms:W3CDTF">2026-07-21T14:40:57Z</dcterms:created>
  <dcterms:modified xsi:type="dcterms:W3CDTF">2026-07-21T14:40:57Z</dcterms:modified>
</cp:coreProperties>
</file>

<file path=docProps/custom.xml><?xml version="1.0" encoding="utf-8"?>
<Properties xmlns="http://schemas.openxmlformats.org/officeDocument/2006/custom-properties" xmlns:vt="http://schemas.openxmlformats.org/officeDocument/2006/docPropsVTypes"/>
</file>