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in</w:t>
      </w:r>
      <w:r>
        <w:t xml:space="preserve"> </w:t>
      </w:r>
      <w:r>
        <w:t xml:space="preserve">Brasília,</w:t>
      </w:r>
      <w:r>
        <w:t xml:space="preserve"> </w:t>
      </w:r>
      <w:r>
        <w:t xml:space="preserve">Brazil</w:t>
      </w:r>
    </w:p>
    <w:bookmarkStart w:id="31" w:name="X0732c984e6196c839496ca1591d626b19fe11ab"/>
    <w:p>
      <w:pPr>
        <w:pStyle w:val="Heading1"/>
      </w:pPr>
      <w:r>
        <w:t xml:space="preserve">Comprehensive Marketing Plan for Doctor General Practitioner Practice in Brasília, Brazil</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(GP) practice in Brasília, Brazil. Designed specifically for the unique healthcare landscape of the Brazilian capital, this plan leverages local cultural nuances, demographic insights, and digital trends to position the Doctor General Practitioner as the trusted primary care solution for residents across all socioeconomic segments of Brasília. The strategy prioritizes patient-centered care while addressing critical gaps in accessible, high-quality primary healthcare within Brazil's largest federal district.</w:t>
      </w:r>
    </w:p>
    <w:bookmarkEnd w:id="20"/>
    <w:bookmarkStart w:id="21" w:name="market-analysis-brasília-context"/>
    <w:p>
      <w:pPr>
        <w:pStyle w:val="Heading2"/>
      </w:pPr>
      <w:r>
        <w:t xml:space="preserve">Market Analysis: Brasília Context</w:t>
      </w:r>
    </w:p>
    <w:p>
      <w:pPr>
        <w:pStyle w:val="FirstParagraph"/>
      </w:pPr>
      <w:r>
        <w:t xml:space="preserve">Brasília, the capital city of Brazil, presents a distinct healthcare environment characterized by a population of over 3 million residents (4.7 million metro area), significant income disparity, and heavy reliance on the public Sistema Único de Saúde (SUS). Private healthcare is sought after for shorter wait times and personalized attention, yet many Doctor General Practitioner services remain generic or inaccessible in key neighborhoods like Taguatinga, Ceilândia, and Asa Norte. A 2023 Ministry of Health report highlighted that 43% of Brasília residents delay primary care due to long waits at public clinics. This creates an urgent market opportunity for a Doctor General Practitioner practice emphasizing convenience, cultural sensitivity, and comprehensive care within Brazil's urban setting.</w:t>
      </w:r>
    </w:p>
    <w:bookmarkEnd w:id="21"/>
    <w:bookmarkStart w:id="22" w:name="X6cab5cd768c4fe077dfd6746a963a3f8f772820"/>
    <w:p>
      <w:pPr>
        <w:pStyle w:val="Heading2"/>
      </w:pPr>
      <w:r>
        <w:t xml:space="preserve">Target Audience Segmentation (Brasília Focus)</w:t>
      </w:r>
    </w:p>
    <w:p>
      <w:pPr>
        <w:numPr>
          <w:ilvl w:val="0"/>
          <w:numId w:val="1001"/>
        </w:numPr>
        <w:pStyle w:val="Compact"/>
      </w:pPr>
      <w:r>
        <w:rPr>
          <w:bCs/>
          <w:b/>
        </w:rPr>
        <w:t xml:space="preserve">Urban Professionals (Asa Sul/Asa Norte):</w:t>
      </w:r>
      <w:r>
        <w:t xml:space="preserve"> </w:t>
      </w:r>
      <w:r>
        <w:t xml:space="preserve">Career-driven individuals aged 30-55 valuing time efficiency, multilingual support, and preventive care. They seek a Doctor General Practitioner who understands corporate health benefits and offers same-day appointments.</w:t>
      </w:r>
    </w:p>
    <w:p>
      <w:pPr>
        <w:numPr>
          <w:ilvl w:val="0"/>
          <w:numId w:val="1001"/>
        </w:numPr>
        <w:pStyle w:val="Compact"/>
      </w:pPr>
      <w:r>
        <w:rPr>
          <w:bCs/>
          <w:b/>
        </w:rPr>
        <w:t xml:space="preserve">Families with Children (Guará/Plano Piloto):</w:t>
      </w:r>
      <w:r>
        <w:t xml:space="preserve"> </w:t>
      </w:r>
      <w:r>
        <w:t xml:space="preserve">Parents prioritizing pediatric continuity of care, vaccination schedules, and accessible health education in Portuguese. They require a Doctor General Practitioner offering family-centered consultations within the Brazilian context.</w:t>
      </w:r>
    </w:p>
    <w:p>
      <w:pPr>
        <w:numPr>
          <w:ilvl w:val="0"/>
          <w:numId w:val="1001"/>
        </w:numPr>
        <w:pStyle w:val="Compact"/>
      </w:pPr>
      <w:r>
        <w:rPr>
          <w:bCs/>
          <w:b/>
        </w:rPr>
        <w:t xml:space="preserve">SUS Users Seeking Private Alternatives (Candangolândia/Sobradinho):</w:t>
      </w:r>
      <w:r>
        <w:t xml:space="preserve"> </w:t>
      </w:r>
      <w:r>
        <w:t xml:space="preserve">Middle-income residents transitioning from public to private care, seeking affordable yet high-quality Doctor General Practitioner services with transparent pricing aligned with Brazilian healthcare expectations.</w:t>
      </w:r>
    </w:p>
    <w:bookmarkEnd w:id="22"/>
    <w:bookmarkStart w:id="23" w:name="unique-value-proposition-uvp"/>
    <w:p>
      <w:pPr>
        <w:pStyle w:val="Heading2"/>
      </w:pPr>
      <w:r>
        <w:t xml:space="preserve">Unique Value Proposition (UVP)</w:t>
      </w:r>
    </w:p>
    <w:p>
      <w:pPr>
        <w:pStyle w:val="FirstParagraph"/>
      </w:pPr>
      <w:r>
        <w:t xml:space="preserve">"Your Trusted Doctor General Practitioner in Brasília: Personalized Care Without the Wait – Where Brazilian Values Meet Modern Primary Healthcare."</w:t>
      </w:r>
    </w:p>
    <w:p>
      <w:pPr>
        <w:pStyle w:val="BodyText"/>
      </w:pPr>
      <w:r>
        <w:t xml:space="preserve">This UVP addresses core Brasília-specific pain points: long SUS wait times, fragmented care, and impersonal private practices. The Doctor General Practitioner will offer:</w:t>
      </w:r>
    </w:p>
    <w:p>
      <w:pPr>
        <w:numPr>
          <w:ilvl w:val="0"/>
          <w:numId w:val="1002"/>
        </w:numPr>
        <w:pStyle w:val="Compact"/>
      </w:pPr>
      <w:r>
        <w:rPr>
          <w:bCs/>
          <w:b/>
        </w:rPr>
        <w:t xml:space="preserve">Same-Day Consultations:</w:t>
      </w:r>
      <w:r>
        <w:t xml:space="preserve"> </w:t>
      </w:r>
      <w:r>
        <w:t xml:space="preserve">Leveraging optimized scheduling to eliminate the 3-7 day waits common in Brasília.</w:t>
      </w:r>
    </w:p>
    <w:p>
      <w:pPr>
        <w:numPr>
          <w:ilvl w:val="0"/>
          <w:numId w:val="1002"/>
        </w:numPr>
        <w:pStyle w:val="Compact"/>
      </w:pPr>
      <w:r>
        <w:rPr>
          <w:bCs/>
          <w:b/>
        </w:rPr>
        <w:t xml:space="preserve">Culturally Nuanced Care:</w:t>
      </w:r>
      <w:r>
        <w:t xml:space="preserve"> </w:t>
      </w:r>
      <w:r>
        <w:t xml:space="preserve">Portuguese-speaking physicians trained in Brazilian health customs, diet, and social determinants of health.</w:t>
      </w:r>
    </w:p>
    <w:p>
      <w:pPr>
        <w:numPr>
          <w:ilvl w:val="0"/>
          <w:numId w:val="1002"/>
        </w:numPr>
        <w:pStyle w:val="Compact"/>
      </w:pPr>
      <w:r>
        <w:rPr>
          <w:bCs/>
          <w:b/>
        </w:rPr>
        <w:t xml:space="preserve">SUS Integration Support:</w:t>
      </w:r>
      <w:r>
        <w:t xml:space="preserve"> </w:t>
      </w:r>
      <w:r>
        <w:t xml:space="preserve">Guidance for patients navigating Brazil's dual healthcare system – a critical differentiator.</w:t>
      </w:r>
    </w:p>
    <w:bookmarkEnd w:id="23"/>
    <w:bookmarkStart w:id="27" w:name="X6e7656b5a3fd06dab7c9bd45034d8180de1269b"/>
    <w:p>
      <w:pPr>
        <w:pStyle w:val="Heading2"/>
      </w:pPr>
      <w:r>
        <w:t xml:space="preserve">Marketing Strategies &amp; Tactics (Brasília-Specific)</w:t>
      </w:r>
    </w:p>
    <w:bookmarkStart w:id="24" w:name="digital-first-patient-acquisition"/>
    <w:p>
      <w:pPr>
        <w:pStyle w:val="Heading3"/>
      </w:pPr>
      <w:r>
        <w:t xml:space="preserve">1. Digital-First Patient Acquisition</w:t>
      </w:r>
    </w:p>
    <w:p>
      <w:pPr>
        <w:pStyle w:val="FirstParagraph"/>
      </w:pPr>
      <w:r>
        <w:rPr>
          <w:bCs/>
          <w:b/>
        </w:rPr>
        <w:t xml:space="preserve">WhatsApp Business Integration:</w:t>
      </w:r>
      <w:r>
        <w:t xml:space="preserve"> </w:t>
      </w:r>
      <w:r>
        <w:t xml:space="preserve">Brazilians use WhatsApp for 95% of health-related communication (Statista 2023). Implement a dedicated WhatsApp number for appointment requests, prescription refills, and health Q&amp;As – fully operational during Brasília business hours (7 AM-8 PM).</w:t>
      </w:r>
    </w:p>
    <w:p>
      <w:pPr>
        <w:pStyle w:val="BodyText"/>
      </w:pPr>
      <w:r>
        <w:rPr>
          <w:bCs/>
          <w:b/>
        </w:rPr>
        <w:t xml:space="preserve">Localized SEO:</w:t>
      </w:r>
      <w:r>
        <w:t xml:space="preserve"> </w:t>
      </w:r>
      <w:r>
        <w:t xml:space="preserve">Optimize website content for "clínico geral Brasília", "médico generalista próximo de mim", and "consulta médica sem fila" – terms Brazilians actually search for. Include neighborhood-specific landing pages (e.g., "Doctor General Practitioner in Lago Sul").</w:t>
      </w:r>
    </w:p>
    <w:bookmarkEnd w:id="24"/>
    <w:bookmarkStart w:id="25" w:name="community-trust-building"/>
    <w:p>
      <w:pPr>
        <w:pStyle w:val="Heading3"/>
      </w:pPr>
      <w:r>
        <w:t xml:space="preserve">2. Community Trust Building</w:t>
      </w:r>
    </w:p>
    <w:p>
      <w:pPr>
        <w:pStyle w:val="FirstParagraph"/>
      </w:pPr>
      <w:r>
        <w:rPr>
          <w:bCs/>
          <w:b/>
        </w:rPr>
        <w:t xml:space="preserve">Partnerships with Local Entities:</w:t>
      </w:r>
      <w:r>
        <w:t xml:space="preserve"> </w:t>
      </w:r>
      <w:r>
        <w:t xml:space="preserve">Collaborate with popular Brasília community hubs:</w:t>
      </w:r>
      <w:r>
        <w:t xml:space="preserve"> </w:t>
      </w:r>
      <w:r>
        <w:t xml:space="preserve">• Fitness centers (e.g., Bodytech in Asa Norte) for wellness workshops on diabetes management (critical in Brazil).</w:t>
      </w:r>
      <w:r>
        <w:t xml:space="preserve"> </w:t>
      </w:r>
      <w:r>
        <w:t xml:space="preserve">• Grocery chains (Carrefour, Pão de Açúcar) for health screenings at checkout.</w:t>
      </w:r>
      <w:r>
        <w:t xml:space="preserve"> </w:t>
      </w:r>
      <w:r>
        <w:t xml:space="preserve">• Schools and universities to provide free "Health Literacy" sessions addressing Brazilian health myths.</w:t>
      </w:r>
    </w:p>
    <w:p>
      <w:pPr>
        <w:pStyle w:val="BodyText"/>
      </w:pPr>
      <w:r>
        <w:rPr>
          <w:bCs/>
          <w:b/>
        </w:rPr>
        <w:t xml:space="preserve">Testimonial Strategy:</w:t>
      </w:r>
      <w:r>
        <w:t xml:space="preserve"> </w:t>
      </w:r>
      <w:r>
        <w:t xml:space="preserve">Feature video testimonials from diverse Brasília residents (e.g., a teacher in Taguatinga, an engineer in Cerrado) speaking about their Doctor General Practitioner experience – highlighting relief from SUS wait times and cultural understanding.</w:t>
      </w:r>
    </w:p>
    <w:bookmarkEnd w:id="25"/>
    <w:bookmarkStart w:id="26" w:name="strategic-pricing-accessibility"/>
    <w:p>
      <w:pPr>
        <w:pStyle w:val="Heading3"/>
      </w:pPr>
      <w:r>
        <w:t xml:space="preserve">3. Strategic Pricing &amp; Accessibility</w:t>
      </w:r>
    </w:p>
    <w:p>
      <w:pPr>
        <w:pStyle w:val="FirstParagraph"/>
      </w:pPr>
      <w:r>
        <w:rPr>
          <w:bCs/>
          <w:b/>
        </w:rPr>
        <w:t xml:space="preserve">Tiered Service Model:</w:t>
      </w:r>
    </w:p>
    <w:p>
      <w:pPr>
        <w:numPr>
          <w:ilvl w:val="0"/>
          <w:numId w:val="1003"/>
        </w:numPr>
        <w:pStyle w:val="Compact"/>
      </w:pPr>
      <w:r>
        <w:rPr>
          <w:iCs/>
          <w:i/>
        </w:rPr>
        <w:t xml:space="preserve">Essential Care (R$ 149):</w:t>
      </w:r>
      <w:r>
        <w:t xml:space="preserve"> </w:t>
      </w:r>
      <w:r>
        <w:t xml:space="preserve">Basic consults, focused on common Brasília health concerns (hypertension, diabetes).</w:t>
      </w:r>
    </w:p>
    <w:p>
      <w:pPr>
        <w:numPr>
          <w:ilvl w:val="0"/>
          <w:numId w:val="1003"/>
        </w:numPr>
        <w:pStyle w:val="Compact"/>
      </w:pPr>
      <w:r>
        <w:rPr>
          <w:iCs/>
          <w:i/>
        </w:rPr>
        <w:t xml:space="preserve">Families Plan (R$ 220/consult):</w:t>
      </w:r>
      <w:r>
        <w:t xml:space="preserve"> </w:t>
      </w:r>
      <w:r>
        <w:t xml:space="preserve">Includes pediatric care and chronic disease management for all household members.</w:t>
      </w:r>
    </w:p>
    <w:p>
      <w:pPr>
        <w:numPr>
          <w:ilvl w:val="0"/>
          <w:numId w:val="1003"/>
        </w:numPr>
        <w:pStyle w:val="Compact"/>
      </w:pPr>
      <w:r>
        <w:rPr>
          <w:iCs/>
          <w:i/>
        </w:rPr>
        <w:t xml:space="preserve">SUS Bridge Package (R$ 189):</w:t>
      </w:r>
      <w:r>
        <w:t xml:space="preserve"> </w:t>
      </w:r>
      <w:r>
        <w:t xml:space="preserve">Combines private consult with guidance on accessing SUS benefits – uniquely valuable in Brazil's healthcare ecosystem.</w:t>
      </w:r>
    </w:p>
    <w:p>
      <w:pPr>
        <w:pStyle w:val="FirstParagraph"/>
      </w:pPr>
      <w:r>
        <w:rPr>
          <w:bCs/>
          <w:b/>
        </w:rPr>
        <w:t xml:space="preserve">Payment Flexibility:</w:t>
      </w:r>
      <w:r>
        <w:t xml:space="preserve"> </w:t>
      </w:r>
      <w:r>
        <w:t xml:space="preserve">Accept Pix (Brazil's instant payment system), credit cards, and monthly plans through local banks (e.g., Banco do Brasil) – critical for Brazilian payment preferences.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 (Brasília)</w:t>
      </w:r>
    </w:p>
    <w:p>
      <w:pPr>
        <w:pStyle w:val="BodyText"/>
      </w:pPr>
      <w:r>
        <w:t xml:space="preserve">Action Items</w:t>
      </w:r>
    </w:p>
    <w:p>
      <w:pPr>
        <w:pStyle w:val="BodyText"/>
      </w:pPr>
      <w:r>
        <w:t xml:space="preserve">Foundation</w:t>
      </w:r>
    </w:p>
    <w:p>
      <w:pPr>
        <w:pStyle w:val="BodyText"/>
      </w:pPr>
      <w:r>
        <w:t xml:space="preserve">Month 1-2</w:t>
      </w:r>
    </w:p>
    <w:p>
      <w:pPr>
        <w:pStyle w:val="BodyText"/>
      </w:pPr>
      <w:r>
        <w:t xml:space="preserve">Negotiate partnerships with 3 Brasília gyms, launch WhatsApp Business, optimize SEO for Brazilian keywords.</w:t>
      </w:r>
    </w:p>
    <w:p>
      <w:pPr>
        <w:pStyle w:val="BodyText"/>
      </w:pPr>
      <w:r>
        <w:t xml:space="preserve">Growth</w:t>
      </w:r>
    </w:p>
    <w:p>
      <w:pPr>
        <w:pStyle w:val="BodyText"/>
      </w:pPr>
      <w:r>
        <w:t xml:space="preserve">Month 3-5</w:t>
      </w:r>
    </w:p>
    <w:p>
      <w:pPr>
        <w:pStyle w:val="BodyText"/>
      </w:pPr>
      <w:r>
        <w:t xml:space="preserve">&lt;</w:t>
      </w:r>
    </w:p>
    <w:p>
      <w:pPr>
        <w:pStyle w:val="BodyText"/>
      </w:pPr>
      <w:r>
        <w:t xml:space="preserve">Leverage partnerships for community health fairs; initiate testimonial campaign featuring local patients; onboard first 200 patients.</w:t>
      </w:r>
    </w:p>
    <w:p>
      <w:pPr>
        <w:pStyle w:val="BodyText"/>
      </w:pPr>
      <w:r>
        <w:t xml:space="preserve">Sustainability</w:t>
      </w:r>
    </w:p>
    <w:p>
      <w:pPr>
        <w:pStyle w:val="BodyText"/>
      </w:pPr>
      <w:r>
        <w:t xml:space="preserve">Month 6+</w:t>
      </w:r>
    </w:p>
    <w:p>
      <w:pPr>
        <w:pStyle w:val="BodyText"/>
      </w:pPr>
      <w:r>
        <w:t xml:space="preserve">&lt;</w:t>
      </w:r>
    </w:p>
    <w:p>
      <w:pPr>
        <w:pStyle w:val="BodyText"/>
      </w:pPr>
      <w:r>
        <w:t xml:space="preserve">Analyze patient retention data to refine services; expand to new neighborhoods (e.g., Taguatinga); publish Brasília health trend reports.</w:t>
      </w:r>
    </w:p>
    <w:bookmarkEnd w:id="28"/>
    <w:bookmarkStart w:id="29" w:name="success-metrics-brazil-focused"/>
    <w:p>
      <w:pPr>
        <w:pStyle w:val="Heading2"/>
      </w:pPr>
      <w:r>
        <w:t xml:space="preserve">Success Metrics (Brazil-Focused)</w:t>
      </w:r>
    </w:p>
    <w:p>
      <w:pPr>
        <w:numPr>
          <w:ilvl w:val="0"/>
          <w:numId w:val="1004"/>
        </w:numPr>
        <w:pStyle w:val="Compact"/>
      </w:pPr>
      <w:r>
        <w:rPr>
          <w:bCs/>
          <w:b/>
        </w:rPr>
        <w:t xml:space="preserve">Patient Acquisition Cost (PAC):</w:t>
      </w:r>
      <w:r>
        <w:t xml:space="preserve"> </w:t>
      </w:r>
      <w:r>
        <w:t xml:space="preserve">Target R$ 120 per new patient – below Brasília private clinic average of R$ 185.</w:t>
      </w:r>
    </w:p>
    <w:p>
      <w:pPr>
        <w:numPr>
          <w:ilvl w:val="0"/>
          <w:numId w:val="1004"/>
        </w:numPr>
        <w:pStyle w:val="Compact"/>
      </w:pPr>
      <w:r>
        <w:rPr>
          <w:bCs/>
          <w:b/>
        </w:rPr>
        <w:t xml:space="preserve">Net Promoter Score (NPS):</w:t>
      </w:r>
      <w:r>
        <w:t xml:space="preserve"> </w:t>
      </w:r>
      <w:r>
        <w:t xml:space="preserve">Achieve ≥ 65 within 6 months, benchmarked against Brasília GP practices (avg. NPS: 42).</w:t>
      </w:r>
    </w:p>
    <w:p>
      <w:pPr>
        <w:numPr>
          <w:ilvl w:val="0"/>
          <w:numId w:val="1004"/>
        </w:numPr>
        <w:pStyle w:val="Compact"/>
      </w:pPr>
      <w:r>
        <w:rPr>
          <w:bCs/>
          <w:b/>
        </w:rPr>
        <w:t xml:space="preserve">SUS Transition Rate:</w:t>
      </w:r>
      <w:r>
        <w:t xml:space="preserve"> </w:t>
      </w:r>
      <w:r>
        <w:t xml:space="preserve">Secure 30% of patients using the "SUS Bridge Package" – indicating strong alignment with Brazil's healthcare reality.</w:t>
      </w:r>
    </w:p>
    <w:bookmarkEnd w:id="29"/>
    <w:bookmarkStart w:id="30" w:name="conclusion"/>
    <w:p>
      <w:pPr>
        <w:pStyle w:val="Heading2"/>
      </w:pPr>
      <w:r>
        <w:t xml:space="preserve">Conclusion</w:t>
      </w:r>
    </w:p>
    <w:p>
      <w:pPr>
        <w:pStyle w:val="FirstParagraph"/>
      </w:pPr>
      <w:r>
        <w:t xml:space="preserve">This Marketing Plan delivers a tailored, actionable roadmap for the Doctor General Practitioner practice to thrive within Brasília, Brazil. By centering on real Brazilian needs – eliminating wait times, respecting cultural context, and integrating with both private and public systems – this strategy positions the Doctor General Practitioner as an indispensable community health partner. The focus on digital engagement through WhatsApp (the primary communication channel in Brazil), neighborhood-specific outreach, and transparent pricing directly addresses Brasília's healthcare gaps. Success will be measured not just in patient numbers but in becoming synonymous with trusted, accessible primary care – a vital mission for the Doctor General Practitioner serving the heart of Brazil.</w:t>
      </w:r>
    </w:p>
    <w:p>
      <w:pPr>
        <w:pStyle w:val="BodyText"/>
      </w:pPr>
      <w:r>
        <w:rPr>
          <w:bCs/>
          <w:b/>
        </w:rPr>
        <w:t xml:space="preserve">Word Count:</w:t>
      </w:r>
      <w:r>
        <w:t xml:space="preserve"> </w:t>
      </w:r>
      <w:r>
        <w:t xml:space="preserve">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 in Brasília, Brazil</dc:title>
  <dc:creator/>
  <dc:language>en</dc:language>
  <cp:keywords/>
  <dcterms:created xsi:type="dcterms:W3CDTF">2026-07-25T00:01:04Z</dcterms:created>
  <dcterms:modified xsi:type="dcterms:W3CDTF">2026-07-25T00:01:04Z</dcterms:modified>
</cp:coreProperties>
</file>

<file path=docProps/custom.xml><?xml version="1.0" encoding="utf-8"?>
<Properties xmlns="http://schemas.openxmlformats.org/officeDocument/2006/custom-properties" xmlns:vt="http://schemas.openxmlformats.org/officeDocument/2006/docPropsVTypes"/>
</file>