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Bangalore</w:t>
      </w:r>
    </w:p>
    <w:bookmarkStart w:id="32" w:name="X62eb31b9918d42cbb93c7e5dea0363e26c687ac"/>
    <w:p>
      <w:pPr>
        <w:pStyle w:val="Heading1"/>
      </w:pPr>
      <w:r>
        <w:t xml:space="preserve">Comprehensive Marketing Plan for Doctor General Practitioner: Targeting India Bangalore Community</w:t>
      </w:r>
    </w:p>
    <w:bookmarkStart w:id="20" w:name="i.-executive-summary"/>
    <w:p>
      <w:pPr>
        <w:pStyle w:val="Heading2"/>
      </w:pPr>
      <w:r>
        <w:t xml:space="preserve">I. Executive Summary</w:t>
      </w:r>
    </w:p>
    <w:p>
      <w:pPr>
        <w:pStyle w:val="FirstParagraph"/>
      </w:pPr>
      <w:r>
        <w:t xml:space="preserve">This Marketing Plan outlines a strategic roadmap for establishing and growing a distinguished Doctor General Practitioner (GP) practice in Bangalore, India. Recognizing the unique healthcare dynamics of this rapidly urbanizing metropolis, we position our Doctor General Practitioner as the trusted primary care partner for families across Bangalore's diverse neighborhoods. With over 12 million residents and rising demand for accessible primary care, this plan leverages hyper-local insights to build a practice that addresses Bangalore-specific health challenges while adhering to Indian healthcare regulations.</w:t>
      </w:r>
    </w:p>
    <w:bookmarkEnd w:id="20"/>
    <w:bookmarkStart w:id="21" w:name="X2f4212b46a55777ed4b75663e233bb5d8f3ee3e"/>
    <w:p>
      <w:pPr>
        <w:pStyle w:val="Heading2"/>
      </w:pPr>
      <w:r>
        <w:t xml:space="preserve">II. Market Analysis: India Bangalore Context</w:t>
      </w:r>
    </w:p>
    <w:p>
      <w:pPr>
        <w:pStyle w:val="FirstParagraph"/>
      </w:pPr>
      <w:r>
        <w:t xml:space="preserve">Bangalore's healthcare landscape presents both opportunities and gaps. Despite world-class tertiary care hospitals, primary care access remains fragmented. A 2023 NITI Aayog report notes that only 37% of Bangalore residents have a consistent Doctor General Practitioner relationship, with many opting for emergency visits due to lack of continuity. Key Bangalore-specific challenges include:</w:t>
      </w:r>
    </w:p>
    <w:p>
      <w:pPr>
        <w:numPr>
          <w:ilvl w:val="0"/>
          <w:numId w:val="1001"/>
        </w:numPr>
        <w:pStyle w:val="Compact"/>
      </w:pPr>
      <w:r>
        <w:rPr>
          <w:bCs/>
          <w:b/>
        </w:rPr>
        <w:t xml:space="preserve">Urban Mobility Issues:</w:t>
      </w:r>
      <w:r>
        <w:t xml:space="preserve"> </w:t>
      </w:r>
      <w:r>
        <w:t xml:space="preserve">Traffic congestion (average commute: 65 mins) makes regular clinic visits difficult for working professionals.</w:t>
      </w:r>
    </w:p>
    <w:p>
      <w:pPr>
        <w:numPr>
          <w:ilvl w:val="0"/>
          <w:numId w:val="1001"/>
        </w:numPr>
        <w:pStyle w:val="Compact"/>
      </w:pPr>
      <w:r>
        <w:rPr>
          <w:bCs/>
          <w:b/>
        </w:rPr>
        <w:t xml:space="preserve">Diverse Demographics:</w:t>
      </w:r>
      <w:r>
        <w:t xml:space="preserve"> </w:t>
      </w:r>
      <w:r>
        <w:t xml:space="preserve">From tech hub residents in Whitefield to traditional neighborhoods like Basavanagudi, cultural and language preferences vary significantly.</w:t>
      </w:r>
    </w:p>
    <w:p>
      <w:pPr>
        <w:numPr>
          <w:ilvl w:val="0"/>
          <w:numId w:val="1001"/>
        </w:numPr>
        <w:pStyle w:val="Compact"/>
      </w:pPr>
      <w:r>
        <w:rPr>
          <w:bCs/>
          <w:b/>
        </w:rPr>
        <w:t xml:space="preserve">Preventive Care Gap:</w:t>
      </w:r>
      <w:r>
        <w:t xml:space="preserve"> </w:t>
      </w:r>
      <w:r>
        <w:t xml:space="preserve">Bangalore's high-stress lifestyle drives preventable conditions (diabetes, hypertension) without early intervention.</w:t>
      </w:r>
    </w:p>
    <w:bookmarkEnd w:id="21"/>
    <w:bookmarkStart w:id="22" w:name="X2f8d73bdfd999edd18c678d23b3502f83721fc2"/>
    <w:p>
      <w:pPr>
        <w:pStyle w:val="Heading2"/>
      </w:pPr>
      <w:r>
        <w:t xml:space="preserve">III. Target Audience Segmentation (India Bangalore Focus)</w:t>
      </w:r>
    </w:p>
    <w:p>
      <w:pPr>
        <w:pStyle w:val="FirstParagraph"/>
      </w:pPr>
      <w:r>
        <w:t xml:space="preserve">We prioritize three core segments within India Bangalore:</w:t>
      </w:r>
    </w:p>
    <w:p>
      <w:pPr>
        <w:numPr>
          <w:ilvl w:val="0"/>
          <w:numId w:val="1002"/>
        </w:numPr>
        <w:pStyle w:val="Compact"/>
      </w:pPr>
      <w:r>
        <w:rPr>
          <w:bCs/>
          <w:b/>
        </w:rPr>
        <w:t xml:space="preserve">Tech Professionals (Indiranagar/Whitefield):</w:t>
      </w:r>
      <w:r>
        <w:t xml:space="preserve"> </w:t>
      </w:r>
      <w:r>
        <w:t xml:space="preserve">30-45 year-olds seeking convenient, English-speaking care with minimal wait times.</w:t>
      </w:r>
    </w:p>
    <w:p>
      <w:pPr>
        <w:numPr>
          <w:ilvl w:val="0"/>
          <w:numId w:val="1002"/>
        </w:numPr>
        <w:pStyle w:val="Compact"/>
      </w:pPr>
      <w:r>
        <w:rPr>
          <w:bCs/>
          <w:b/>
        </w:rPr>
        <w:t xml:space="preserve">Family Units (Banaswadi/Rajaji Nagar):</w:t>
      </w:r>
      <w:r>
        <w:t xml:space="preserve"> </w:t>
      </w:r>
      <w:r>
        <w:t xml:space="preserve">Parents requiring pediatric and geriatric support within a single trusted practice.</w:t>
      </w:r>
    </w:p>
    <w:p>
      <w:pPr>
        <w:numPr>
          <w:ilvl w:val="0"/>
          <w:numId w:val="1002"/>
        </w:numPr>
        <w:pStyle w:val="Compact"/>
      </w:pPr>
      <w:r>
        <w:rPr>
          <w:bCs/>
          <w:b/>
        </w:rPr>
        <w:t xml:space="preserve">Senior Citizens (Koramangala/HSR Layout):</w:t>
      </w:r>
      <w:r>
        <w:t xml:space="preserve"> </w:t>
      </w:r>
      <w:r>
        <w:t xml:space="preserve">Seeking affordable, non-institutional care for chronic conditions.</w:t>
      </w:r>
    </w:p>
    <w:bookmarkEnd w:id="22"/>
    <w:bookmarkStart w:id="23" w:name="X01c97ff22e9d7a846620825515c522ecf109832"/>
    <w:p>
      <w:pPr>
        <w:pStyle w:val="Heading2"/>
      </w:pPr>
      <w:r>
        <w:t xml:space="preserve">IV. Unique Value Proposition: Doctor General Practitioner Positioning</w:t>
      </w:r>
    </w:p>
    <w:p>
      <w:pPr>
        <w:pStyle w:val="FirstParagraph"/>
      </w:pPr>
      <w:r>
        <w:t xml:space="preserve">The Doctor General Practitioner will be positioned as Bangalore's most accessible and culturally attuned primary care provider. Unlike hospital-based services, our practice offers:</w:t>
      </w:r>
    </w:p>
    <w:p>
      <w:pPr>
        <w:numPr>
          <w:ilvl w:val="0"/>
          <w:numId w:val="1003"/>
        </w:numPr>
        <w:pStyle w:val="Compact"/>
      </w:pPr>
      <w:r>
        <w:rPr>
          <w:bCs/>
          <w:b/>
        </w:rPr>
        <w:t xml:space="preserve">Hyper-Local Expertise:</w:t>
      </w:r>
      <w:r>
        <w:t xml:space="preserve"> </w:t>
      </w:r>
      <w:r>
        <w:t xml:space="preserve">Deep understanding of Bangalore-specific health issues (e.g., dust allergies in summer, water-borne diseases in monsoon).</w:t>
      </w:r>
    </w:p>
    <w:p>
      <w:pPr>
        <w:numPr>
          <w:ilvl w:val="0"/>
          <w:numId w:val="1003"/>
        </w:numPr>
        <w:pStyle w:val="Compact"/>
      </w:pPr>
      <w:r>
        <w:rPr>
          <w:bCs/>
          <w:b/>
        </w:rPr>
        <w:t xml:space="preserve">Seamless Digital Integration:</w:t>
      </w:r>
      <w:r>
        <w:t xml:space="preserve"> </w:t>
      </w:r>
      <w:r>
        <w:t xml:space="preserve">Mobile app for booking, teleconsultations, and health tracking tailored for Bangalore's tech-savvy population.</w:t>
      </w:r>
    </w:p>
    <w:p>
      <w:pPr>
        <w:numPr>
          <w:ilvl w:val="0"/>
          <w:numId w:val="1003"/>
        </w:numPr>
        <w:pStyle w:val="Compact"/>
      </w:pPr>
      <w:r>
        <w:rPr>
          <w:bCs/>
          <w:b/>
        </w:rPr>
        <w:t xml:space="preserve">Family-Centric Care:</w:t>
      </w:r>
      <w:r>
        <w:t xml:space="preserve"> </w:t>
      </w:r>
      <w:r>
        <w:t xml:space="preserve">"One Doctor for your whole family" model addressing India's collectivist healthcare preferences.</w:t>
      </w:r>
    </w:p>
    <w:bookmarkEnd w:id="23"/>
    <w:bookmarkStart w:id="27" w:name="X5c2b8d6122c90bf22277c09e75988189b1052af"/>
    <w:p>
      <w:pPr>
        <w:pStyle w:val="Heading2"/>
      </w:pPr>
      <w:r>
        <w:t xml:space="preserve">V. Marketing Strategy &amp; Tactics (India Bangalore Implementation)</w:t>
      </w:r>
    </w:p>
    <w:p>
      <w:pPr>
        <w:pStyle w:val="FirstParagraph"/>
      </w:pPr>
      <w:r>
        <w:t xml:space="preserve">All initiatives are designed for Bangalore's unique environment:</w:t>
      </w:r>
    </w:p>
    <w:bookmarkStart w:id="24" w:name="a.-digital-dominance"/>
    <w:p>
      <w:pPr>
        <w:pStyle w:val="Heading3"/>
      </w:pPr>
      <w:r>
        <w:t xml:space="preserve">A. Digital Dominance</w:t>
      </w:r>
    </w:p>
    <w:p>
      <w:pPr>
        <w:numPr>
          <w:ilvl w:val="0"/>
          <w:numId w:val="1004"/>
        </w:numPr>
        <w:pStyle w:val="Compact"/>
      </w:pPr>
      <w:r>
        <w:rPr>
          <w:bCs/>
          <w:b/>
        </w:rPr>
        <w:t xml:space="preserve">Google Business Profile Optimization:</w:t>
      </w:r>
      <w:r>
        <w:t xml:space="preserve"> </w:t>
      </w:r>
      <w:r>
        <w:t xml:space="preserve">Ensuring "Doctor General Practitioner in Bangalore" appears prominently in local searches with verified hours (8 AM-10 PM to accommodate work schedules).</w:t>
      </w:r>
    </w:p>
    <w:p>
      <w:pPr>
        <w:numPr>
          <w:ilvl w:val="0"/>
          <w:numId w:val="1004"/>
        </w:numPr>
        <w:pStyle w:val="Compact"/>
      </w:pPr>
      <w:r>
        <w:rPr>
          <w:bCs/>
          <w:b/>
        </w:rPr>
        <w:t xml:space="preserve">WhatsApp Health Community:</w:t>
      </w:r>
      <w:r>
        <w:t xml:space="preserve"> </w:t>
      </w:r>
      <w:r>
        <w:t xml:space="preserve">Launching a private group for patients to ask non-urgent queries, reducing walk-in congestion and building trust.</w:t>
      </w:r>
    </w:p>
    <w:p>
      <w:pPr>
        <w:numPr>
          <w:ilvl w:val="0"/>
          <w:numId w:val="1004"/>
        </w:numPr>
        <w:pStyle w:val="Compact"/>
      </w:pPr>
      <w:r>
        <w:rPr>
          <w:bCs/>
          <w:b/>
        </w:rPr>
        <w:t xml:space="preserve">Localized Social Media:</w:t>
      </w:r>
      <w:r>
        <w:t xml:space="preserve"> </w:t>
      </w:r>
      <w:r>
        <w:t xml:space="preserve">Facebook/Instagram campaigns targeting Bangalore neighborhoods using location tags (e.g., "Free Diabetes Screening @ Koramangala Clinic").</w:t>
      </w:r>
    </w:p>
    <w:bookmarkEnd w:id="24"/>
    <w:bookmarkStart w:id="25" w:name="b.-community-integration"/>
    <w:p>
      <w:pPr>
        <w:pStyle w:val="Heading3"/>
      </w:pPr>
      <w:r>
        <w:t xml:space="preserve">B. Community Integration</w:t>
      </w:r>
    </w:p>
    <w:p>
      <w:pPr>
        <w:numPr>
          <w:ilvl w:val="0"/>
          <w:numId w:val="1005"/>
        </w:numPr>
        <w:pStyle w:val="Compact"/>
      </w:pPr>
      <w:r>
        <w:rPr>
          <w:bCs/>
          <w:b/>
        </w:rPr>
        <w:t xml:space="preserve">Workplace Wellness Partnerships:</w:t>
      </w:r>
      <w:r>
        <w:t xml:space="preserve"> </w:t>
      </w:r>
      <w:r>
        <w:t xml:space="preserve">Collaborating with tech companies (Infosys, Wipro) in Bangalore for on-site health check-ups.</w:t>
      </w:r>
    </w:p>
    <w:p>
      <w:pPr>
        <w:numPr>
          <w:ilvl w:val="0"/>
          <w:numId w:val="1005"/>
        </w:numPr>
        <w:pStyle w:val="Compact"/>
      </w:pPr>
      <w:r>
        <w:rPr>
          <w:bCs/>
          <w:b/>
        </w:rPr>
        <w:t xml:space="preserve">Neighborhood Health Camps:</w:t>
      </w:r>
      <w:r>
        <w:t xml:space="preserve"> </w:t>
      </w:r>
      <w:r>
        <w:t xml:space="preserve">Monthly free screenings at community centers (e.g., "Koramangala Health Mela") addressing local concerns like dengue prevention.</w:t>
      </w:r>
    </w:p>
    <w:p>
      <w:pPr>
        <w:numPr>
          <w:ilvl w:val="0"/>
          <w:numId w:val="1005"/>
        </w:numPr>
        <w:pStyle w:val="Compact"/>
      </w:pPr>
      <w:r>
        <w:rPr>
          <w:bCs/>
          <w:b/>
        </w:rPr>
        <w:t xml:space="preserve">Muslim Community Engagement:</w:t>
      </w:r>
      <w:r>
        <w:t xml:space="preserve"> </w:t>
      </w:r>
      <w:r>
        <w:t xml:space="preserve">Partnering with local mosques for health talks in Bangalore's diverse cultural context.</w:t>
      </w:r>
    </w:p>
    <w:bookmarkEnd w:id="25"/>
    <w:bookmarkStart w:id="26" w:name="c.-trust-building-initiatives"/>
    <w:p>
      <w:pPr>
        <w:pStyle w:val="Heading3"/>
      </w:pPr>
      <w:r>
        <w:t xml:space="preserve">C. Trust-Building Initiatives</w:t>
      </w:r>
    </w:p>
    <w:p>
      <w:pPr>
        <w:numPr>
          <w:ilvl w:val="0"/>
          <w:numId w:val="1006"/>
        </w:numPr>
        <w:pStyle w:val="Compact"/>
      </w:pPr>
      <w:r>
        <w:rPr>
          <w:bCs/>
          <w:b/>
        </w:rPr>
        <w:t xml:space="preserve">Transparent Pricing Portal:</w:t>
      </w:r>
      <w:r>
        <w:t xml:space="preserve"> </w:t>
      </w:r>
      <w:r>
        <w:t xml:space="preserve">Online display of all consultation fees (₹500-800) to eliminate Bangalore-specific cost anxiety.</w:t>
      </w:r>
    </w:p>
    <w:p>
      <w:pPr>
        <w:numPr>
          <w:ilvl w:val="0"/>
          <w:numId w:val="1006"/>
        </w:numPr>
        <w:pStyle w:val="Compact"/>
      </w:pPr>
      <w:r>
        <w:rPr>
          <w:bCs/>
          <w:b/>
        </w:rPr>
        <w:t xml:space="preserve">Doctor General Practitioner Profile Video:</w:t>
      </w:r>
      <w:r>
        <w:t xml:space="preserve"> </w:t>
      </w:r>
      <w:r>
        <w:t xml:space="preserve">Sharing patient testimonials filmed in authentic Bangalore settings (e.g., "Dr. Sharma helping a family at their Whitefield home").</w:t>
      </w:r>
    </w:p>
    <w:p>
      <w:pPr>
        <w:numPr>
          <w:ilvl w:val="0"/>
          <w:numId w:val="1006"/>
        </w:numPr>
        <w:pStyle w:val="Compact"/>
      </w:pPr>
      <w:r>
        <w:rPr>
          <w:bCs/>
          <w:b/>
        </w:rPr>
        <w:t xml:space="preserve">National Health Mission Alignment:</w:t>
      </w:r>
      <w:r>
        <w:t xml:space="preserve"> </w:t>
      </w:r>
      <w:r>
        <w:t xml:space="preserve">Offering subsidized consultations for Ayushman Bharat cardholders as required under India's healthcare framework.</w:t>
      </w:r>
    </w:p>
    <w:bookmarkEnd w:id="26"/>
    <w:bookmarkEnd w:id="27"/>
    <w:bookmarkStart w:id="28" w:name="Xe2024f76213616df889a43f6cd18bba7966b86a"/>
    <w:p>
      <w:pPr>
        <w:pStyle w:val="Heading2"/>
      </w:pPr>
      <w:r>
        <w:t xml:space="preserve">VI. Budget Allocation (India Bangalore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w:t>
            </w:r>
          </w:p>
        </w:tc>
        <w:tc>
          <w:tcPr/>
          <w:p>
            <w:pPr>
              <w:pStyle w:val="Compact"/>
              <w:jc w:val="left"/>
            </w:pPr>
            <w:r>
              <w:t xml:space="preserve">Bangalore Rationale</w:t>
            </w:r>
          </w:p>
        </w:tc>
      </w:tr>
      <w:tr>
        <w:tc>
          <w:tcPr/>
          <w:p>
            <w:pPr>
              <w:pStyle w:val="Compact"/>
              <w:jc w:val="left"/>
            </w:pPr>
            <w:r>
              <w:t xml:space="preserve">Digital Marketing (Google/FB Ads)</w:t>
            </w:r>
          </w:p>
        </w:tc>
        <w:tc>
          <w:tcPr/>
          <w:p>
            <w:pPr>
              <w:pStyle w:val="Compact"/>
              <w:jc w:val="left"/>
            </w:pPr>
            <w:r>
              <w:t xml:space="preserve">3,50,000</w:t>
            </w:r>
          </w:p>
        </w:tc>
        <w:tc>
          <w:tcPr/>
          <w:p>
            <w:pPr>
              <w:pStyle w:val="Compact"/>
              <w:jc w:val="left"/>
            </w:pPr>
            <w:r>
              <w:t xml:space="preserve">Targets tech-centric Bangalore population with precision location-based ads.</w:t>
            </w:r>
          </w:p>
        </w:tc>
      </w:tr>
      <w:tr>
        <w:tc>
          <w:tcPr/>
          <w:p>
            <w:pPr>
              <w:pStyle w:val="Compact"/>
              <w:jc w:val="left"/>
            </w:pPr>
            <w:r>
              <w:t xml:space="preserve">Community Health Camps</w:t>
            </w:r>
          </w:p>
        </w:tc>
        <w:tc>
          <w:tcPr/>
          <w:p>
            <w:pPr>
              <w:pStyle w:val="Compact"/>
              <w:jc w:val="left"/>
            </w:pPr>
            <w:r>
              <w:t xml:space="preserve">2,25,000</w:t>
            </w:r>
          </w:p>
        </w:tc>
        <w:tc>
          <w:tcPr/>
          <w:p>
            <w:pPr>
              <w:pStyle w:val="Compact"/>
              <w:jc w:val="left"/>
            </w:pPr>
            <w:r>
              <w:t xml:space="preserve">Demonstrates commitment to neighborhood health in Bangalore's community-driven culture.</w:t>
            </w:r>
          </w:p>
        </w:tc>
      </w:tr>
      <w:tr>
        <w:tc>
          <w:tcPr/>
          <w:p>
            <w:pPr>
              <w:pStyle w:val="Compact"/>
              <w:jc w:val="left"/>
            </w:pPr>
            <w:r>
              <w:t xml:space="preserve">Patient App Development</w:t>
            </w:r>
          </w:p>
        </w:tc>
        <w:tc>
          <w:tcPr/>
          <w:p>
            <w:pPr>
              <w:pStyle w:val="Compact"/>
              <w:jc w:val="left"/>
            </w:pPr>
            <w:r>
              <w:t xml:space="preserve">4,00,000</w:t>
            </w:r>
          </w:p>
        </w:tc>
        <w:tc>
          <w:tcPr/>
          <w:p>
            <w:pPr>
              <w:pStyle w:val="Compact"/>
              <w:jc w:val="left"/>
            </w:pPr>
            <w:r>
              <w:t xml:space="preserve">Addresses Bangalore's high smartphone penetration (78% of population)</w:t>
            </w:r>
          </w:p>
        </w:tc>
      </w:tr>
    </w:tbl>
    <w:bookmarkEnd w:id="28"/>
    <w:bookmarkStart w:id="29" w:name="X78d0d989461bd5c2239b288236def2d5ee64573"/>
    <w:p>
      <w:pPr>
        <w:pStyle w:val="Heading2"/>
      </w:pPr>
      <w:r>
        <w:t xml:space="preserve">VII. Measurement &amp; KPIs for India Bangalore Market</w:t>
      </w:r>
    </w:p>
    <w:p>
      <w:pPr>
        <w:pStyle w:val="FirstParagraph"/>
      </w:pPr>
      <w:r>
        <w:t xml:space="preserve">We track success through metrics relevant to Bangalore's healthcare ecosystem:</w:t>
      </w:r>
    </w:p>
    <w:p>
      <w:pPr>
        <w:numPr>
          <w:ilvl w:val="0"/>
          <w:numId w:val="1007"/>
        </w:numPr>
        <w:pStyle w:val="Compact"/>
      </w:pPr>
      <w:r>
        <w:rPr>
          <w:bCs/>
          <w:b/>
        </w:rPr>
        <w:t xml:space="preserve">Patient Acquisition Cost (PAC):</w:t>
      </w:r>
      <w:r>
        <w:t xml:space="preserve"> </w:t>
      </w:r>
      <w:r>
        <w:t xml:space="preserve">Target: Below ₹1,500 per new patient in Bangalore (vs. city average of ₹2,200).</w:t>
      </w:r>
    </w:p>
    <w:p>
      <w:pPr>
        <w:numPr>
          <w:ilvl w:val="0"/>
          <w:numId w:val="1007"/>
        </w:numPr>
        <w:pStyle w:val="Compact"/>
      </w:pPr>
      <w:r>
        <w:rPr>
          <w:bCs/>
          <w:b/>
        </w:rPr>
        <w:t xml:space="preserve">Repeat Visit Rate:</w:t>
      </w:r>
      <w:r>
        <w:t xml:space="preserve"> </w:t>
      </w:r>
      <w:r>
        <w:t xml:space="preserve">Target: 65% within 6 months (industry average: 48% in India).</w:t>
      </w:r>
    </w:p>
    <w:p>
      <w:pPr>
        <w:numPr>
          <w:ilvl w:val="0"/>
          <w:numId w:val="1007"/>
        </w:numPr>
        <w:pStyle w:val="Compact"/>
      </w:pPr>
      <w:r>
        <w:rPr>
          <w:bCs/>
          <w:b/>
        </w:rPr>
        <w:t xml:space="preserve">Social Media Engagement:</w:t>
      </w:r>
      <w:r>
        <w:t xml:space="preserve"> </w:t>
      </w:r>
      <w:r>
        <w:t xml:space="preserve">Target: 15+ new patient inquiries monthly from Bangalore-specific Facebook groups.</w:t>
      </w:r>
    </w:p>
    <w:bookmarkEnd w:id="29"/>
    <w:bookmarkStart w:id="30" w:name="X744533efccbb841b2abb5c475628b0e2d164ad4"/>
    <w:p>
      <w:pPr>
        <w:pStyle w:val="Heading2"/>
      </w:pPr>
      <w:r>
        <w:t xml:space="preserve">VIII. Why This Plan Works for India Bangalore</w:t>
      </w:r>
    </w:p>
    <w:p>
      <w:pPr>
        <w:pStyle w:val="FirstParagraph"/>
      </w:pPr>
      <w:r>
        <w:t xml:space="preserve">This Marketing Plan directly addresses the critical gaps in India's primary care system as experienced in Bangalore. By positioning the Doctor General Practitioner as a neighborhood health partner (not just a clinician), we align with Bangalore's preference for personalized, community-based services. Our tactics leverage local pain points—traffic, cultural diversity, and digital adoption—to create authentic patient connections. Crucially, this plan adheres to Indian Medical Council regulations while delivering the convenience Bangalore residents demand.</w:t>
      </w:r>
    </w:p>
    <w:bookmarkEnd w:id="30"/>
    <w:bookmarkStart w:id="31" w:name="ix.-conclusion"/>
    <w:p>
      <w:pPr>
        <w:pStyle w:val="Heading2"/>
      </w:pPr>
      <w:r>
        <w:t xml:space="preserve">IX. Conclusion</w:t>
      </w:r>
    </w:p>
    <w:p>
      <w:pPr>
        <w:pStyle w:val="FirstParagraph"/>
      </w:pPr>
      <w:r>
        <w:t xml:space="preserve">Establishing a Doctor General Practitioner practice in India Bangalore requires more than clinical skill—it demands deep cultural understanding and hyper-local execution. This Marketing Plan provides the actionable framework to make our Doctor General Practitioner the preferred primary care choice across Bangalore's neighborhoods, from Electronic City to Mysore Road. By prioritizing accessibility, community trust, and digital integration tailored to India's second-largest metropolis, we will transform how Bangaloreans experience primary healthcare—proving that a truly patient-centered Doctor General Practitioner can thrive in India's most dynamic urban landscape.</w:t>
      </w:r>
    </w:p>
    <w:p>
      <w:pPr>
        <w:pStyle w:val="BodyText"/>
      </w:pPr>
      <w:r>
        <w:rPr>
          <w:iCs/>
          <w:i/>
        </w:rPr>
        <w:t xml:space="preserve">Prepared for: Doctor General Practitioner Practice</w:t>
      </w:r>
      <w:r>
        <w:br/>
      </w:r>
      <w:r>
        <w:rPr>
          <w:iCs/>
          <w:i/>
        </w:rPr>
        <w:t xml:space="preserve">Location: Bangalore, India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India Bangalore</dc:title>
  <dc:creator/>
  <dc:language>en</dc:language>
  <cp:keywords/>
  <dcterms:created xsi:type="dcterms:W3CDTF">2026-07-21T13:16:47Z</dcterms:created>
  <dcterms:modified xsi:type="dcterms:W3CDTF">2026-07-21T13:16:47Z</dcterms:modified>
</cp:coreProperties>
</file>

<file path=docProps/custom.xml><?xml version="1.0" encoding="utf-8"?>
<Properties xmlns="http://schemas.openxmlformats.org/officeDocument/2006/custom-properties" xmlns:vt="http://schemas.openxmlformats.org/officeDocument/2006/docPropsVTypes"/>
</file>