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e507a26639ed07a6243486b14265bba0a7cc43e"/>
    <w:p>
      <w:pPr>
        <w:pStyle w:val="Heading1"/>
      </w:pPr>
      <w:r>
        <w:t xml:space="preserve">Comprehensive Marketing Plan for Doctor General Practitioner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Doctor General Practitioner (GP) practice in Dar es Salaam, Tanzania. Recognizing the critical gap in accessible primary healthcare within Tanzania's urban centers, this plan targets underserved populations through culturally resonant marketing strategies. With Dar es Salaam's rapidly growing population exceeding 7 million and limited GP availability outside private clinics, our strategy focuses on building trust, accessibility, and community integration to position our Doctor General Practitioner as the preferred primary care provider across Tanzania Dar es Salaam.</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 faces acute healthcare challenges including physician shortages (1 doctor per 50,000 people nationally versus 1 per 1,500 in developed nations), high out-of-pocket expenses, and fragmented primary care services. A recent Tanzania Health Facility Assessment reveals only 32% of urban residents have regular access to a GP. This creates an urgent market opportunity for a Doctor General Practitioner offering affordable, holistic care. Key competitors include overpriced private clinics serving affluent areas and under-resourced government facilities with long wait times.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Urban working-class families (ages 25-55) in Dar es Salaam neighborhoods like Kigamboni, Ubungo, and Ilala who prioritize preventive care but face financial barriers.</w:t>
      </w:r>
    </w:p>
    <w:p>
      <w:pPr>
        <w:numPr>
          <w:ilvl w:val="0"/>
          <w:numId w:val="1001"/>
        </w:numPr>
        <w:pStyle w:val="Compact"/>
      </w:pPr>
      <w:r>
        <w:rPr>
          <w:bCs/>
          <w:b/>
        </w:rPr>
        <w:t xml:space="preserve">Secondary Segment:</w:t>
      </w:r>
      <w:r>
        <w:t xml:space="preserve"> </w:t>
      </w:r>
      <w:r>
        <w:t xml:space="preserve">Small business owners across Dar es Salaam seeking convenient health management for themselves and employees.</w:t>
      </w:r>
    </w:p>
    <w:p>
      <w:pPr>
        <w:numPr>
          <w:ilvl w:val="0"/>
          <w:numId w:val="1001"/>
        </w:numPr>
        <w:pStyle w:val="Compact"/>
      </w:pPr>
      <w:r>
        <w:rPr>
          <w:bCs/>
          <w:b/>
        </w:rPr>
        <w:t xml:space="preserve">Tertiary Segment:</w:t>
      </w:r>
      <w:r>
        <w:t xml:space="preserve"> </w:t>
      </w:r>
      <w:r>
        <w:t xml:space="preserve">Expatriate communities requiring culturally sensitive English-speaking Doctor General Practitioner services with international standards.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500 active patient registrations within the first 6 months</w:t>
      </w:r>
    </w:p>
    <w:p>
      <w:pPr>
        <w:numPr>
          <w:ilvl w:val="0"/>
          <w:numId w:val="1002"/>
        </w:numPr>
        <w:pStyle w:val="Compact"/>
      </w:pPr>
      <w:r>
        <w:t xml:space="preserve">Attain 85% patient satisfaction score (measured via post-visit SMS surveys)</w:t>
      </w:r>
    </w:p>
    <w:p>
      <w:pPr>
        <w:numPr>
          <w:ilvl w:val="0"/>
          <w:numId w:val="1002"/>
        </w:numPr>
        <w:pStyle w:val="Compact"/>
      </w:pPr>
      <w:r>
        <w:t xml:space="preserve">Secure partnerships with 15 local businesses for employee health programs</w:t>
      </w:r>
    </w:p>
    <w:p>
      <w:pPr>
        <w:numPr>
          <w:ilvl w:val="0"/>
          <w:numId w:val="1002"/>
        </w:numPr>
        <w:pStyle w:val="Compact"/>
      </w:pPr>
      <w:r>
        <w:t xml:space="preserve">Establish community presence through 24 free health awareness events across Dar es Salaam neighborhoods</w:t>
      </w:r>
    </w:p>
    <w:bookmarkEnd w:id="23"/>
    <w:bookmarkStart w:id="27" w:name="core-marketing-strategies-tactics"/>
    <w:p>
      <w:pPr>
        <w:pStyle w:val="Heading2"/>
      </w:pPr>
      <w:r>
        <w:t xml:space="preserve">Core Marketing Strategies &amp; Tactics</w:t>
      </w:r>
    </w:p>
    <w:bookmarkStart w:id="24" w:name="Xad91a4b22e564973cc7bfc36dc5ba729b2a72ec"/>
    <w:p>
      <w:pPr>
        <w:pStyle w:val="Heading3"/>
      </w:pPr>
      <w:r>
        <w:t xml:space="preserve">1. Community-Centric Trust Building (Tanzania Cultural Integration)</w:t>
      </w:r>
    </w:p>
    <w:p>
      <w:pPr>
        <w:pStyle w:val="FirstParagraph"/>
      </w:pPr>
      <w:r>
        <w:t xml:space="preserve">Our Doctor General Practitioner will embed into Dar es Salaam's social fabric through:</w:t>
      </w:r>
    </w:p>
    <w:p>
      <w:pPr>
        <w:numPr>
          <w:ilvl w:val="0"/>
          <w:numId w:val="1003"/>
        </w:numPr>
        <w:pStyle w:val="Compact"/>
      </w:pPr>
      <w:r>
        <w:rPr>
          <w:bCs/>
          <w:b/>
        </w:rPr>
        <w:t xml:space="preserve">Village Health Ambassador Program:</w:t>
      </w:r>
      <w:r>
        <w:t xml:space="preserve"> </w:t>
      </w:r>
      <w:r>
        <w:t xml:space="preserve">Recruit respected community leaders from each ward to serve as health liaisons, conducting monthly wellness talks at local kiosks and mosques/churches.</w:t>
      </w:r>
    </w:p>
    <w:p>
      <w:pPr>
        <w:numPr>
          <w:ilvl w:val="0"/>
          <w:numId w:val="1003"/>
        </w:numPr>
        <w:pStyle w:val="Compact"/>
      </w:pPr>
      <w:r>
        <w:rPr>
          <w:bCs/>
          <w:b/>
        </w:rPr>
        <w:t xml:space="preserve">Free Mobile Clinics:</w:t>
      </w:r>
      <w:r>
        <w:t xml:space="preserve"> </w:t>
      </w:r>
      <w:r>
        <w:t xml:space="preserve">Deploy a clinic van (branded with Swahili slogans like "Mama Mwana, Baba Mwana" - Mother and Father Health) to underserved areas every weekend for basic check-ups in partnership with local NGOs.</w:t>
      </w:r>
    </w:p>
    <w:p>
      <w:pPr>
        <w:numPr>
          <w:ilvl w:val="0"/>
          <w:numId w:val="1003"/>
        </w:numPr>
        <w:pStyle w:val="Compact"/>
      </w:pPr>
      <w:r>
        <w:rPr>
          <w:bCs/>
          <w:b/>
        </w:rPr>
        <w:t xml:space="preserve">Tailored Messaging:</w:t>
      </w:r>
      <w:r>
        <w:t xml:space="preserve"> </w:t>
      </w:r>
      <w:r>
        <w:t xml:space="preserve">All materials use Swahili phrases ("Bora kuhusu afya" - Better than health), avoiding Western medical jargon to resonate with Dar es Salaam's cultural context.</w:t>
      </w:r>
    </w:p>
    <w:bookmarkEnd w:id="24"/>
    <w:bookmarkStart w:id="25" w:name="digital-accessibility-strategy"/>
    <w:p>
      <w:pPr>
        <w:pStyle w:val="Heading3"/>
      </w:pPr>
      <w:r>
        <w:t xml:space="preserve">2. Digital Accessibility Strategy</w:t>
      </w:r>
    </w:p>
    <w:p>
      <w:pPr>
        <w:pStyle w:val="FirstParagraph"/>
      </w:pPr>
      <w:r>
        <w:t xml:space="preserve">Leveraging Tanzania's 78% mobile penetration rate:</w:t>
      </w:r>
    </w:p>
    <w:p>
      <w:pPr>
        <w:numPr>
          <w:ilvl w:val="0"/>
          <w:numId w:val="1004"/>
        </w:numPr>
        <w:pStyle w:val="Compact"/>
      </w:pPr>
      <w:r>
        <w:rPr>
          <w:bCs/>
          <w:b/>
        </w:rPr>
        <w:t xml:space="preserve">WhatsApp Health Line:</w:t>
      </w:r>
      <w:r>
        <w:t xml:space="preserve"> </w:t>
      </w:r>
      <w:r>
        <w:t xml:space="preserve">Offer free symptom assessment via WhatsApp (no internet required), staffed by nurses to triage cases for our Doctor General Practitioner.</w:t>
      </w:r>
    </w:p>
    <w:p>
      <w:pPr>
        <w:numPr>
          <w:ilvl w:val="0"/>
          <w:numId w:val="1004"/>
        </w:numPr>
        <w:pStyle w:val="Compact"/>
      </w:pPr>
      <w:r>
        <w:rPr>
          <w:bCs/>
          <w:b/>
        </w:rPr>
        <w:t xml:space="preserve">Google Maps Optimization:</w:t>
      </w:r>
      <w:r>
        <w:t xml:space="preserve"> </w:t>
      </w:r>
      <w:r>
        <w:t xml:space="preserve">Ensure clinic appears as top "doctor" result in Dar es Salaam searches with accurate hours and pricing ("GP Consult: TZS 5,000 - All-inclusive").</w:t>
      </w:r>
    </w:p>
    <w:p>
      <w:pPr>
        <w:numPr>
          <w:ilvl w:val="0"/>
          <w:numId w:val="1004"/>
        </w:numPr>
        <w:pStyle w:val="Compact"/>
      </w:pPr>
      <w:r>
        <w:rPr>
          <w:bCs/>
          <w:b/>
        </w:rPr>
        <w:t xml:space="preserve">Facebook Community Groups:</w:t>
      </w:r>
      <w:r>
        <w:t xml:space="preserve"> </w:t>
      </w:r>
      <w:r>
        <w:t xml:space="preserve">Partner with popular Dar es Salaam parenting/health groups (e.g., "Mama na Baba Dar es Salaam") for live Q&amp;As with the Doctor General Practitioner.</w:t>
      </w:r>
    </w:p>
    <w:bookmarkEnd w:id="25"/>
    <w:bookmarkStart w:id="26" w:name="value-based-pricing-model"/>
    <w:p>
      <w:pPr>
        <w:pStyle w:val="Heading3"/>
      </w:pPr>
      <w:r>
        <w:t xml:space="preserve">3. Value-Based Pricing Model</w:t>
      </w:r>
    </w:p>
    <w:p>
      <w:pPr>
        <w:pStyle w:val="FirstParagraph"/>
      </w:pPr>
      <w:r>
        <w:t xml:space="preserve">To overcome cost barriers in Tanzania Dar es Salaam:</w:t>
      </w:r>
    </w:p>
    <w:p>
      <w:pPr>
        <w:numPr>
          <w:ilvl w:val="0"/>
          <w:numId w:val="1005"/>
        </w:numPr>
        <w:pStyle w:val="Compact"/>
      </w:pPr>
      <w:r>
        <w:rPr>
          <w:bCs/>
          <w:b/>
        </w:rPr>
        <w:t xml:space="preserve">Community Tier Pricing:</w:t>
      </w:r>
      <w:r>
        <w:t xml:space="preserve"> </w:t>
      </w:r>
      <w:r>
        <w:t xml:space="preserve">TZS 5,000 for standard consult (1st visit free for families below poverty line)</w:t>
      </w:r>
    </w:p>
    <w:p>
      <w:pPr>
        <w:numPr>
          <w:ilvl w:val="0"/>
          <w:numId w:val="1005"/>
        </w:numPr>
        <w:pStyle w:val="Compact"/>
      </w:pPr>
      <w:r>
        <w:rPr>
          <w:bCs/>
          <w:b/>
        </w:rPr>
        <w:t xml:space="preserve">Premium Package:</w:t>
      </w:r>
      <w:r>
        <w:t xml:space="preserve"> </w:t>
      </w:r>
      <w:r>
        <w:t xml:space="preserve">TZS 25,000/month for chronic disease management (diabetes/hypertension) including monthly check-ups and medication adherence support</w:t>
      </w:r>
    </w:p>
    <w:p>
      <w:pPr>
        <w:numPr>
          <w:ilvl w:val="0"/>
          <w:numId w:val="1005"/>
        </w:numPr>
        <w:pStyle w:val="Compact"/>
      </w:pPr>
      <w:r>
        <w:rPr>
          <w:bCs/>
          <w:b/>
        </w:rPr>
        <w:t xml:space="preserve">Employer Partnerships:</w:t>
      </w:r>
      <w:r>
        <w:t xml:space="preserve"> </w:t>
      </w:r>
      <w:r>
        <w:t xml:space="preserve">Discounted rates for businesses subscribing for employee health coverage (e.g., 15% off for companies with 20+ staff in Dar es Salaam)</w:t>
      </w:r>
    </w:p>
    <w:bookmarkEnd w:id="26"/>
    <w:bookmarkEnd w:id="27"/>
    <w:bookmarkStart w:id="28" w:name="Xf9ec409c4ed4373344d33bed8768af55c9b1a99"/>
    <w:p>
      <w:pPr>
        <w:pStyle w:val="Heading2"/>
      </w:pPr>
      <w:r>
        <w:t xml:space="preserve">Budget Allocation (First Year - Total TZS 14.8 Million)</w:t>
      </w:r>
    </w:p>
    <w:p>
      <w:pPr>
        <w:pStyle w:val="FirstParagraph"/>
      </w:pPr>
      <w:r>
        <w:t xml:space="preserve">Category</w:t>
      </w:r>
    </w:p>
    <w:p>
      <w:pPr>
        <w:pStyle w:val="BodyText"/>
      </w:pPr>
      <w:r>
        <w:t xml:space="preserve">Allocation (TZS)</w:t>
      </w:r>
    </w:p>
    <w:p>
      <w:pPr>
        <w:pStyle w:val="BodyText"/>
      </w:pPr>
      <w:r>
        <w:t xml:space="preserve">Percentage</w:t>
      </w:r>
    </w:p>
    <w:p>
      <w:pPr>
        <w:pStyle w:val="BodyText"/>
      </w:pPr>
      <w:r>
        <w:t xml:space="preserve">Community Engagement Events</w:t>
      </w:r>
    </w:p>
    <w:p>
      <w:pPr>
        <w:pStyle w:val="BodyText"/>
      </w:pPr>
      <w:r>
        <w:t xml:space="preserve">5,000,000</w:t>
      </w:r>
    </w:p>
    <w:p>
      <w:pPr>
        <w:pStyle w:val="BodyText"/>
      </w:pPr>
      <w:r>
        <w:t xml:space="preserve">34%</w:t>
      </w:r>
    </w:p>
    <w:p>
      <w:pPr>
        <w:pStyle w:val="BodyText"/>
      </w:pPr>
      <w:r>
        <w:t xml:space="preserve">Digital Marketing &amp; App Development</w:t>
      </w:r>
    </w:p>
    <w:p>
      <w:pPr>
        <w:pStyle w:val="BodyText"/>
      </w:pPr>
      <w:r>
        <w:t xml:space="preserve">4,200,000</w:t>
      </w:r>
    </w:p>
    <w:p>
      <w:pPr>
        <w:pStyle w:val="BodyText"/>
      </w:pPr>
      <w:r>
        <w:t xml:space="preserve">Total Digital Strategy (WhatsApp/Google/Facebook)</w:t>
      </w:r>
    </w:p>
    <w:p>
      <w:pPr>
        <w:pStyle w:val="BodyText"/>
      </w:pPr>
      <w:r>
        <w:t xml:space="preserve">4,200,000</w:t>
      </w:r>
    </w:p>
    <w:p>
      <w:pPr>
        <w:pStyle w:val="BodyText"/>
      </w:pPr>
      <w:r>
        <w:t xml:space="preserve">28%</w:t>
      </w:r>
    </w:p>
    <w:p>
      <w:pPr>
        <w:pStyle w:val="BodyText"/>
      </w:pPr>
      <w:r>
        <w:t xml:space="preserve">Promotional Materials (Swahili brochures, banners)</w:t>
      </w:r>
    </w:p>
    <w:p>
      <w:pPr>
        <w:pStyle w:val="BodyText"/>
      </w:pPr>
      <w:r>
        <w:t xml:space="preserve">1,800,000</w:t>
      </w:r>
    </w:p>
    <w:p>
      <w:pPr>
        <w:pStyle w:val="BodyText"/>
      </w:pPr>
      <w:r>
        <w:t xml:space="preserve">12%</w:t>
      </w:r>
    </w:p>
    <w:p>
      <w:pPr>
        <w:pStyle w:val="BodyText"/>
      </w:pPr>
      <w:r>
        <w:t xml:space="preserve">Partnership Development (NGOs/businesses)</w:t>
      </w:r>
    </w:p>
    <w:p>
      <w:pPr>
        <w:pStyle w:val="BodyText"/>
      </w:pPr>
      <w:r>
        <w:t xml:space="preserve">2,400,000</w:t>
      </w:r>
    </w:p>
    <w:p>
      <w:pPr>
        <w:pStyle w:val="BodyText"/>
      </w:pPr>
      <w:r>
        <w:t xml:space="preserve">Total Partnerships</w:t>
      </w:r>
    </w:p>
    <w:p>
      <w:pPr>
        <w:pStyle w:val="BodyText"/>
      </w:pPr>
      <w:r>
        <w:t xml:space="preserve">2,400,000</w:t>
      </w:r>
    </w:p>
    <w:p>
      <w:pPr>
        <w:pStyle w:val="BodyText"/>
      </w:pPr>
      <w:r>
        <w:t xml:space="preserve">16%</w:t>
      </w:r>
    </w:p>
    <w:p>
      <w:pPr>
        <w:pStyle w:val="BodyText"/>
      </w:pPr>
      <w:r>
        <w:t xml:space="preserve">Evaluation &amp; Feedback Systems</w:t>
      </w:r>
    </w:p>
    <w:p>
      <w:pPr>
        <w:pStyle w:val="BodyText"/>
      </w:pPr>
      <w:r>
        <w:t xml:space="preserve">1,408,572</w:t>
      </w:r>
    </w:p>
    <w:p>
      <w:pPr>
        <w:pStyle w:val="BodyText"/>
      </w:pPr>
      <w:r>
        <w:t xml:space="preserve">9.5%</w:t>
      </w:r>
    </w:p>
    <w:bookmarkEnd w:id="28"/>
    <w:bookmarkStart w:id="29" w:name="Xe65bbc80924761574a1276a44e7dc032e0a0c3b"/>
    <w:p>
      <w:pPr>
        <w:pStyle w:val="Heading2"/>
      </w:pPr>
      <w:r>
        <w:t xml:space="preserve">Implementation Timeline (Dar es Salaam Focus)</w:t>
      </w:r>
    </w:p>
    <w:p>
      <w:pPr>
        <w:pStyle w:val="FirstParagraph"/>
      </w:pPr>
      <w:r>
        <w:t xml:space="preserve">All activities are phased for Dar es Salaam's rainy season (March-May) and religious calendar:</w:t>
      </w:r>
    </w:p>
    <w:p>
      <w:pPr>
        <w:numPr>
          <w:ilvl w:val="0"/>
          <w:numId w:val="1006"/>
        </w:numPr>
        <w:pStyle w:val="Compact"/>
      </w:pPr>
      <w:r>
        <w:rPr>
          <w:bCs/>
          <w:b/>
        </w:rPr>
        <w:t xml:space="preserve">Months 1-3:</w:t>
      </w:r>
      <w:r>
        <w:t xml:space="preserve"> </w:t>
      </w:r>
      <w:r>
        <w:t xml:space="preserve">Community ambassador recruitment; WhatsApp health line launch; clinic website with Swahili/English toggle</w:t>
      </w:r>
    </w:p>
    <w:p>
      <w:pPr>
        <w:numPr>
          <w:ilvl w:val="0"/>
          <w:numId w:val="1006"/>
        </w:numPr>
        <w:pStyle w:val="Compact"/>
      </w:pPr>
      <w:r>
        <w:rPr>
          <w:bCs/>
          <w:b/>
        </w:rPr>
        <w:t xml:space="preserve">Months 4-6:</w:t>
      </w:r>
      <w:r>
        <w:t xml:space="preserve"> </w:t>
      </w:r>
      <w:r>
        <w:t xml:space="preserve">First mobile clinic tour (Kigamboni → Temeke); employer partnership signings; Google Maps optimization completed</w:t>
      </w:r>
    </w:p>
    <w:p>
      <w:pPr>
        <w:numPr>
          <w:ilvl w:val="0"/>
          <w:numId w:val="1006"/>
        </w:numPr>
        <w:pStyle w:val="Compact"/>
      </w:pPr>
      <w:r>
        <w:rPr>
          <w:bCs/>
          <w:b/>
        </w:rPr>
        <w:t xml:space="preserve">Months 7-9:</w:t>
      </w:r>
      <w:r>
        <w:t xml:space="preserve"> </w:t>
      </w:r>
      <w:r>
        <w:t xml:space="preserve">"Healthy Families" campaign during Eid holidays; chronic disease management package launch</w:t>
      </w:r>
    </w:p>
    <w:p>
      <w:pPr>
        <w:numPr>
          <w:ilvl w:val="0"/>
          <w:numId w:val="1006"/>
        </w:numPr>
        <w:pStyle w:val="Compact"/>
      </w:pPr>
      <w:r>
        <w:rPr>
          <w:bCs/>
          <w:b/>
        </w:rPr>
        <w:t xml:space="preserve">Months 10-12:</w:t>
      </w:r>
      <w:r>
        <w:t xml:space="preserve"> </w:t>
      </w:r>
      <w:r>
        <w:t xml:space="preserve">Annual health fair at Kivukoni Beach; partner satisfaction survey for business clients</w:t>
      </w:r>
    </w:p>
    <w:bookmarkEnd w:id="29"/>
    <w:bookmarkStart w:id="30" w:name="evaluation-framework"/>
    <w:p>
      <w:pPr>
        <w:pStyle w:val="Heading2"/>
      </w:pPr>
      <w:r>
        <w:t xml:space="preserve">Evaluation Framework</w:t>
      </w:r>
    </w:p>
    <w:p>
      <w:pPr>
        <w:pStyle w:val="FirstParagraph"/>
      </w:pPr>
      <w:r>
        <w:t xml:space="preserve">We track success through Tanzania-specific metrics:</w:t>
      </w:r>
    </w:p>
    <w:p>
      <w:pPr>
        <w:numPr>
          <w:ilvl w:val="0"/>
          <w:numId w:val="1007"/>
        </w:numPr>
        <w:pStyle w:val="Compact"/>
      </w:pPr>
      <w:r>
        <w:rPr>
          <w:bCs/>
          <w:b/>
        </w:rPr>
        <w:t xml:space="preserve">Patient Acquisition Cost (PAC):</w:t>
      </w:r>
      <w:r>
        <w:t xml:space="preserve"> </w:t>
      </w:r>
      <w:r>
        <w:t xml:space="preserve">Target: Below TZS 15,000 per new patient (industry average: TZS 28,000)</w:t>
      </w:r>
    </w:p>
    <w:p>
      <w:pPr>
        <w:numPr>
          <w:ilvl w:val="0"/>
          <w:numId w:val="1007"/>
        </w:numPr>
        <w:pStyle w:val="Compact"/>
      </w:pPr>
      <w:r>
        <w:rPr>
          <w:bCs/>
          <w:b/>
        </w:rPr>
        <w:t xml:space="preserve">Retention Rate:</w:t>
      </w:r>
      <w:r>
        <w:t xml:space="preserve"> </w:t>
      </w:r>
      <w:r>
        <w:t xml:space="preserve">Target: 75% of patients returning for follow-up visits within 6 months</w:t>
      </w:r>
    </w:p>
    <w:p>
      <w:pPr>
        <w:numPr>
          <w:ilvl w:val="0"/>
          <w:numId w:val="1007"/>
        </w:numPr>
        <w:pStyle w:val="Compact"/>
      </w:pPr>
      <w:r>
        <w:rPr>
          <w:bCs/>
          <w:b/>
        </w:rPr>
        <w:t xml:space="preserve">Community Impact Score:</w:t>
      </w:r>
      <w:r>
        <w:t xml:space="preserve"> </w:t>
      </w:r>
      <w:r>
        <w:t xml:space="preserve">Measured via quarterly surveys on "Perceived Trust in Doctor General Practitioner" (target: 4.2/5)</w:t>
      </w:r>
    </w:p>
    <w:bookmarkEnd w:id="30"/>
    <w:bookmarkStart w:id="31" w:name="X2d400fcf71b0fb38e4aaf675767e2b9305b7b27"/>
    <w:p>
      <w:pPr>
        <w:pStyle w:val="Heading2"/>
      </w:pPr>
      <w:r>
        <w:t xml:space="preserve">Conclusion: Transforming Primary Care in Tanzania Dar es Salaam</w:t>
      </w:r>
    </w:p>
    <w:p>
      <w:pPr>
        <w:pStyle w:val="FirstParagraph"/>
      </w:pPr>
      <w:r>
        <w:t xml:space="preserve">This Marketing Plan positions our Doctor General Practitioner as the definitive solution to Dar es Salaam's primary healthcare crisis through hyper-localized strategies that respect Tanzanian culture and economic realities. By embedding into community spaces, leveraging mobile technology for accessibility, and implementing culturally intelligent pricing, we will transform the patient journey from transactional to trusted partnership. Our success in Tanzania Dar es Salaam will establish a replicable model for general practitioner services across East Africa while fulfilling our mission: making quality primary healthcare a reality for every family in the city.</w:t>
      </w:r>
    </w:p>
    <w:p>
      <w:pPr>
        <w:pStyle w:val="BodyText"/>
      </w:pPr>
      <w:r>
        <w:rPr>
          <w:iCs/>
          <w:i/>
        </w:rPr>
        <w:t xml:space="preserve">Marketing Plan Prepared For: Doctor General Practitioner Services, Dar es Salaam, Tanzania | 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Tanzania Dar es Salaam</dc:title>
  <dc:creator/>
  <dc:language>en</dc:language>
  <cp:keywords/>
  <dcterms:created xsi:type="dcterms:W3CDTF">2026-07-24T04:50:33Z</dcterms:created>
  <dcterms:modified xsi:type="dcterms:W3CDTF">2026-07-24T04:50:33Z</dcterms:modified>
</cp:coreProperties>
</file>

<file path=docProps/custom.xml><?xml version="1.0" encoding="utf-8"?>
<Properties xmlns="http://schemas.openxmlformats.org/officeDocument/2006/custom-properties" xmlns:vt="http://schemas.openxmlformats.org/officeDocument/2006/docPropsVTypes"/>
</file>