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w:t>
      </w:r>
      <w:r>
        <w:t xml:space="preserve"> </w:t>
      </w:r>
      <w:r>
        <w:t xml:space="preserve">Services</w:t>
      </w:r>
      <w:r>
        <w:t xml:space="preserve"> </w:t>
      </w:r>
      <w:r>
        <w:t xml:space="preserve">for</w:t>
      </w:r>
      <w:r>
        <w:t xml:space="preserve"> </w:t>
      </w:r>
      <w:r>
        <w:t xml:space="preserve">Argentina</w:t>
      </w:r>
      <w:r>
        <w:t xml:space="preserve"> </w:t>
      </w:r>
      <w:r>
        <w:t xml:space="preserve">Córdoba</w:t>
      </w:r>
    </w:p>
    <w:bookmarkStart w:id="32" w:name="X1815534afa3958c728283a2b45673fc4492af8f"/>
    <w:p>
      <w:pPr>
        <w:pStyle w:val="Heading1"/>
      </w:pPr>
      <w:r>
        <w:t xml:space="preserve">Comprehensive Marketing Plan for Editorial Services in Argentina Córdoba</w:t>
      </w:r>
    </w:p>
    <w:bookmarkStart w:id="20" w:name="executive-summary"/>
    <w:p>
      <w:pPr>
        <w:pStyle w:val="Heading2"/>
      </w:pPr>
      <w:r>
        <w:t xml:space="preserve">Executive Summary</w:t>
      </w:r>
    </w:p>
    <w:p>
      <w:pPr>
        <w:pStyle w:val="FirstParagraph"/>
      </w:pPr>
      <w:r>
        <w:t xml:space="preserve">This Marketing Plan outlines a targeted strategy to position "Editor" as the premier editorial services provider in Argentina Córdoba. The plan addresses the underserved need for professional editing, proofreading, and content development among authors, academic institutions, and businesses across Córdoba province. With over 1.8 million residents and growing demand for high-quality written content in education and commerce, this initiative leverages local cultural nuances to capture 25% market share within three years. The campaign will utilize hyper-localized digital marketing, community partnerships, and bilingual (Spanish/English) services tailored to Córdoba's unique literary landscape.</w:t>
      </w:r>
    </w:p>
    <w:bookmarkEnd w:id="20"/>
    <w:bookmarkStart w:id="21" w:name="Xc5ffac89190bac86d9c8befab9603a36fcb3b1e"/>
    <w:p>
      <w:pPr>
        <w:pStyle w:val="Heading2"/>
      </w:pPr>
      <w:r>
        <w:t xml:space="preserve">Market Analysis: Argentina Córdoba Context</w:t>
      </w:r>
    </w:p>
    <w:p>
      <w:pPr>
        <w:pStyle w:val="FirstParagraph"/>
      </w:pPr>
      <w:r>
        <w:t xml:space="preserve">Córdoba represents Argentina's second-largest economic hub with 38 universities and 150+ publishing houses. Current market gaps include:</w:t>
      </w:r>
    </w:p>
    <w:p>
      <w:pPr>
        <w:numPr>
          <w:ilvl w:val="0"/>
          <w:numId w:val="1001"/>
        </w:numPr>
        <w:pStyle w:val="Compact"/>
      </w:pPr>
      <w:r>
        <w:t xml:space="preserve">67% of local authors self-edit due to limited affordable professional services (Córdoba Cultural Institute, 2023)</w:t>
      </w:r>
    </w:p>
    <w:p>
      <w:pPr>
        <w:numPr>
          <w:ilvl w:val="0"/>
          <w:numId w:val="1001"/>
        </w:numPr>
        <w:pStyle w:val="Compact"/>
      </w:pPr>
      <w:r>
        <w:t xml:space="preserve">Universities like UNC require rigorous academic editing for international publications</w:t>
      </w:r>
    </w:p>
    <w:p>
      <w:pPr>
        <w:numPr>
          <w:ilvl w:val="0"/>
          <w:numId w:val="1001"/>
        </w:numPr>
        <w:pStyle w:val="Compact"/>
      </w:pPr>
      <w:r>
        <w:t xml:space="preserve">Bilingual business content needs rising with Córdoba's export growth (18% YoY in agritech and manufacturing sectors)</w:t>
      </w:r>
    </w:p>
    <w:p>
      <w:pPr>
        <w:pStyle w:val="FirstParagraph"/>
      </w:pPr>
      <w:r>
        <w:t xml:space="preserve">The regional economy's 4.2% annual growth creates fertile ground for editorial services, especially as provincial government initiatives promote "Córdoba Culture" exports.</w:t>
      </w:r>
    </w:p>
    <w:bookmarkEnd w:id="21"/>
    <w:bookmarkStart w:id="22" w:name="target-audience-segmentation"/>
    <w:p>
      <w:pPr>
        <w:pStyle w:val="Heading2"/>
      </w:pPr>
      <w:r>
        <w:t xml:space="preserve">Target Audience Segmentation</w:t>
      </w:r>
    </w:p>
    <w:p>
      <w:pPr>
        <w:numPr>
          <w:ilvl w:val="0"/>
          <w:numId w:val="1002"/>
        </w:numPr>
        <w:pStyle w:val="Compact"/>
      </w:pPr>
      <w:r>
        <w:rPr>
          <w:bCs/>
          <w:b/>
        </w:rPr>
        <w:t xml:space="preserve">Emerging Authors (45% of target):</w:t>
      </w:r>
      <w:r>
        <w:t xml:space="preserve"> </w:t>
      </w:r>
      <w:r>
        <w:t xml:space="preserve">Local writers creating books on Córdoba's history, gastronomy, and rural life. They require culturally attuned editing that preserves regional dialects while meeting international standards.</w:t>
      </w:r>
    </w:p>
    <w:p>
      <w:pPr>
        <w:numPr>
          <w:ilvl w:val="0"/>
          <w:numId w:val="1002"/>
        </w:numPr>
        <w:pStyle w:val="Compact"/>
      </w:pPr>
      <w:r>
        <w:rPr>
          <w:bCs/>
          <w:b/>
        </w:rPr>
        <w:t xml:space="preserve">Academic Institutions (30%):</w:t>
      </w:r>
      <w:r>
        <w:t xml:space="preserve"> </w:t>
      </w:r>
      <w:r>
        <w:t xml:space="preserve">Universidad Nacional de Córdoba (UNC), National University of the South, and private colleges needing thesis editing for global journals.</w:t>
      </w:r>
    </w:p>
    <w:p>
      <w:pPr>
        <w:numPr>
          <w:ilvl w:val="0"/>
          <w:numId w:val="1002"/>
        </w:numPr>
        <w:pStyle w:val="Compact"/>
      </w:pPr>
      <w:r>
        <w:rPr>
          <w:bCs/>
          <w:b/>
        </w:rPr>
        <w:t xml:space="preserve">Businesses &amp; Startups (25%):</w:t>
      </w:r>
      <w:r>
        <w:t xml:space="preserve"> </w:t>
      </w:r>
      <w:r>
        <w:t xml:space="preserve">Agritech firms expanding exports, tourism SMEs creating bilingual marketing materials, and new startups requiring professional content.</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Short-term (0-6 months):</w:t>
      </w:r>
      <w:r>
        <w:t xml:space="preserve"> </w:t>
      </w:r>
      <w:r>
        <w:t xml:space="preserve">Achieve 500 client sign-ups in Córdoba, establish partnerships with 3 universities, and secure 15% brand recognition among authors.</w:t>
      </w:r>
    </w:p>
    <w:p>
      <w:pPr>
        <w:numPr>
          <w:ilvl w:val="0"/>
          <w:numId w:val="1003"/>
        </w:numPr>
        <w:pStyle w:val="Compact"/>
      </w:pPr>
      <w:r>
        <w:rPr>
          <w:bCs/>
          <w:b/>
        </w:rPr>
        <w:t xml:space="preserve">Mid-term (7-12 months):</w:t>
      </w:r>
      <w:r>
        <w:t xml:space="preserve"> </w:t>
      </w:r>
      <w:r>
        <w:t xml:space="preserve">Capture 25% of professional editing contracts in Córdoba's business sector and generate $180K in revenue.</w:t>
      </w:r>
    </w:p>
    <w:bookmarkEnd w:id="23"/>
    <w:bookmarkStart w:id="27" w:name="core-marketing-strategies"/>
    <w:p>
      <w:pPr>
        <w:pStyle w:val="Heading2"/>
      </w:pPr>
      <w:r>
        <w:t xml:space="preserve">Core Marketing Strategies</w:t>
      </w:r>
    </w:p>
    <w:bookmarkStart w:id="24" w:name="X540d55bf91371487a2345daa2eca80ebd83217d"/>
    <w:p>
      <w:pPr>
        <w:pStyle w:val="Heading3"/>
      </w:pPr>
      <w:r>
        <w:t xml:space="preserve">Hyper-Local Positioning: "Córdoba-First" Editorial Excellence</w:t>
      </w:r>
    </w:p>
    <w:p>
      <w:pPr>
        <w:pStyle w:val="FirstParagraph"/>
      </w:pPr>
      <w:r>
        <w:t xml:space="preserve">The brand will emphasize deep cultural understanding of Argentina Córdoba through:</w:t>
      </w:r>
    </w:p>
    <w:p>
      <w:pPr>
        <w:numPr>
          <w:ilvl w:val="0"/>
          <w:numId w:val="1004"/>
        </w:numPr>
        <w:pStyle w:val="Compact"/>
      </w:pPr>
      <w:r>
        <w:t xml:space="preserve">Content highlighting local literary figures (e.g., "Editing with the Spirit of Borges, Rooted in Córdoba")</w:t>
      </w:r>
    </w:p>
    <w:p>
      <w:pPr>
        <w:numPr>
          <w:ilvl w:val="0"/>
          <w:numId w:val="1004"/>
        </w:numPr>
        <w:pStyle w:val="Compact"/>
      </w:pPr>
      <w:r>
        <w:t xml:space="preserve">Services customized for regional contexts: preserving "Córdoban Spanish" in manuscripts while ensuring international readability</w:t>
      </w:r>
    </w:p>
    <w:p>
      <w:pPr>
        <w:numPr>
          <w:ilvl w:val="0"/>
          <w:numId w:val="1004"/>
        </w:numPr>
        <w:pStyle w:val="Compact"/>
      </w:pPr>
      <w:r>
        <w:t xml:space="preserve">Partnerships with Córdoba-specific entities like Fundación Proyecto Crea and Feria del Libro de Córdoba</w:t>
      </w:r>
    </w:p>
    <w:bookmarkEnd w:id="24"/>
    <w:bookmarkStart w:id="25" w:name="Xccead08895253c409959d48b8fd0eab13f6ebb3"/>
    <w:p>
      <w:pPr>
        <w:pStyle w:val="Heading3"/>
      </w:pPr>
      <w:r>
        <w:t xml:space="preserve">Digital Campaigns: Community-Driven Engagement</w:t>
      </w:r>
    </w:p>
    <w:p>
      <w:pPr>
        <w:pStyle w:val="FirstParagraph"/>
      </w:pPr>
      <w:r>
        <w:t xml:space="preserve">Tailored to Argentina Córdoba's digital habits:</w:t>
      </w:r>
    </w:p>
    <w:p>
      <w:pPr>
        <w:numPr>
          <w:ilvl w:val="0"/>
          <w:numId w:val="1005"/>
        </w:numPr>
        <w:pStyle w:val="Compact"/>
      </w:pPr>
      <w:r>
        <w:rPr>
          <w:bCs/>
          <w:b/>
        </w:rPr>
        <w:t xml:space="preserve">Facebook/Instagram:</w:t>
      </w:r>
      <w:r>
        <w:t xml:space="preserve"> </w:t>
      </w:r>
      <w:r>
        <w:t xml:space="preserve">Targeted ads featuring Córdoba landmarks (e.g., "Get your novel edited while overlooking the Huerta de la Plata") with local influencers like @CórdobaLiteraria</w:t>
      </w:r>
    </w:p>
    <w:p>
      <w:pPr>
        <w:numPr>
          <w:ilvl w:val="0"/>
          <w:numId w:val="1005"/>
        </w:numPr>
        <w:pStyle w:val="Compact"/>
      </w:pPr>
      <w:r>
        <w:rPr>
          <w:bCs/>
          <w:b/>
        </w:rPr>
        <w:t xml:space="preserve">Google Ads:</w:t>
      </w:r>
      <w:r>
        <w:t xml:space="preserve"> </w:t>
      </w:r>
      <w:r>
        <w:t xml:space="preserve">Geo-targeting "editor en Córdoba", "corrección académica Córdoba", and "contenido bilingüe Argentina" terms</w:t>
      </w:r>
    </w:p>
    <w:p>
      <w:pPr>
        <w:numPr>
          <w:ilvl w:val="0"/>
          <w:numId w:val="1005"/>
        </w:numPr>
        <w:pStyle w:val="Compact"/>
      </w:pPr>
      <w:r>
        <w:rPr>
          <w:bCs/>
          <w:b/>
        </w:rPr>
        <w:t xml:space="preserve">Local SEO:</w:t>
      </w:r>
      <w:r>
        <w:t xml:space="preserve"> </w:t>
      </w:r>
      <w:r>
        <w:t xml:space="preserve">Optimizing for phrases like "mejor editor de libros Córdoba" with location-specific landing pages</w:t>
      </w:r>
    </w:p>
    <w:bookmarkEnd w:id="25"/>
    <w:bookmarkStart w:id="26" w:name="X7e02db45e0c9c83da91f48be786b60fbce1c481"/>
    <w:p>
      <w:pPr>
        <w:pStyle w:val="Heading3"/>
      </w:pPr>
      <w:r>
        <w:t xml:space="preserve">Strategic Partnerships in Argentina Córdoba</w:t>
      </w:r>
    </w:p>
    <w:p>
      <w:pPr>
        <w:pStyle w:val="FirstParagraph"/>
      </w:pPr>
      <w:r>
        <w:t xml:space="preserve">Collaborations to build credibility:</w:t>
      </w:r>
    </w:p>
    <w:p>
      <w:pPr>
        <w:numPr>
          <w:ilvl w:val="0"/>
          <w:numId w:val="1006"/>
        </w:numPr>
        <w:pStyle w:val="Compact"/>
      </w:pPr>
      <w:r>
        <w:rPr>
          <w:bCs/>
          <w:b/>
        </w:rPr>
        <w:t xml:space="preserve">Universities:</w:t>
      </w:r>
      <w:r>
        <w:t xml:space="preserve"> </w:t>
      </w:r>
      <w:r>
        <w:t xml:space="preserve">Discounted packages for UNC students via academic department partnerships, with workshops at the Facultad de Humanidades</w:t>
      </w:r>
    </w:p>
    <w:p>
      <w:pPr>
        <w:numPr>
          <w:ilvl w:val="0"/>
          <w:numId w:val="1006"/>
        </w:numPr>
        <w:pStyle w:val="Compact"/>
      </w:pPr>
      <w:r>
        <w:rPr>
          <w:bCs/>
          <w:b/>
        </w:rPr>
        <w:t xml:space="preserve">Tourism Boards:</w:t>
      </w:r>
      <w:r>
        <w:t xml:space="preserve"> </w:t>
      </w:r>
      <w:r>
        <w:t xml:space="preserve">Co-developing bilingual travel guide content for Córdoba's "Ruta del Vino" and "Turismo Rural"</w:t>
      </w:r>
    </w:p>
    <w:p>
      <w:pPr>
        <w:numPr>
          <w:ilvl w:val="0"/>
          <w:numId w:val="1006"/>
        </w:numPr>
        <w:pStyle w:val="Compact"/>
      </w:pPr>
      <w:r>
        <w:rPr>
          <w:bCs/>
          <w:b/>
        </w:rPr>
        <w:t xml:space="preserve">Bookstores:</w:t>
      </w:r>
      <w:r>
        <w:t xml:space="preserve"> </w:t>
      </w:r>
      <w:r>
        <w:t xml:space="preserve">Physical presence at La Casa del Libro Córdoba (Villa María) with free editing consultations</w:t>
      </w:r>
    </w:p>
    <w:bookmarkEnd w:id="26"/>
    <w:bookmarkEnd w:id="27"/>
    <w:bookmarkStart w:id="28" w:name="budget-allocation-45000-12-month"/>
    <w:p>
      <w:pPr>
        <w:pStyle w:val="Heading2"/>
      </w:pPr>
      <w:r>
        <w:t xml:space="preserve">Budget Allocation: $45,000 (12-Month)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Primary Activity</w:t>
            </w:r>
          </w:p>
        </w:tc>
      </w:tr>
      <w:tr>
        <w:tc>
          <w:tcPr/>
          <w:p>
            <w:pPr>
              <w:pStyle w:val="Compact"/>
              <w:jc w:val="left"/>
            </w:pPr>
            <w:r>
              <w:t xml:space="preserve">Digital Marketing (65%)</w:t>
            </w:r>
          </w:p>
        </w:tc>
        <w:tc>
          <w:tcPr/>
          <w:p>
            <w:pPr>
              <w:pStyle w:val="Compact"/>
              <w:jc w:val="left"/>
            </w:pPr>
            <w:r>
              <w:t xml:space="preserve">$29,250</w:t>
            </w:r>
          </w:p>
        </w:tc>
        <w:tc>
          <w:tcPr/>
          <w:p>
            <w:pPr>
              <w:pStyle w:val="Compact"/>
              <w:jc w:val="left"/>
            </w:pPr>
            <w:r>
              <w:t xml:space="preserve">Social ads, SEO, email campaigns targeting Córdoba ZIP codes</w:t>
            </w:r>
          </w:p>
        </w:tc>
      </w:tr>
      <w:tr>
        <w:tc>
          <w:tcPr/>
          <w:p>
            <w:pPr>
              <w:pStyle w:val="Compact"/>
              <w:jc w:val="left"/>
            </w:pPr>
            <w:r>
              <w:t xml:space="preserve">Partnerships (20%)</w:t>
            </w:r>
          </w:p>
        </w:tc>
        <w:tc>
          <w:tcPr/>
          <w:p>
            <w:pPr>
              <w:pStyle w:val="Compact"/>
              <w:jc w:val="left"/>
            </w:pPr>
            <w:r>
              <w:t xml:space="preserve">$9,000</w:t>
            </w:r>
          </w:p>
        </w:tc>
        <w:tc>
          <w:tcPr/>
          <w:p>
            <w:pPr>
              <w:pStyle w:val="Compact"/>
              <w:jc w:val="left"/>
            </w:pPr>
            <w:r>
              <w:t xml:space="preserve">University collaborations, event sponsorships at Córdoba literary festivals</w:t>
            </w:r>
          </w:p>
        </w:tc>
      </w:tr>
      <w:tr>
        <w:tc>
          <w:tcPr/>
          <w:p>
            <w:pPr>
              <w:pStyle w:val="Compact"/>
              <w:jc w:val="left"/>
            </w:pPr>
            <w:r>
              <w:t xml:space="preserve">Content Production (15%)</w:t>
            </w:r>
          </w:p>
        </w:tc>
        <w:tc>
          <w:tcPr/>
          <w:p>
            <w:pPr>
              <w:pStyle w:val="Compact"/>
              <w:jc w:val="left"/>
            </w:pPr>
            <w:r>
              <w:t xml:space="preserve">$6,750</w:t>
            </w:r>
          </w:p>
        </w:tc>
        <w:tc>
          <w:tcPr/>
          <w:p>
            <w:pPr>
              <w:pStyle w:val="Compact"/>
              <w:jc w:val="left"/>
            </w:pPr>
            <w:r>
              <w:t xml:space="preserve">Regional case studies, bilingual guides for local businesses</w:t>
            </w:r>
          </w:p>
        </w:tc>
      </w:tr>
    </w:tbl>
    <w:bookmarkEnd w:id="28"/>
    <w:bookmarkStart w:id="29" w:name="implementation-timeline"/>
    <w:p>
      <w:pPr>
        <w:pStyle w:val="Heading2"/>
      </w:pPr>
      <w:r>
        <w:t xml:space="preserve">Implementation Timeline</w:t>
      </w:r>
    </w:p>
    <w:p>
      <w:pPr>
        <w:numPr>
          <w:ilvl w:val="0"/>
          <w:numId w:val="1007"/>
        </w:numPr>
        <w:pStyle w:val="Compact"/>
      </w:pPr>
      <w:r>
        <w:rPr>
          <w:bCs/>
          <w:b/>
        </w:rPr>
        <w:t xml:space="preserve">Month 1-2:</w:t>
      </w:r>
      <w:r>
        <w:t xml:space="preserve"> </w:t>
      </w:r>
      <w:r>
        <w:t xml:space="preserve">Launch Córdoba-focused website with "Córdoban Spanish Editing" service page; secure UNC partnership MOU</w:t>
      </w:r>
    </w:p>
    <w:p>
      <w:pPr>
        <w:numPr>
          <w:ilvl w:val="0"/>
          <w:numId w:val="1007"/>
        </w:numPr>
        <w:pStyle w:val="Compact"/>
      </w:pPr>
      <w:r>
        <w:rPr>
          <w:bCs/>
          <w:b/>
        </w:rPr>
        <w:t xml:space="preserve">Month 3-4:</w:t>
      </w:r>
      <w:r>
        <w:t xml:space="preserve"> </w:t>
      </w:r>
      <w:r>
        <w:t xml:space="preserve">Host "Editing for Cordobés Authors" workshop at Biblioteca Provincial de Córdoba; initiate Facebook ads</w:t>
      </w:r>
    </w:p>
    <w:p>
      <w:pPr>
        <w:numPr>
          <w:ilvl w:val="0"/>
          <w:numId w:val="1007"/>
        </w:numPr>
        <w:pStyle w:val="Compact"/>
      </w:pPr>
      <w:r>
        <w:rPr>
          <w:bCs/>
          <w:b/>
        </w:rPr>
        <w:t xml:space="preserve">Month 5-8:</w:t>
      </w:r>
      <w:r>
        <w:t xml:space="preserve"> </w:t>
      </w:r>
      <w:r>
        <w:t xml:space="preserve">Partner with tourism board for bilingual marketing kits; deploy SEO strategy targeting Argentina Córdoba keywords</w:t>
      </w:r>
    </w:p>
    <w:p>
      <w:pPr>
        <w:numPr>
          <w:ilvl w:val="0"/>
          <w:numId w:val="1007"/>
        </w:numPr>
        <w:pStyle w:val="Compact"/>
      </w:pPr>
      <w:r>
        <w:rPr>
          <w:bCs/>
          <w:b/>
        </w:rPr>
        <w:t xml:space="preserve">Month 9-12:</w:t>
      </w:r>
      <w:r>
        <w:t xml:space="preserve"> </w:t>
      </w:r>
      <w:r>
        <w:t xml:space="preserve">Analyze metrics, scale successful tactics, launch university referral program</w:t>
      </w:r>
    </w:p>
    <w:bookmarkEnd w:id="29"/>
    <w:bookmarkStart w:id="30" w:name="evaluation-metrics"/>
    <w:p>
      <w:pPr>
        <w:pStyle w:val="Heading2"/>
      </w:pPr>
      <w:r>
        <w:t xml:space="preserve">Evaluation Metrics</w:t>
      </w:r>
    </w:p>
    <w:p>
      <w:pPr>
        <w:pStyle w:val="FirstParagraph"/>
      </w:pPr>
      <w:r>
        <w:t xml:space="preserve">Success measured through region-specific KPIs:</w:t>
      </w:r>
    </w:p>
    <w:p>
      <w:pPr>
        <w:numPr>
          <w:ilvl w:val="0"/>
          <w:numId w:val="1008"/>
        </w:numPr>
        <w:pStyle w:val="Compact"/>
      </w:pPr>
      <w:r>
        <w:rPr>
          <w:bCs/>
          <w:b/>
        </w:rPr>
        <w:t xml:space="preserve">Córdoba Client Acquisition Rate:</w:t>
      </w:r>
      <w:r>
        <w:t xml:space="preserve"> </w:t>
      </w:r>
      <w:r>
        <w:t xml:space="preserve">Track leads from Córdoba ZIP codes (target: 85% of new clients)</w:t>
      </w:r>
    </w:p>
    <w:p>
      <w:pPr>
        <w:numPr>
          <w:ilvl w:val="0"/>
          <w:numId w:val="1008"/>
        </w:numPr>
        <w:pStyle w:val="Compact"/>
      </w:pPr>
      <w:r>
        <w:rPr>
          <w:bCs/>
          <w:b/>
        </w:rPr>
        <w:t xml:space="preserve">University Engagement:</w:t>
      </w:r>
      <w:r>
        <w:t xml:space="preserve"> </w:t>
      </w:r>
      <w:r>
        <w:t xml:space="preserve"># of academic contracts secured with UNC/other institutions</w:t>
      </w:r>
    </w:p>
    <w:p>
      <w:pPr>
        <w:numPr>
          <w:ilvl w:val="0"/>
          <w:numId w:val="1008"/>
        </w:numPr>
        <w:pStyle w:val="Compact"/>
      </w:pPr>
      <w:r>
        <w:rPr>
          <w:bCs/>
          <w:b/>
        </w:rPr>
        <w:t xml:space="preserve">Cultural Relevance Score:</w:t>
      </w:r>
      <w:r>
        <w:t xml:space="preserve"> </w:t>
      </w:r>
      <w:r>
        <w:t xml:space="preserve">Client satisfaction survey on regional content adaptation (target: 4.7/5)</w:t>
      </w:r>
    </w:p>
    <w:bookmarkEnd w:id="30"/>
    <w:bookmarkStart w:id="31" w:name="X02708a3509ef69f5466894c7fc4dad706b61154"/>
    <w:p>
      <w:pPr>
        <w:pStyle w:val="Heading2"/>
      </w:pPr>
      <w:r>
        <w:t xml:space="preserve">Conclusion: Why Argentina Córdoba is the Ideal Launchpad</w:t>
      </w:r>
    </w:p>
    <w:p>
      <w:pPr>
        <w:pStyle w:val="FirstParagraph"/>
      </w:pPr>
      <w:r>
        <w:t xml:space="preserve">The Marketing Plan for Editor capitalizes on Argentina Córdoba's unique confluence of literary heritage, academic excellence, and economic dynamism. By embedding "Editor" within Córdoba's cultural fabric—through location-specific services, community partnerships, and regionally resonant messaging—the brand will transcend generic editing to become synonymous with quality in the heart of Argentina. This isn't merely a service launch; it's an investment in elevating Córdoba's written voice for global audiences. As the province positions itself as Argentina's cultural innovator, "Editor" will be its essential partner in crafting compelling narratives that honor local identity while achieving international impact. With this strategy, we project sustainable growth from $98K to $320K revenue within 18 months across Argentina Córdoba.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 Services for Argentina Córdoba</dc:title>
  <dc:creator/>
  <dc:language>en</dc:language>
  <cp:keywords/>
  <dcterms:created xsi:type="dcterms:W3CDTF">2026-07-21T05:53:48Z</dcterms:created>
  <dcterms:modified xsi:type="dcterms:W3CDTF">2026-07-21T05:53:48Z</dcterms:modified>
</cp:coreProperties>
</file>

<file path=docProps/custom.xml><?xml version="1.0" encoding="utf-8"?>
<Properties xmlns="http://schemas.openxmlformats.org/officeDocument/2006/custom-properties" xmlns:vt="http://schemas.openxmlformats.org/officeDocument/2006/docPropsVTypes"/>
</file>