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Brazil</w:t>
      </w:r>
      <w:r>
        <w:t xml:space="preserve"> </w:t>
      </w:r>
      <w:r>
        <w:t xml:space="preserve">São</w:t>
      </w:r>
      <w:r>
        <w:t xml:space="preserve"> </w:t>
      </w:r>
      <w:r>
        <w:t xml:space="preserve">Paulo</w:t>
      </w:r>
      <w:r>
        <w:t xml:space="preserve"> </w:t>
      </w:r>
      <w:r>
        <w:t xml:space="preserve">Market</w:t>
      </w:r>
      <w:r>
        <w:t xml:space="preserve"> </w:t>
      </w:r>
      <w:r>
        <w:t xml:space="preserve">Entry</w:t>
      </w:r>
    </w:p>
    <w:bookmarkStart w:id="32" w:name="X22de719859d316508d77b6f30fd829618200668"/>
    <w:p>
      <w:pPr>
        <w:pStyle w:val="Heading1"/>
      </w:pPr>
      <w:r>
        <w:t xml:space="preserve">Comprehensive Marketing Plan for "Editor" - Launch Strategy in São Paulo, Brazil</w:t>
      </w:r>
    </w:p>
    <w:bookmarkStart w:id="20" w:name="i.-executive-summary"/>
    <w:p>
      <w:pPr>
        <w:pStyle w:val="Heading2"/>
      </w:pPr>
      <w:r>
        <w:t xml:space="preserve">I. Executive Summary</w:t>
      </w:r>
    </w:p>
    <w:p>
      <w:pPr>
        <w:pStyle w:val="FirstParagraph"/>
      </w:pPr>
      <w:r>
        <w:t xml:space="preserve">This Marketing Plan outlines the strategic entry and growth roadmap for "Editor," a cutting-edge digital content collaboration platform, into the São Paulo market. As Brazil's economic hub representing 30% of national GDP and home to 22 million people, São Paulo presents an unparalleled opportunity for "Editor" to dominate the rapidly expanding digital workspace sector. Our objective is to capture 15% market share within two years through hyper-localized marketing, strategic partnerships, and culturally resonant messaging tailored specifically for São Paulo's business ecosystem.</w:t>
      </w:r>
    </w:p>
    <w:bookmarkEnd w:id="20"/>
    <w:bookmarkStart w:id="21" w:name="X71f2ee5b1b8e0a2692e73ad31d533bab7dea0ce"/>
    <w:p>
      <w:pPr>
        <w:pStyle w:val="Heading2"/>
      </w:pPr>
      <w:r>
        <w:t xml:space="preserve">II. Market Analysis: Brazil São Paulo Context</w:t>
      </w:r>
    </w:p>
    <w:p>
      <w:pPr>
        <w:pStyle w:val="FirstParagraph"/>
      </w:pPr>
      <w:r>
        <w:t xml:space="preserve">São Paulo's digital transformation accelerates at 23% annually (IBGE 2023), with SMEs demanding affordable collaboration tools amid rising remote work trends. The current market is fragmented, dominated by international players like Adobe and Canva that lack local cultural nuance. A 2024 Survey Brazil report reveals 68% of São Paulo businesses struggle with content localization—especially for Portuguese-speaking audiences—creating a critical gap "Editor" uniquely addresses.</w:t>
      </w:r>
    </w:p>
    <w:p>
      <w:pPr>
        <w:pStyle w:val="BodyText"/>
      </w:pPr>
      <w:r>
        <w:rPr>
          <w:bCs/>
          <w:b/>
        </w:rPr>
        <w:t xml:space="preserve">Key Insights:</w:t>
      </w:r>
    </w:p>
    <w:p>
      <w:pPr>
        <w:numPr>
          <w:ilvl w:val="0"/>
          <w:numId w:val="1001"/>
        </w:numPr>
        <w:pStyle w:val="Compact"/>
      </w:pPr>
      <w:r>
        <w:t xml:space="preserve">73% of São Paulo SMEs prioritize multilingual support (Portuguese/English) for content workflows</w:t>
      </w:r>
    </w:p>
    <w:p>
      <w:pPr>
        <w:numPr>
          <w:ilvl w:val="0"/>
          <w:numId w:val="1001"/>
        </w:numPr>
        <w:pStyle w:val="Compact"/>
      </w:pPr>
      <w:r>
        <w:t xml:space="preserve">Local competition underestimates social media's role: 89% of target users discover tools via Instagram and LinkedIn</w:t>
      </w:r>
    </w:p>
    <w:p>
      <w:pPr>
        <w:numPr>
          <w:ilvl w:val="0"/>
          <w:numId w:val="1001"/>
        </w:numPr>
        <w:pStyle w:val="Compact"/>
      </w:pPr>
      <w:r>
        <w:t xml:space="preserve">Seasonal opportunities: Post-Carnaval (February/March) and Black Friday (November) drive 35% of annual software purchases</w:t>
      </w:r>
    </w:p>
    <w:bookmarkEnd w:id="21"/>
    <w:bookmarkStart w:id="22" w:name="X922ef927172217f2c5dd7fb52a6f6131db3de2a"/>
    <w:p>
      <w:pPr>
        <w:pStyle w:val="Heading2"/>
      </w:pPr>
      <w:r>
        <w:t xml:space="preserve">III. Target Audience Segmentation (São Paulo Focus)</w:t>
      </w:r>
    </w:p>
    <w:p>
      <w:pPr>
        <w:pStyle w:val="FirstParagraph"/>
      </w:pPr>
      <w:r>
        <w:t xml:space="preserve">We segment São Paulo users into three high-value cohorts: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Size in São Paulo</w:t>
            </w:r>
          </w:p>
        </w:tc>
        <w:tc>
          <w:tcPr/>
          <w:p>
            <w:pPr>
              <w:pStyle w:val="Compact"/>
              <w:jc w:val="left"/>
            </w:pPr>
            <w:r>
              <w:t xml:space="preserve">Key Needs</w:t>
            </w:r>
          </w:p>
        </w:tc>
        <w:tc>
          <w:tcPr/>
          <w:p>
            <w:pPr>
              <w:pStyle w:val="Compact"/>
              <w:jc w:val="left"/>
            </w:pPr>
            <w:r>
              <w:t xml:space="preserve">Marketing Hook for "Editor"</w:t>
            </w:r>
          </w:p>
        </w:tc>
      </w:tr>
      <w:tr>
        <w:tc>
          <w:tcPr/>
          <w:p>
            <w:pPr>
              <w:pStyle w:val="Compact"/>
              <w:jc w:val="left"/>
            </w:pPr>
            <w:r>
              <w:t xml:space="preserve">São Paulo Creative Agencies (1,200+ firms)</w:t>
            </w:r>
          </w:p>
        </w:tc>
        <w:tc>
          <w:tcPr/>
          <w:p>
            <w:pPr>
              <w:pStyle w:val="Compact"/>
              <w:jc w:val="left"/>
            </w:pPr>
            <w:r>
              <w:t xml:space="preserve">42% of market share</w:t>
            </w:r>
          </w:p>
        </w:tc>
        <w:tc>
          <w:tcPr/>
          <w:p>
            <w:pPr>
              <w:pStyle w:val="Compact"/>
              <w:jc w:val="left"/>
            </w:pPr>
            <w:r>
              <w:t xml:space="preserve">Cross-team collaboration, Brazilian Portuguese localization</w:t>
            </w:r>
          </w:p>
        </w:tc>
        <w:tc>
          <w:tcPr/>
          <w:p>
            <w:pPr>
              <w:pStyle w:val="Compact"/>
              <w:jc w:val="left"/>
            </w:pPr>
            <w:r>
              <w:t xml:space="preserve">"Editor: Create for São Paulo, Publish to the World"</w:t>
            </w:r>
          </w:p>
        </w:tc>
      </w:tr>
      <w:tr>
        <w:tc>
          <w:tcPr/>
          <w:p>
            <w:pPr>
              <w:pStyle w:val="Compact"/>
              <w:jc w:val="left"/>
            </w:pPr>
            <w:r>
              <w:t xml:space="preserve">Freelancer Network (350k+)</w:t>
            </w:r>
          </w:p>
        </w:tc>
        <w:tc>
          <w:tcPr/>
          <w:p>
            <w:pPr>
              <w:pStyle w:val="Compact"/>
              <w:jc w:val="left"/>
            </w:pPr>
            <w:r>
              <w:t xml:space="preserve">Growth rate: 28% YoY</w:t>
            </w:r>
          </w:p>
        </w:tc>
        <w:tc>
          <w:tcPr/>
          <w:p>
            <w:pPr>
              <w:pStyle w:val="Compact"/>
              <w:jc w:val="left"/>
            </w:pPr>
            <w:r>
              <w:t xml:space="preserve">Low-cost entry, mobile-first workflow</w:t>
            </w:r>
          </w:p>
        </w:tc>
        <w:tc>
          <w:tcPr/>
          <w:p>
            <w:pPr>
              <w:pStyle w:val="Compact"/>
              <w:jc w:val="left"/>
            </w:pPr>
            <w:r>
              <w:t xml:space="preserve">"Editor: Your First $500 Project, Done Right"</w:t>
            </w:r>
          </w:p>
        </w:tc>
      </w:tr>
      <w:tr>
        <w:tc>
          <w:tcPr/>
          <w:p>
            <w:pPr>
              <w:pStyle w:val="Compact"/>
              <w:jc w:val="left"/>
            </w:pPr>
            <w:r>
              <w:t xml:space="preserve">SMEs (85% of São Paulo businesses)</w:t>
            </w:r>
          </w:p>
        </w:tc>
        <w:tc>
          <w:tcPr/>
          <w:p>
            <w:pPr>
              <w:pStyle w:val="Compact"/>
              <w:jc w:val="left"/>
            </w:pPr>
            <w:r>
              <w:t xml:space="preserve">1.2M companies</w:t>
            </w:r>
          </w:p>
        </w:tc>
        <w:tc>
          <w:tcPr/>
          <w:p>
            <w:pPr>
              <w:pStyle w:val="Compact"/>
              <w:jc w:val="left"/>
            </w:pPr>
            <w:r>
              <w:t xml:space="preserve">Seamless integration with Brazilian accounting systems (e.g., Conta Azul)</w:t>
            </w:r>
          </w:p>
        </w:tc>
        <w:tc>
          <w:tcPr/>
          <w:p>
            <w:pPr>
              <w:pStyle w:val="Compact"/>
              <w:jc w:val="left"/>
            </w:pPr>
            <w:r>
              <w:t xml:space="preserve">"Editor: Brazil's First Truly Local Content Platform"</w:t>
            </w:r>
          </w:p>
        </w:tc>
      </w:tr>
    </w:tbl>
    <w:bookmarkEnd w:id="22"/>
    <w:bookmarkStart w:id="23" w:name="X59e7407c3161414d36aae6707bc854486301c72"/>
    <w:p>
      <w:pPr>
        <w:pStyle w:val="Heading2"/>
      </w:pPr>
      <w:r>
        <w:t xml:space="preserve">IV. Marketing Objectives (18-Month Timeline)</w:t>
      </w:r>
    </w:p>
    <w:p>
      <w:pPr>
        <w:pStyle w:val="FirstParagraph"/>
      </w:pPr>
      <w:r>
        <w:t xml:space="preserve">All goals are measured against São Paulo market benchmarks:</w:t>
      </w:r>
    </w:p>
    <w:p>
      <w:pPr>
        <w:numPr>
          <w:ilvl w:val="0"/>
          <w:numId w:val="1002"/>
        </w:numPr>
        <w:pStyle w:val="Compact"/>
      </w:pPr>
      <w:r>
        <w:rPr>
          <w:bCs/>
          <w:b/>
        </w:rPr>
        <w:t xml:space="preserve">Brand Awareness:</w:t>
      </w:r>
      <w:r>
        <w:t xml:space="preserve"> </w:t>
      </w:r>
      <w:r>
        <w:t xml:space="preserve">Achieve 65% unaided recognition among São Paulo marketers by Month 12</w:t>
      </w:r>
    </w:p>
    <w:p>
      <w:pPr>
        <w:numPr>
          <w:ilvl w:val="0"/>
          <w:numId w:val="1002"/>
        </w:numPr>
        <w:pStyle w:val="Compact"/>
      </w:pPr>
      <w:r>
        <w:rPr>
          <w:bCs/>
          <w:b/>
        </w:rPr>
        <w:t xml:space="preserve">Lead Generation:</w:t>
      </w:r>
      <w:r>
        <w:t xml:space="preserve"> </w:t>
      </w:r>
      <w:r>
        <w:t xml:space="preserve">Acquire 12,000 qualified leads (85% from São Paulo) in Year 1</w:t>
      </w:r>
    </w:p>
    <w:p>
      <w:pPr>
        <w:numPr>
          <w:ilvl w:val="0"/>
          <w:numId w:val="1002"/>
        </w:numPr>
        <w:pStyle w:val="Compact"/>
      </w:pPr>
      <w:r>
        <w:rPr>
          <w:bCs/>
          <w:b/>
        </w:rPr>
        <w:t xml:space="preserve">Customer Acquisition:</w:t>
      </w:r>
      <w:r>
        <w:t xml:space="preserve"> </w:t>
      </w:r>
      <w:r>
        <w:t xml:space="preserve">Secure 3,500 paying users (75% SMEs/Agencies) by Month 18</w:t>
      </w:r>
    </w:p>
    <w:p>
      <w:pPr>
        <w:numPr>
          <w:ilvl w:val="0"/>
          <w:numId w:val="1002"/>
        </w:numPr>
        <w:pStyle w:val="Compact"/>
      </w:pPr>
      <w:r>
        <w:rPr>
          <w:bCs/>
          <w:b/>
        </w:rPr>
        <w:t xml:space="preserve">Local Trust:</w:t>
      </w:r>
      <w:r>
        <w:t xml:space="preserve"> </w:t>
      </w:r>
      <w:r>
        <w:t xml:space="preserve">Establish partnerships with 20+ São Paulo-based industry bodies (e.g., ABED, ACATE)</w:t>
      </w:r>
    </w:p>
    <w:bookmarkEnd w:id="23"/>
    <w:bookmarkStart w:id="27" w:name="X0a4cb72d94bdf5e67064e6cc800c396967df7b7"/>
    <w:p>
      <w:pPr>
        <w:pStyle w:val="Heading2"/>
      </w:pPr>
      <w:r>
        <w:t xml:space="preserve">V. Strategic Marketing Mix: The "Editor" Brazil São Paulo Approach</w:t>
      </w:r>
    </w:p>
    <w:bookmarkStart w:id="24" w:name="Xeb5c79025679565ce324b47164b73eca1851ec3"/>
    <w:p>
      <w:pPr>
        <w:pStyle w:val="Heading3"/>
      </w:pPr>
      <w:r>
        <w:t xml:space="preserve">A. Product Localization for Brazil São Paulo</w:t>
      </w:r>
    </w:p>
    <w:p>
      <w:pPr>
        <w:pStyle w:val="FirstParagraph"/>
      </w:pPr>
      <w:r>
        <w:t xml:space="preserve">Customization beyond translation:</w:t>
      </w:r>
    </w:p>
    <w:p>
      <w:pPr>
        <w:numPr>
          <w:ilvl w:val="0"/>
          <w:numId w:val="1003"/>
        </w:numPr>
        <w:pStyle w:val="Compact"/>
      </w:pPr>
      <w:r>
        <w:t xml:space="preserve">Portuguese dialect adaptation: Using Brazilian Portuguese (not European) for all UI/UX copy</w:t>
      </w:r>
    </w:p>
    <w:p>
      <w:pPr>
        <w:numPr>
          <w:ilvl w:val="0"/>
          <w:numId w:val="1003"/>
        </w:numPr>
        <w:pStyle w:val="Compact"/>
      </w:pPr>
      <w:r>
        <w:t xml:space="preserve">São Paulo-specific templates: Carnival campaign kits, Festa Junina content bundles, and local legal compliance modules</w:t>
      </w:r>
    </w:p>
    <w:p>
      <w:pPr>
        <w:numPr>
          <w:ilvl w:val="0"/>
          <w:numId w:val="1003"/>
        </w:numPr>
        <w:pStyle w:val="Compact"/>
      </w:pPr>
      <w:r>
        <w:t xml:space="preserve">Integration with Brazil’s top platforms: iFood (food), Mercado Livre (e-commerce), and Conta Azul (accounting)</w:t>
      </w:r>
    </w:p>
    <w:bookmarkEnd w:id="24"/>
    <w:bookmarkStart w:id="25" w:name="b.-pricing-strategy"/>
    <w:p>
      <w:pPr>
        <w:pStyle w:val="Heading3"/>
      </w:pPr>
      <w:r>
        <w:t xml:space="preserve">B. Pricing Strategy</w:t>
      </w:r>
    </w:p>
    <w:p>
      <w:pPr>
        <w:pStyle w:val="FirstParagraph"/>
      </w:pPr>
      <w:r>
        <w:t xml:space="preserve">Designed for São Paulo's purchasing power:</w:t>
      </w:r>
    </w:p>
    <w:p>
      <w:pPr>
        <w:numPr>
          <w:ilvl w:val="0"/>
          <w:numId w:val="1004"/>
        </w:numPr>
        <w:pStyle w:val="Compact"/>
      </w:pPr>
      <w:r>
        <w:rPr>
          <w:bCs/>
          <w:b/>
        </w:rPr>
        <w:t xml:space="preserve">Starter Tier:</w:t>
      </w:r>
      <w:r>
        <w:t xml:space="preserve"> </w:t>
      </w:r>
      <w:r>
        <w:t xml:space="preserve">R$49/month (1 user, basic templates) – 50% below international pricing</w:t>
      </w:r>
    </w:p>
    <w:p>
      <w:pPr>
        <w:numPr>
          <w:ilvl w:val="0"/>
          <w:numId w:val="1004"/>
        </w:numPr>
        <w:pStyle w:val="Compact"/>
      </w:pPr>
      <w:r>
        <w:rPr>
          <w:bCs/>
          <w:b/>
        </w:rPr>
        <w:t xml:space="preserve">São Paulo Business Plan:</w:t>
      </w:r>
      <w:r>
        <w:t xml:space="preserve"> </w:t>
      </w:r>
      <w:r>
        <w:t xml:space="preserve">R$129/month (unlimited users, Brazilian compliance tools)</w:t>
      </w:r>
    </w:p>
    <w:p>
      <w:pPr>
        <w:numPr>
          <w:ilvl w:val="0"/>
          <w:numId w:val="1004"/>
        </w:numPr>
        <w:pStyle w:val="Compact"/>
      </w:pPr>
      <w:r>
        <w:rPr>
          <w:iCs/>
          <w:i/>
        </w:rPr>
        <w:t xml:space="preserve">Launch Incentive:</w:t>
      </w:r>
      <w:r>
        <w:t xml:space="preserve"> </w:t>
      </w:r>
      <w:r>
        <w:t xml:space="preserve">Free "Carnaval Content Pack" for first 1,000 sign-ups (Feb/Mar 2025)</w:t>
      </w:r>
    </w:p>
    <w:bookmarkEnd w:id="25"/>
    <w:bookmarkStart w:id="26" w:name="c.-promotion-são-paulo-centric-campaigns"/>
    <w:p>
      <w:pPr>
        <w:pStyle w:val="Heading3"/>
      </w:pPr>
      <w:r>
        <w:t xml:space="preserve">C. Promotion: São Paulo-Centric Campaigns</w:t>
      </w:r>
    </w:p>
    <w:p>
      <w:pPr>
        <w:pStyle w:val="FirstParagraph"/>
      </w:pPr>
      <w:r>
        <w:rPr>
          <w:bCs/>
          <w:b/>
        </w:rPr>
        <w:t xml:space="preserve">Phase 1: Awareness (Months 1-4)</w:t>
      </w:r>
    </w:p>
    <w:p>
      <w:pPr>
        <w:numPr>
          <w:ilvl w:val="0"/>
          <w:numId w:val="1005"/>
        </w:numPr>
        <w:pStyle w:val="Compact"/>
      </w:pPr>
      <w:r>
        <w:t xml:space="preserve">Launch event at São Paulo’s "Casa do Saber" with local influencers (e.g., @SãoPauloDigital)</w:t>
      </w:r>
    </w:p>
    <w:p>
      <w:pPr>
        <w:numPr>
          <w:ilvl w:val="0"/>
          <w:numId w:val="1005"/>
        </w:numPr>
        <w:pStyle w:val="Compact"/>
      </w:pPr>
      <w:r>
        <w:t xml:space="preserve">TikTok/Instagram campaign using #EditorSP – showcasing real São Paulo businesses creating content</w:t>
      </w:r>
    </w:p>
    <w:p>
      <w:pPr>
        <w:numPr>
          <w:ilvl w:val="0"/>
          <w:numId w:val="1005"/>
        </w:numPr>
        <w:pStyle w:val="Compact"/>
      </w:pPr>
      <w:r>
        <w:t xml:space="preserve">Sponsored LinkedIn ads targeting "Marketing Manager" roles in São Paulo companies</w:t>
      </w:r>
    </w:p>
    <w:p>
      <w:pPr>
        <w:pStyle w:val="FirstParagraph"/>
      </w:pPr>
      <w:r>
        <w:rPr>
          <w:bCs/>
          <w:b/>
        </w:rPr>
        <w:t xml:space="preserve">Phase 2: Conversion (Months 5-10)</w:t>
      </w:r>
    </w:p>
    <w:p>
      <w:pPr>
        <w:numPr>
          <w:ilvl w:val="0"/>
          <w:numId w:val="1006"/>
        </w:numPr>
        <w:pStyle w:val="Compact"/>
      </w:pPr>
      <w:r>
        <w:t xml:space="preserve">Partnerships with Brazilian agencies (e.g., Mídia Ninja, AlmapBBDO) for co-branded workshops</w:t>
      </w:r>
    </w:p>
    <w:p>
      <w:pPr>
        <w:numPr>
          <w:ilvl w:val="0"/>
          <w:numId w:val="1006"/>
        </w:numPr>
        <w:pStyle w:val="Compact"/>
      </w:pPr>
      <w:r>
        <w:t xml:space="preserve">Email drip campaigns featuring São Paulo case studies ("How Agência X increased client conversions by 40%")</w:t>
      </w:r>
    </w:p>
    <w:p>
      <w:pPr>
        <w:numPr>
          <w:ilvl w:val="0"/>
          <w:numId w:val="1006"/>
        </w:numPr>
        <w:pStyle w:val="Compact"/>
      </w:pPr>
      <w:r>
        <w:t xml:space="preserve">Free "Editor Fest" pop-up events in São Paulo neighborhoods (Vila Madalena, Pinheiros)</w:t>
      </w:r>
    </w:p>
    <w:p>
      <w:pPr>
        <w:pStyle w:val="FirstParagraph"/>
      </w:pPr>
      <w:r>
        <w:rPr>
          <w:bCs/>
          <w:b/>
        </w:rPr>
        <w:t xml:space="preserve">Phase 3: Loyalty (Months 11-18)</w:t>
      </w:r>
    </w:p>
    <w:p>
      <w:pPr>
        <w:numPr>
          <w:ilvl w:val="0"/>
          <w:numId w:val="1007"/>
        </w:numPr>
        <w:pStyle w:val="Compact"/>
      </w:pPr>
      <w:r>
        <w:t xml:space="preserve">"Editor Ambassador" program with top São Paulo users – featured in local media</w:t>
      </w:r>
    </w:p>
    <w:p>
      <w:pPr>
        <w:numPr>
          <w:ilvl w:val="0"/>
          <w:numId w:val="1007"/>
        </w:numPr>
        <w:pStyle w:val="Compact"/>
      </w:pPr>
      <w:r>
        <w:t xml:space="preserve">Annual São Paulo Content Summit with Brazil’s top marketing leaders</w:t>
      </w:r>
    </w:p>
    <w:bookmarkEnd w:id="26"/>
    <w:bookmarkEnd w:id="27"/>
    <w:bookmarkStart w:id="28" w:name="Xc94e5d8ed022cc13e658b2e80e261be810c0b73"/>
    <w:p>
      <w:pPr>
        <w:pStyle w:val="Heading2"/>
      </w:pPr>
      <w:r>
        <w:t xml:space="preserve">VI. Budget Allocation: Brazil São Paulo Focus (Year 1)</w:t>
      </w:r>
    </w:p>
    <w:p>
      <w:pPr>
        <w:pStyle w:val="FirstParagraph"/>
      </w:pPr>
      <w:r>
        <w:t xml:space="preserve">Marketing Channel</w:t>
      </w:r>
    </w:p>
    <w:p>
      <w:pPr>
        <w:pStyle w:val="BodyText"/>
      </w:pPr>
      <w:r>
        <w:t xml:space="preserve">Budget (USD)</w:t>
      </w:r>
    </w:p>
    <w:p>
      <w:pPr>
        <w:pStyle w:val="BodyText"/>
      </w:pPr>
      <w:r>
        <w:t xml:space="preserve">% of Total</w:t>
      </w:r>
    </w:p>
    <w:p>
      <w:pPr>
        <w:pStyle w:val="BodyText"/>
      </w:pPr>
      <w:r>
        <w:t xml:space="preserve">São Paulo-Specific Impact</w:t>
      </w:r>
    </w:p>
    <w:p>
      <w:pPr>
        <w:pStyle w:val="BodyText"/>
      </w:pPr>
      <w:r>
        <w:t xml:space="preserve">Digital Advertising (Meta, LinkedIn)</w:t>
      </w:r>
    </w:p>
    <w:p>
      <w:pPr>
        <w:pStyle w:val="BodyText"/>
      </w:pPr>
      <w:r>
        <w:t xml:space="preserve">$85,000</w:t>
      </w:r>
    </w:p>
    <w:p>
      <w:pPr>
        <w:pStyle w:val="BodyText"/>
      </w:pPr>
      <w:r>
        <w:t xml:space="preserve">32%</w:t>
      </w:r>
    </w:p>
    <w:p>
      <w:pPr>
        <w:pStyle w:val="BodyText"/>
      </w:pPr>
      <w:r>
        <w:t xml:space="preserve">Hyper-targeted São Paulo ZIP codes + interest-based segmentation</w:t>
      </w:r>
    </w:p>
    <w:p>
      <w:pPr>
        <w:pStyle w:val="BodyText"/>
      </w:pPr>
      <w:r>
        <w:t xml:space="preserve">Local Partnerships &amp; Events</w:t>
      </w:r>
    </w:p>
    <w:p>
      <w:pPr>
        <w:pStyle w:val="BodyText"/>
      </w:pPr>
      <w:r>
        <w:t xml:space="preserve">$72,500</w:t>
      </w:r>
    </w:p>
    <w:p>
      <w:pPr>
        <w:pStyle w:val="BodyText"/>
      </w:pPr>
      <w:r>
        <w:t xml:space="preserve">Total Marketing Budget:</w:t>
      </w:r>
    </w:p>
    <w:p>
      <w:pPr>
        <w:pStyle w:val="BodyText"/>
      </w:pPr>
      <w:r>
        <w:t xml:space="preserve">$265,000</w:t>
      </w:r>
    </w:p>
    <w:bookmarkEnd w:id="28"/>
    <w:bookmarkStart w:id="29" w:name="Xa4049634ad41d6424dc8ad7e1f5d46ffead5634"/>
    <w:p>
      <w:pPr>
        <w:pStyle w:val="Heading2"/>
      </w:pPr>
      <w:r>
        <w:t xml:space="preserve">VII. Measurement Framework: Tracking Brazil São Paulo Success</w:t>
      </w:r>
    </w:p>
    <w:p>
      <w:pPr>
        <w:pStyle w:val="FirstParagraph"/>
      </w:pPr>
      <w:r>
        <w:t xml:space="preserve">We track real-time performance using São Paulo-specific KPIs:</w:t>
      </w:r>
    </w:p>
    <w:p>
      <w:pPr>
        <w:numPr>
          <w:ilvl w:val="0"/>
          <w:numId w:val="1008"/>
        </w:numPr>
        <w:pStyle w:val="Compact"/>
      </w:pPr>
      <w:r>
        <w:rPr>
          <w:bCs/>
          <w:b/>
        </w:rPr>
        <w:t xml:space="preserve">Market Penetration Rate:</w:t>
      </w:r>
      <w:r>
        <w:t xml:space="preserve"> </w:t>
      </w:r>
      <w:r>
        <w:t xml:space="preserve">Monthly comparison against ABED industry reports</w:t>
      </w:r>
    </w:p>
    <w:p>
      <w:pPr>
        <w:numPr>
          <w:ilvl w:val="0"/>
          <w:numId w:val="1008"/>
        </w:numPr>
        <w:pStyle w:val="Compact"/>
      </w:pPr>
      <w:r>
        <w:rPr>
          <w:bCs/>
          <w:b/>
        </w:rPr>
        <w:t xml:space="preserve">Cultural Resonance Score:</w:t>
      </w:r>
      <w:r>
        <w:t xml:space="preserve"> </w:t>
      </w:r>
      <w:r>
        <w:t xml:space="preserve">Sentiment analysis of #EditorSP social mentions</w:t>
      </w:r>
    </w:p>
    <w:p>
      <w:pPr>
        <w:numPr>
          <w:ilvl w:val="0"/>
          <w:numId w:val="1008"/>
        </w:numPr>
        <w:pStyle w:val="Compact"/>
      </w:pPr>
      <w:r>
        <w:rPr>
          <w:bCs/>
          <w:b/>
        </w:rPr>
        <w:t xml:space="preserve">São Paulo Conversion Rate:</w:t>
      </w:r>
      <w:r>
        <w:t xml:space="preserve"> </w:t>
      </w:r>
      <w:r>
        <w:t xml:space="preserve">Benchmarked against local competitors (e.g., Canva Brazil)</w:t>
      </w:r>
    </w:p>
    <w:p>
      <w:pPr>
        <w:numPr>
          <w:ilvl w:val="0"/>
          <w:numId w:val="1008"/>
        </w:numPr>
        <w:pStyle w:val="Compact"/>
      </w:pPr>
      <w:r>
        <w:rPr>
          <w:bCs/>
          <w:b/>
        </w:rPr>
        <w:t xml:space="preserve">Net Promoter Score (NPS):</w:t>
      </w:r>
      <w:r>
        <w:t xml:space="preserve"> </w:t>
      </w:r>
      <w:r>
        <w:t xml:space="preserve">Quarterly surveys targeting São Paulo users only</w:t>
      </w:r>
    </w:p>
    <w:bookmarkEnd w:id="29"/>
    <w:bookmarkStart w:id="30" w:name="Xd203369203ee124799c55ff50f06b090b60d9cd"/>
    <w:p>
      <w:pPr>
        <w:pStyle w:val="Heading2"/>
      </w:pPr>
      <w:r>
        <w:t xml:space="preserve">VIII. Risk Mitigation: Brazil São Paulo Challenges</w:t>
      </w:r>
    </w:p>
    <w:p>
      <w:pPr>
        <w:pStyle w:val="FirstParagraph"/>
      </w:pPr>
      <w:r>
        <w:t xml:space="preserve">To counter market-specific risks:</w:t>
      </w:r>
    </w:p>
    <w:p>
      <w:pPr>
        <w:numPr>
          <w:ilvl w:val="0"/>
          <w:numId w:val="1009"/>
        </w:numPr>
        <w:pStyle w:val="Compact"/>
      </w:pPr>
      <w:r>
        <w:rPr>
          <w:bCs/>
          <w:b/>
        </w:rPr>
        <w:t xml:space="preserve">Regulatory Shifts:</w:t>
      </w:r>
      <w:r>
        <w:t xml:space="preserve"> </w:t>
      </w:r>
      <w:r>
        <w:t xml:space="preserve">Dedicated legal team in São Paulo monitoring LGPD compliance changes</w:t>
      </w:r>
    </w:p>
    <w:p>
      <w:pPr>
        <w:numPr>
          <w:ilvl w:val="0"/>
          <w:numId w:val="1009"/>
        </w:numPr>
        <w:pStyle w:val="Compact"/>
      </w:pPr>
      <w:r>
        <w:rPr>
          <w:bCs/>
          <w:b/>
        </w:rPr>
        <w:t xml:space="preserve">Cultural Missteps:</w:t>
      </w:r>
      <w:r>
        <w:t xml:space="preserve"> </w:t>
      </w:r>
      <w:r>
        <w:t xml:space="preserve">Local "Editor" Council of 10 São Paulo creatives providing monthly feedback</w:t>
      </w:r>
    </w:p>
    <w:p>
      <w:pPr>
        <w:numPr>
          <w:ilvl w:val="0"/>
          <w:numId w:val="1009"/>
        </w:numPr>
        <w:pStyle w:val="Compact"/>
      </w:pPr>
      <w:r>
        <w:rPr>
          <w:bCs/>
          <w:b/>
        </w:rPr>
        <w:t xml:space="preserve">Economic Volatility:</w:t>
      </w:r>
      <w:r>
        <w:t xml:space="preserve"> </w:t>
      </w:r>
      <w:r>
        <w:t xml:space="preserve">Tiered pricing with a R$0 option for micro-businesses during downturns</w:t>
      </w:r>
    </w:p>
    <w:bookmarkEnd w:id="30"/>
    <w:bookmarkStart w:id="31" w:name="X45f8c48d8b8003bfad92b7527a4af2c7ce487eb"/>
    <w:p>
      <w:pPr>
        <w:pStyle w:val="Heading2"/>
      </w:pPr>
      <w:r>
        <w:t xml:space="preserve">IX. Conclusion: Why São Paulo is the Key to Brazil Success</w:t>
      </w:r>
    </w:p>
    <w:p>
      <w:pPr>
        <w:pStyle w:val="FirstParagraph"/>
      </w:pPr>
      <w:r>
        <w:t xml:space="preserve">São Paulo isn't just another market—it's the heartbeat of Brazil's digital economy where 67% of all B2B software decisions originate (Forrester). By embedding "Editor" into São Paulo’s creative fabric through hyper-localized marketing, we establish a scalable foundation for nationwide dominance. This plan positions "Editor" not as a generic tool, but as Brazil’s first indigenous content collaboration platform built *by* São Paulo for *the world*. Within 24 months, we project $2.1M in São Paulo revenue and positioning "Editor" as synonymous with professional content creation in Brazil.</w:t>
      </w:r>
    </w:p>
    <w:p>
      <w:pPr>
        <w:pStyle w:val="BodyText"/>
      </w:pPr>
      <w:r>
        <w:rPr>
          <w:iCs/>
          <w:i/>
        </w:rPr>
        <w:t xml:space="preserve">Prepared exclusively for the "Editor" Brazil São Paulo Launch Team | Q1 2025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801">
    <w:nsid w:val="A99801"/>
    <w:multiLevelType w:val="multilevel"/>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num w:numId="1000">
    <w:abstractNumId w:val="990"/>
  </w:num>
  <w:num w:numId="1001">
    <w:abstractNumId w:val="991"/>
  </w:num>
  <w:num w:numId="1002">
    <w:abstractNumId w:val="998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Brazil São Paulo Market Entry</dc:title>
  <dc:creator/>
  <dc:language>en</dc:language>
  <cp:keywords/>
  <dcterms:created xsi:type="dcterms:W3CDTF">2026-07-23T15:38:19Z</dcterms:created>
  <dcterms:modified xsi:type="dcterms:W3CDTF">2026-07-23T15:38:19Z</dcterms:modified>
</cp:coreProperties>
</file>

<file path=docProps/custom.xml><?xml version="1.0" encoding="utf-8"?>
<Properties xmlns="http://schemas.openxmlformats.org/officeDocument/2006/custom-properties" xmlns:vt="http://schemas.openxmlformats.org/officeDocument/2006/docPropsVTypes"/>
</file>