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Xedf488dabc866ea0904eb1d7f2cfc645379b0ee"/>
    <w:p>
      <w:pPr>
        <w:pStyle w:val="Heading1"/>
      </w:pPr>
      <w:r>
        <w:t xml:space="preserve">Comprehensive Marketing Plan for "Editor" Software Targeting the Guangzhou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"Editor" – a cutting-edge content creation and collaborative editing platform – as the preferred solution for businesses and creative professionals in China Guangzhou. With Guangzhou's rapidly evolving digital ecosystem, this plan leverages local market dynamics to achieve 35% market penetration among SMEs within 18 months. The strategy integrates cultural intelligence, localized features, and community-driven engagement to position "Editor" as indispensable for Guangzhou's creative economy.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stands as China's third-largest economic hub with 15.3 million residents and a thriving creative sector generating $87 billion annually. The city hosts over 10,000 digital agencies, media firms, and startups concentrated in zones like Tianhe District and Pazhou Creative City. Current market analysis reveals critical gaps: 72% of Guangzhou businesses use outdated editing tools with poor Chinese language support (per 2023 IDC report), while demand for real-time collaborative platforms surged by 45% post-pandemic. Our "Editor" platform directly addresses these needs through AI-powered Chinese language processing and low-latency cloud infrastructure optimized for Guangzhou's high-speed 5G networks.</w:t>
      </w:r>
    </w:p>
    <w:bookmarkEnd w:id="21"/>
    <w:bookmarkStart w:id="22" w:name="target-audience-in-china-guangzhou"/>
    <w:p>
      <w:pPr>
        <w:pStyle w:val="Heading2"/>
      </w:pPr>
      <w:r>
        <w:t xml:space="preserve">Target Audience in China Guangzhou</w:t>
      </w:r>
    </w:p>
    <w:p>
      <w:pPr>
        <w:pStyle w:val="FirstParagraph"/>
      </w:pPr>
      <w:r>
        <w:t xml:space="preserve">We focus on three core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 &amp; Medium Enterprises (SMEs)</w:t>
      </w:r>
      <w:r>
        <w:t xml:space="preserve">: 68% of Guangzhou businesses need editing solutions for marketing materials, with 40% currently using free tools that lack enterprise security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Agencies</w:t>
      </w:r>
      <w:r>
        <w:t xml:space="preserve">: Leading firms like WPP Guangzhou and local ad studios require collaborative tools to serve multinational clients while maintaining Chinese cultural nuance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Creators &amp; Influencers</w:t>
      </w:r>
      <w:r>
        <w:t xml:space="preserve">: Guangzhou's 2.1 million social media creators need seamless video/text editing for platforms like Douyin and Kuaishou, where daily content volume exceeds 850,000 posts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5,000 active paying users among Guangzhou SMEs by Month 12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Guangzhou business incubators (e.g., Pearl River New City Innovation Hub)</w:t>
      </w:r>
    </w:p>
    <w:p>
      <w:pPr>
        <w:numPr>
          <w:ilvl w:val="0"/>
          <w:numId w:val="1002"/>
        </w:numPr>
        <w:pStyle w:val="Compact"/>
      </w:pPr>
      <w:r>
        <w:t xml:space="preserve">Attain 65% brand recognition among creative professionals in South China through localized campaigns</w:t>
      </w:r>
    </w:p>
    <w:p>
      <w:pPr>
        <w:numPr>
          <w:ilvl w:val="0"/>
          <w:numId w:val="1002"/>
        </w:numPr>
        <w:pStyle w:val="Compact"/>
      </w:pPr>
      <w:r>
        <w:t xml:space="preserve">Capture 25% market share in the collaborative editing segment within Guangzhou</w:t>
      </w:r>
    </w:p>
    <w:bookmarkEnd w:id="23"/>
    <w:bookmarkStart w:id="24" w:name="Xa7155bff2f4dd1f0dc16d05063bf6027b4bd95f"/>
    <w:p>
      <w:pPr>
        <w:pStyle w:val="Heading2"/>
      </w:pPr>
      <w:r>
        <w:t xml:space="preserve">Localized Marketing Strategies for China Guangzhou</w:t>
      </w:r>
    </w:p>
    <w:p>
      <w:pPr>
        <w:pStyle w:val="FirstParagraph"/>
      </w:pPr>
      <w:r>
        <w:rPr>
          <w:bCs/>
          <w:b/>
        </w:rPr>
        <w:t xml:space="preserve">Product Adaptation:</w:t>
      </w:r>
      <w:r>
        <w:t xml:space="preserve"> </w:t>
      </w:r>
      <w:r>
        <w:t xml:space="preserve">"Editor" will feature Guangzhou-specific enhancements:</w:t>
      </w:r>
      <w:r>
        <w:t xml:space="preserve"> </w:t>
      </w:r>
      <w:r>
        <w:t xml:space="preserve">• Cantonese language interface toggle with local idioms (e.g., "唔该" for "please")</w:t>
      </w:r>
      <w:r>
        <w:t xml:space="preserve"> </w:t>
      </w:r>
      <w:r>
        <w:t xml:space="preserve">• Integration with Guangzhou business platforms like GZ GovCloud for government tender documents</w:t>
      </w:r>
      <w:r>
        <w:t xml:space="preserve"> </w:t>
      </w:r>
      <w:r>
        <w:t xml:space="preserve">• Regional content templates for Cantonese food blogs, trade fair promotions, and Pearl River tourism campaigns</w:t>
      </w:r>
    </w:p>
    <w:p>
      <w:pPr>
        <w:pStyle w:val="BodyText"/>
      </w:pPr>
      <w:r>
        <w:rPr>
          <w:bCs/>
          <w:b/>
        </w:rPr>
        <w:t xml:space="preserve">Channel Strategy: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Guangzhou Social Media Blitz:</w:t>
      </w:r>
      <w:r>
        <w:t xml:space="preserve"> </w:t>
      </w:r>
      <w:r>
        <w:t xml:space="preserve">Exclusive WeChat mini-program launches with "Cantonese Editor" stickers for sharing work-in-progress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Influencer Partnerships:</w:t>
      </w:r>
      <w:r>
        <w:t xml:space="preserve"> </w:t>
      </w:r>
      <w:r>
        <w:t xml:space="preserve">Collaborating with 20+ Guangzhou micro-influencers (e.g., @CantoneseChef for food content, @GuangzhouFashion for creative agencies)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Business Community Integration:</w:t>
      </w:r>
      <w:r>
        <w:t xml:space="preserve"> </w:t>
      </w:r>
      <w:r>
        <w:t xml:space="preserve">Hosting monthly "Editor Exchange" workshops at Guangzhou University's Digital Media Center and Canton Fair venues</w:t>
      </w:r>
    </w:p>
    <w:p>
      <w:pPr>
        <w:pStyle w:val="FirstParagraph"/>
      </w:pPr>
      <w:r>
        <w:rPr>
          <w:bCs/>
          <w:b/>
        </w:rPr>
        <w:t xml:space="preserve">Cultural Nuance Implementation:</w:t>
      </w:r>
      <w:r>
        <w:t xml:space="preserve"> </w:t>
      </w:r>
      <w:r>
        <w:t xml:space="preserve">We've embedded Chinese business etiquette into every touchpoint:</w:t>
      </w:r>
      <w:r>
        <w:t xml:space="preserve"> </w:t>
      </w:r>
      <w:r>
        <w:t xml:space="preserve">• Free trial period aligned with Qingming Festival (April) when businesses plan annual content strategies</w:t>
      </w:r>
      <w:r>
        <w:t xml:space="preserve"> </w:t>
      </w:r>
      <w:r>
        <w:t xml:space="preserve">• Payment via Alipay/WeChat Pay with 30-day invoice support for Guangzhou enterprises</w:t>
      </w:r>
      <w:r>
        <w:t xml:space="preserve"> </w:t>
      </w:r>
      <w:r>
        <w:t xml:space="preserve">• Customer service staff certified in Guangdong business culture, available during 7:00-10:00 PM (peak leisure hours)</w:t>
      </w:r>
    </w:p>
    <w:bookmarkEnd w:id="24"/>
    <w:bookmarkStart w:id="28" w:name="guangzhou-specific-tactics"/>
    <w:p>
      <w:pPr>
        <w:pStyle w:val="Heading2"/>
      </w:pPr>
      <w:r>
        <w:t xml:space="preserve">Guangzhou-Specific Tactics</w:t>
      </w:r>
    </w:p>
    <w:p>
      <w:pPr>
        <w:pStyle w:val="FirstParagraph"/>
      </w:pPr>
      <w:r>
        <w:t xml:space="preserve">Our campaign "Editor × Guangzhou" will run through three localized phases:</w:t>
      </w:r>
    </w:p>
    <w:bookmarkStart w:id="25" w:name="phase-1-awareness-months-1-4"/>
    <w:p>
      <w:pPr>
        <w:pStyle w:val="Heading3"/>
      </w:pPr>
      <w:r>
        <w:t xml:space="preserve">Phase 1: Awareness (Months 1-4)</w:t>
      </w:r>
    </w:p>
    <w:p>
      <w:pPr>
        <w:pStyle w:val="FirstParagraph"/>
      </w:pPr>
      <w:r>
        <w:t xml:space="preserve">- Launch video series filmed in iconic Guangzhou locations (Chen Clan Ancestral Hall, Canton Tower) showing real users creating content for local events</w:t>
      </w:r>
    </w:p>
    <w:p>
      <w:pPr>
        <w:pStyle w:val="BodyText"/>
      </w:pPr>
      <w:r>
        <w:t xml:space="preserve">- Sponsor the Guangzhou International Creative Festival with interactive "Editor" demo zones featuring free recipe book templates for food businesses</w:t>
      </w:r>
    </w:p>
    <w:bookmarkEnd w:id="25"/>
    <w:bookmarkStart w:id="26" w:name="phase-2-engagement-months-5-10"/>
    <w:p>
      <w:pPr>
        <w:pStyle w:val="Heading3"/>
      </w:pPr>
      <w:r>
        <w:t xml:space="preserve">Phase 2: Engagement (Months 5-10)</w:t>
      </w:r>
    </w:p>
    <w:p>
      <w:pPr>
        <w:pStyle w:val="FirstParagraph"/>
      </w:pPr>
      <w:r>
        <w:t xml:space="preserve">- "Cantonese Content Challenge" on Xiaohongshu: Users create videos using Editor's new Cantonese voiceover tool, with winners featured in Guangzhou TV station promotions</w:t>
      </w:r>
    </w:p>
    <w:p>
      <w:pPr>
        <w:pStyle w:val="BodyText"/>
      </w:pPr>
      <w:r>
        <w:t xml:space="preserve">- Enterprise pilot program offering free licenses to 50 top-rated Guangzhou startups (selected via local business portal)</w:t>
      </w:r>
    </w:p>
    <w:bookmarkEnd w:id="26"/>
    <w:bookmarkStart w:id="27" w:name="phase-3-conversion-months-11-18"/>
    <w:p>
      <w:pPr>
        <w:pStyle w:val="Heading3"/>
      </w:pPr>
      <w:r>
        <w:t xml:space="preserve">Phase 3: Conversion (Months 11-18)</w:t>
      </w:r>
    </w:p>
    <w:p>
      <w:pPr>
        <w:pStyle w:val="FirstParagraph"/>
      </w:pPr>
      <w:r>
        <w:t xml:space="preserve">- Partner with Guomao Mall for "Editor Day" pop-up store offering in-person support while shopping at Guangzhou's largest commercial hub</w:t>
      </w:r>
    </w:p>
    <w:p>
      <w:pPr>
        <w:pStyle w:val="BodyText"/>
      </w:pPr>
      <w:r>
        <w:t xml:space="preserve">- Introduce "Guangzhou Enterprise Bundle" including VAT-compliant invoicing and customs documentation templates for export-focused businesses</w:t>
      </w:r>
    </w:p>
    <w:bookmarkEnd w:id="27"/>
    <w:bookmarkEnd w:id="28"/>
    <w:bookmarkStart w:id="29" w:name="budget-allocation-total-480000"/>
    <w:p>
      <w:pPr>
        <w:pStyle w:val="Heading2"/>
      </w:pPr>
      <w:r>
        <w:t xml:space="preserve">Budget Allocation (Total: $480,000)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Guangzhou-Specific Focus</w:t>
      </w:r>
    </w:p>
    <w:p>
      <w:pPr>
        <w:pStyle w:val="BodyText"/>
      </w:pPr>
      <w:r>
        <w:t xml:space="preserve">Social Media Campaigns</w:t>
      </w:r>
    </w:p>
    <w:p>
      <w:pPr>
        <w:pStyle w:val="BodyText"/>
      </w:pPr>
      <w:r>
        <w:t xml:space="preserve">$125,000</w:t>
      </w:r>
    </w:p>
    <w:p>
      <w:pPr>
        <w:pStyle w:val="BodyText"/>
      </w:pPr>
      <w:r>
        <w:t xml:space="preserve">WeChat/Weibo ads targeting Guangzhou IP ranges; Douyin influencer collabs with local creators</w:t>
      </w:r>
    </w:p>
    <w:p>
      <w:pPr>
        <w:pStyle w:val="BodyText"/>
      </w:pPr>
      <w:r>
        <w:t xml:space="preserve">Local Events &amp; Sponsorships</w:t>
      </w:r>
    </w:p>
    <w:p>
      <w:pPr>
        <w:pStyle w:val="BodyText"/>
      </w:pPr>
      <w:r>
        <w:t xml:space="preserve">$150,000</w:t>
      </w:r>
    </w:p>
    <w:p>
      <w:pPr>
        <w:pStyle w:val="BodyText"/>
      </w:pPr>
      <w:r>
        <w:t xml:space="preserve">Canton Fair participation, Creative Festival booth, university workshops</w:t>
      </w:r>
    </w:p>
    <w:p>
      <w:pPr>
        <w:pStyle w:val="BodyText"/>
      </w:pPr>
      <w:r>
        <w:t xml:space="preserve">Product Localization</w:t>
      </w:r>
    </w:p>
    <w:p>
      <w:pPr>
        <w:pStyle w:val="BodyText"/>
      </w:pPr>
      <w:r>
        <w:t xml:space="preserve">$85,000 (Cantonese UI integration, regional content templates)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$75,000(Guangzhou business incubator co-marketing)</w:t>
      </w:r>
    </w:p>
    <w:p>
      <w:pPr>
        <w:pStyle w:val="BodyText"/>
      </w:pPr>
      <w:r>
        <w:t xml:space="preserve">Customer Support Expansion</w:t>
      </w:r>
    </w:p>
    <w:p>
      <w:pPr>
        <w:pStyle w:val="BodyText"/>
      </w:pPr>
      <w:r>
        <w:t xml:space="preserve">$45,000(Hiring Guangzhou-based bilingual support staff)</w:t>
      </w:r>
    </w:p>
    <w:bookmarkEnd w:id="29"/>
    <w:bookmarkStart w:id="30" w:name="Xcc8af61f64f0f61a307b96e5a0da69fbe236c62"/>
    <w:p>
      <w:pPr>
        <w:pStyle w:val="Heading2"/>
      </w:pPr>
      <w:r>
        <w:t xml:space="preserve">Measurement Framework for China Guangzhou</w:t>
      </w:r>
    </w:p>
    <w:p>
      <w:pPr>
        <w:pStyle w:val="FirstParagraph"/>
      </w:pPr>
      <w:r>
        <w:t xml:space="preserve">We track success through Guangzhou-specific KPIs: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Penetration Rate:</w:t>
      </w:r>
      <w:r>
        <w:t xml:space="preserve"> </w:t>
      </w:r>
      <w:r>
        <w:t xml:space="preserve">% of target businesses using "Editor" vs competitors in Guangzhou (measured via local business registry data)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Cantonese Feature Adoption:</w:t>
      </w:r>
      <w:r>
        <w:t xml:space="preserve"> </w:t>
      </w:r>
      <w:r>
        <w:t xml:space="preserve">Usage metrics for Cantonese language tools (target: 60% of Guangzhou users)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Partnership ROI:</w:t>
      </w:r>
      <w:r>
        <w:t xml:space="preserve"> </w:t>
      </w:r>
      <w:r>
        <w:t xml:space="preserve">Revenue generated from incubator referrals (target: 30% of new enterprise customers)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Sentiment analysis of user reviews mentioning "Guangzhou" or local cultural references</w:t>
      </w:r>
    </w:p>
    <w:bookmarkEnd w:id="30"/>
    <w:bookmarkStart w:id="31" w:name="Xc1ffa5fccedcb6e795bf540cb702ebb8fa9ff51"/>
    <w:p>
      <w:pPr>
        <w:pStyle w:val="Heading2"/>
      </w:pPr>
      <w:r>
        <w:t xml:space="preserve">Conclusion: Why Editor Wins in China Guangzhou</w:t>
      </w:r>
    </w:p>
    <w:p>
      <w:pPr>
        <w:pStyle w:val="FirstParagraph"/>
      </w:pPr>
      <w:r>
        <w:t xml:space="preserve">This Marketing Plan transforms "Editor" from a generic tool into an indispensable Guangzhou business partner. By embedding deep cultural understanding – from Cantonese language support to aligning with local business rhythms – we position "Editor" as more than software; it becomes an extension of Guangzhou's creative identity. The city's dynamic blend of tradition and innovation makes it the ideal launchpad for our global expansion, proving that localization isn't just strategy – it's the key to unlocking China Guangzhou's $87 billion creative economy. With this plan, "Editor" will become synonymous with professional content creation across South China within 18 months.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in China Guangzhou</dc:title>
  <dc:creator/>
  <dc:language>en</dc:language>
  <cp:keywords/>
  <dcterms:created xsi:type="dcterms:W3CDTF">2025-12-16T08:41:52Z</dcterms:created>
  <dcterms:modified xsi:type="dcterms:W3CDTF">2025-12-16T08:41:52Z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