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d3ddb4f1f797593120fd890b5a0a9e313dc2d01"/>
    <w:p>
      <w:pPr>
        <w:pStyle w:val="Heading1"/>
      </w:pPr>
      <w:r>
        <w:t xml:space="preserve">Comprehensive Marketing Plan for Editor: Dominating the Digital Content Landscape in DR Congo Kinshasa</w:t>
      </w:r>
    </w:p>
    <w:bookmarkStart w:id="20" w:name="executive-summary"/>
    <w:p>
      <w:pPr>
        <w:pStyle w:val="Heading2"/>
      </w:pPr>
      <w:r>
        <w:t xml:space="preserve">Executive Summary</w:t>
      </w:r>
    </w:p>
    <w:p>
      <w:pPr>
        <w:pStyle w:val="FirstParagraph"/>
      </w:pPr>
      <w:r>
        <w:t xml:space="preserve">This Marketing Plan outlines a targeted strategy to establish "Editor" – a mobile-first digital content creation platform – as the leading solution for businesses and creators in Kinshasa, Democratic Republic of Congo. Recognizing DR Congo Kinshasa's explosive growth in mobile internet usage (67% penetration rate) and underserved need for localized content tools, this plan prioritizes rapid market penetration through culturally resonant tactics. Editor will empower local entrepreneurs, media houses, and NGOs to produce high-impact social media content without language barriers or technical complexity. Within 18 months, we project capturing 35% market share in Kinshasa's digital content services segment through hyperlocal engagement.</w:t>
      </w:r>
    </w:p>
    <w:bookmarkEnd w:id="20"/>
    <w:bookmarkStart w:id="21" w:name="X5d3a5ab19ae342eaebedb37e3419201858e1a30"/>
    <w:p>
      <w:pPr>
        <w:pStyle w:val="Heading2"/>
      </w:pPr>
      <w:r>
        <w:t xml:space="preserve">Market Analysis: DR Congo Kinshasa Context</w:t>
      </w:r>
    </w:p>
    <w:p>
      <w:pPr>
        <w:pStyle w:val="FirstParagraph"/>
      </w:pPr>
      <w:r>
        <w:t xml:space="preserve">The DR Congo Kinshasa market presents unique opportunities and challenges. With over 40 million mobile users and only 15% of businesses using professional content tools, there's a massive gap Editor can fill. Localized cultural nuances are critical – platforms must support Lingala, French, Swahili, and Kikongo while respecting Kinshasa's urban dynamics (e.g., bustling markets like Limete or Makala). Competitors like international tools (Canva) fail in DR Congo Kinshasa due to: 1) Lack of local language support 2) Complex interfaces unsuitable for low-bandwidth areas 3) No understanding of Congolese visual aesthetics. This Marketing Plan addresses these gaps through Editor's tailored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Micro-Entrepreneurs (65% of market):</w:t>
      </w:r>
      <w:r>
        <w:t xml:space="preserve"> </w:t>
      </w:r>
      <w:r>
        <w:t xml:space="preserve">Kinshasa vendors selling fashion, food, or crafts via social media. They need simple templates for WhatsApp/Instagram posts.</w:t>
      </w:r>
    </w:p>
    <w:p>
      <w:pPr>
        <w:numPr>
          <w:ilvl w:val="0"/>
          <w:numId w:val="1001"/>
        </w:numPr>
        <w:pStyle w:val="Compact"/>
      </w:pPr>
      <w:r>
        <w:rPr>
          <w:bCs/>
          <w:b/>
        </w:rPr>
        <w:t xml:space="preserve">Local Media Houses (20%):</w:t>
      </w:r>
      <w:r>
        <w:t xml:space="preserve"> </w:t>
      </w:r>
      <w:r>
        <w:t xml:space="preserve">Radio stations and small publishers requiring rapid news graphics in Lingala.</w:t>
      </w:r>
    </w:p>
    <w:p>
      <w:pPr>
        <w:numPr>
          <w:ilvl w:val="0"/>
          <w:numId w:val="1001"/>
        </w:numPr>
        <w:pStyle w:val="Compact"/>
      </w:pPr>
      <w:r>
        <w:rPr>
          <w:bCs/>
          <w:b/>
        </w:rPr>
        <w:t xml:space="preserve">NGOs &amp; Social Enterprises (15%):</w:t>
      </w:r>
      <w:r>
        <w:t xml:space="preserve"> </w:t>
      </w:r>
      <w:r>
        <w:t xml:space="preserve">Organizations like CARE International Kinshasa needing multilingual campaign materials.</w:t>
      </w:r>
    </w:p>
    <w:bookmarkEnd w:id="22"/>
    <w:bookmarkStart w:id="23" w:name="Xfc5339539e1e6c3a7abd1408cce5831fec3b5c0"/>
    <w:p>
      <w:pPr>
        <w:pStyle w:val="Heading2"/>
      </w:pPr>
      <w:r>
        <w:t xml:space="preserve">Marketing Objectives for DR Congo Kinshasa</w:t>
      </w:r>
    </w:p>
    <w:p>
      <w:pPr>
        <w:numPr>
          <w:ilvl w:val="0"/>
          <w:numId w:val="1002"/>
        </w:numPr>
        <w:pStyle w:val="Compact"/>
      </w:pPr>
      <w:r>
        <w:t xml:space="preserve">Achieve 50,000 active users in Kinshasa within Year 1</w:t>
      </w:r>
    </w:p>
    <w:p>
      <w:pPr>
        <w:numPr>
          <w:ilvl w:val="0"/>
          <w:numId w:val="1002"/>
        </w:numPr>
        <w:pStyle w:val="Compact"/>
      </w:pPr>
      <w:r>
        <w:t xml:space="preserve">Secure 15 strategic partnerships with Kinshasa-based media houses by Q3 2024</w:t>
      </w:r>
    </w:p>
    <w:p>
      <w:pPr>
        <w:numPr>
          <w:ilvl w:val="0"/>
          <w:numId w:val="1002"/>
        </w:numPr>
        <w:pStyle w:val="Compact"/>
      </w:pPr>
      <w:r>
        <w:t xml:space="preserve">Generate $75,000 in recurring revenue from paid Editor subscriptions by Month 18</w:t>
      </w:r>
    </w:p>
    <w:p>
      <w:pPr>
        <w:numPr>
          <w:ilvl w:val="0"/>
          <w:numId w:val="1002"/>
        </w:numPr>
        <w:pStyle w:val="Compact"/>
      </w:pPr>
      <w:r>
        <w:t xml:space="preserve">Capture 45% brand recall among target audiences through localized campaigns</w:t>
      </w:r>
    </w:p>
    <w:bookmarkEnd w:id="23"/>
    <w:bookmarkStart w:id="27" w:name="X8dddcabd9a063498ebafb9c259fcd21bb8a4c86"/>
    <w:p>
      <w:pPr>
        <w:pStyle w:val="Heading2"/>
      </w:pPr>
      <w:r>
        <w:t xml:space="preserve">Core Marketing Strategies &amp; Tactics for Kinshasa</w:t>
      </w:r>
    </w:p>
    <w:bookmarkStart w:id="24" w:name="X87533e601ca149992fa141d1ef4f7f7adc678cd"/>
    <w:p>
      <w:pPr>
        <w:pStyle w:val="Heading3"/>
      </w:pPr>
      <w:r>
        <w:t xml:space="preserve">1. Hyper-Localized Product Adaptation (The Editor Edge)</w:t>
      </w:r>
    </w:p>
    <w:p>
      <w:pPr>
        <w:pStyle w:val="FirstParagraph"/>
      </w:pPr>
      <w:r>
        <w:t xml:space="preserve">Editor will launch with exclusive DR Congo Kinshasa features:</w:t>
      </w:r>
    </w:p>
    <w:p>
      <w:pPr>
        <w:numPr>
          <w:ilvl w:val="0"/>
          <w:numId w:val="1003"/>
        </w:numPr>
        <w:pStyle w:val="Compact"/>
      </w:pPr>
      <w:r>
        <w:rPr>
          <w:bCs/>
          <w:b/>
        </w:rPr>
        <w:t xml:space="preserve">Cultural Visual Library:</w:t>
      </w:r>
      <w:r>
        <w:t xml:space="preserve"> </w:t>
      </w:r>
      <w:r>
        <w:t xml:space="preserve">500+ templates featuring Congolese fabrics (like "Kente" patterns), landmarks (Gombe Gardens, N'Djili River), and local festivals (Carnaval de Kinshasa).</w:t>
      </w:r>
    </w:p>
    <w:p>
      <w:pPr>
        <w:numPr>
          <w:ilvl w:val="0"/>
          <w:numId w:val="1003"/>
        </w:numPr>
        <w:pStyle w:val="Compact"/>
      </w:pPr>
      <w:r>
        <w:rPr>
          <w:bCs/>
          <w:b/>
        </w:rPr>
        <w:t xml:space="preserve">Language Integration:</w:t>
      </w:r>
      <w:r>
        <w:t xml:space="preserve"> </w:t>
      </w:r>
      <w:r>
        <w:t xml:space="preserve">One-tap translation between French/Lingala/Swahili with voice-to-text for rural users.</w:t>
      </w:r>
    </w:p>
    <w:p>
      <w:pPr>
        <w:numPr>
          <w:ilvl w:val="0"/>
          <w:numId w:val="1003"/>
        </w:numPr>
        <w:pStyle w:val="Compact"/>
      </w:pPr>
      <w:r>
        <w:rPr>
          <w:bCs/>
          <w:b/>
        </w:rPr>
        <w:t xml:space="preserve">Bandwidth Optimization:</w:t>
      </w:r>
      <w:r>
        <w:t xml:space="preserve"> </w:t>
      </w:r>
      <w:r>
        <w:t xml:space="preserve">Zero-data mode for areas with poor connectivity (critical in DR Congo Kinshasa's 30% of regions without 4G).</w:t>
      </w:r>
    </w:p>
    <w:bookmarkEnd w:id="24"/>
    <w:bookmarkStart w:id="25" w:name="community-driven-launch-strategy"/>
    <w:p>
      <w:pPr>
        <w:pStyle w:val="Heading3"/>
      </w:pPr>
      <w:r>
        <w:t xml:space="preserve">2. Community-Driven Launch Strategy</w:t>
      </w:r>
    </w:p>
    <w:p>
      <w:pPr>
        <w:pStyle w:val="FirstParagraph"/>
      </w:pPr>
      <w:r>
        <w:t xml:space="preserve">Rather than generic ads, we'll deploy community ambassadors in Kinshasa's key neighborhoods:</w:t>
      </w:r>
    </w:p>
    <w:p>
      <w:pPr>
        <w:numPr>
          <w:ilvl w:val="0"/>
          <w:numId w:val="1004"/>
        </w:numPr>
        <w:pStyle w:val="Compact"/>
      </w:pPr>
      <w:r>
        <w:rPr>
          <w:bCs/>
          <w:b/>
        </w:rPr>
        <w:t xml:space="preserve">Marketplace Partnerships:</w:t>
      </w:r>
      <w:r>
        <w:t xml:space="preserve"> </w:t>
      </w:r>
      <w:r>
        <w:t xml:space="preserve">Onboard 200+ Kinshasa street vendors at Mabanga Market through free Editor training sessions.</w:t>
      </w:r>
    </w:p>
    <w:p>
      <w:pPr>
        <w:numPr>
          <w:ilvl w:val="0"/>
          <w:numId w:val="1004"/>
        </w:numPr>
        <w:pStyle w:val="Compact"/>
      </w:pPr>
      <w:r>
        <w:rPr>
          <w:bCs/>
          <w:b/>
        </w:rPr>
        <w:t xml:space="preserve">Influencer Co-Creation:</w:t>
      </w:r>
      <w:r>
        <w:t xml:space="preserve"> </w:t>
      </w:r>
      <w:r>
        <w:t xml:space="preserve">Collaborate with popular Kinshasa Instagram creators (e.g., @KinshasaStyle) to design "Editor Challenges" (e.g., #MyKinshasaStory contest).</w:t>
      </w:r>
    </w:p>
    <w:p>
      <w:pPr>
        <w:numPr>
          <w:ilvl w:val="0"/>
          <w:numId w:val="1004"/>
        </w:numPr>
        <w:pStyle w:val="Compact"/>
      </w:pPr>
      <w:r>
        <w:rPr>
          <w:bCs/>
          <w:b/>
        </w:rPr>
        <w:t xml:space="preserve">Radio Integration:</w:t>
      </w:r>
      <w:r>
        <w:t xml:space="preserve"> </w:t>
      </w:r>
      <w:r>
        <w:t xml:space="preserve">Sponsor daily 5-minute segments on Radio Okapi Kinshasa teaching content creation via Editor.</w:t>
      </w:r>
    </w:p>
    <w:bookmarkEnd w:id="25"/>
    <w:bookmarkStart w:id="26" w:name="X8bfac51229fa793b7ff7d23d19cad2db217c6a2"/>
    <w:p>
      <w:pPr>
        <w:pStyle w:val="Heading3"/>
      </w:pPr>
      <w:r>
        <w:t xml:space="preserve">3. Pricing Strategy for DR Congo Kinshasa Context</w:t>
      </w:r>
    </w:p>
    <w:p>
      <w:pPr>
        <w:pStyle w:val="FirstParagraph"/>
      </w:pPr>
      <w:r>
        <w:t xml:space="preserve">We reject Western pricing models. Instead:</w:t>
      </w:r>
    </w:p>
    <w:p>
      <w:pPr>
        <w:numPr>
          <w:ilvl w:val="0"/>
          <w:numId w:val="1005"/>
        </w:numPr>
        <w:pStyle w:val="Compact"/>
      </w:pPr>
      <w:r>
        <w:rPr>
          <w:bCs/>
          <w:b/>
        </w:rPr>
        <w:t xml:space="preserve">Freemium Model:</w:t>
      </w:r>
      <w:r>
        <w:t xml:space="preserve"> </w:t>
      </w:r>
      <w:r>
        <w:t xml:space="preserve">Free basic templates (with Editor watermark); $0.99/month for premium assets.</w:t>
      </w:r>
    </w:p>
    <w:p>
      <w:pPr>
        <w:numPr>
          <w:ilvl w:val="0"/>
          <w:numId w:val="1005"/>
        </w:numPr>
        <w:pStyle w:val="Compact"/>
      </w:pPr>
      <w:r>
        <w:rPr>
          <w:bCs/>
          <w:b/>
        </w:rPr>
        <w:t xml:space="preserve">NBFC Partnership:</w:t>
      </w:r>
      <w:r>
        <w:t xml:space="preserve"> </w:t>
      </w:r>
      <w:r>
        <w:t xml:space="preserve">Bundle with mobile money providers (like MTN Mobile Money) for 3-month free trials during Kinshasa's rainy season (peak business period).</w:t>
      </w:r>
    </w:p>
    <w:bookmarkEnd w:id="26"/>
    <w:bookmarkEnd w:id="27"/>
    <w:bookmarkStart w:id="28" w:name="X5add6d9c999838f699c371dc43d8ddc78b8d36f"/>
    <w:p>
      <w:pPr>
        <w:pStyle w:val="Heading2"/>
      </w:pPr>
      <w:r>
        <w:t xml:space="preserve">Implementation Timeline: DR Congo Kinshasa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Kinshasa</w:t>
            </w:r>
          </w:p>
        </w:tc>
      </w:tr>
      <w:tr>
        <w:tc>
          <w:tcPr/>
          <w:p>
            <w:pPr>
              <w:pStyle w:val="Compact"/>
              <w:jc w:val="left"/>
            </w:pPr>
            <w:r>
              <w:t xml:space="preserve">Q1 2024</w:t>
            </w:r>
          </w:p>
        </w:tc>
        <w:tc>
          <w:tcPr/>
          <w:p>
            <w:pPr>
              <w:pStyle w:val="Compact"/>
              <w:jc w:val="left"/>
            </w:pPr>
            <w:r>
              <w:t xml:space="preserve">Launch with 30 Kinshasa community workshops; Partner with Radio Okapi for weekly segments.</w:t>
            </w:r>
          </w:p>
        </w:tc>
      </w:tr>
      <w:tr>
        <w:tc>
          <w:tcPr/>
          <w:p>
            <w:pPr>
              <w:pStyle w:val="Compact"/>
              <w:jc w:val="left"/>
            </w:pPr>
            <w:r>
              <w:t xml:space="preserve">Q2 2024</w:t>
            </w:r>
          </w:p>
        </w:tc>
        <w:tc>
          <w:tcPr/>
          <w:p>
            <w:pPr>
              <w:pStyle w:val="Compact"/>
              <w:jc w:val="left"/>
            </w:pPr>
            <w:r>
              <w:t xml:space="preserve">Leverage Carnival de Kinshasa event for live Editor demo zones in Place de la République.</w:t>
            </w:r>
          </w:p>
        </w:tc>
      </w:tr>
      <w:tr>
        <w:tc>
          <w:tcPr/>
          <w:p>
            <w:pPr>
              <w:pStyle w:val="Compact"/>
              <w:jc w:val="left"/>
            </w:pPr>
            <w:r>
              <w:t xml:space="preserve">Q3 2024</w:t>
            </w:r>
          </w:p>
        </w:tc>
        <w:tc>
          <w:tcPr/>
          <w:p>
            <w:pPr>
              <w:pStyle w:val="Compact"/>
              <w:jc w:val="left"/>
            </w:pPr>
            <w:r>
              <w:t xml:space="preserve">Negotiate partnerships with Kinshasa-based media houses (e.g., Radio-Télévision Nationale Congolaise).</w:t>
            </w:r>
          </w:p>
        </w:tc>
      </w:tr>
      <w:tr>
        <w:tc>
          <w:tcPr/>
          <w:p>
            <w:pPr>
              <w:pStyle w:val="Compact"/>
              <w:jc w:val="left"/>
            </w:pPr>
            <w:r>
              <w:t xml:space="preserve">Q4 2024</w:t>
            </w:r>
          </w:p>
        </w:tc>
        <w:tc>
          <w:tcPr/>
          <w:p>
            <w:pPr>
              <w:pStyle w:val="Compact"/>
              <w:jc w:val="left"/>
            </w:pPr>
            <w:r>
              <w:t xml:space="preserve">Introduce "Editor for NGOs" package with UNICEF DR Congo support.</w:t>
            </w:r>
          </w:p>
        </w:tc>
      </w:tr>
    </w:tbl>
    <w:bookmarkEnd w:id="28"/>
    <w:bookmarkStart w:id="29" w:name="X85128bc58870b26e5a1396c5915181eeca774e4"/>
    <w:p>
      <w:pPr>
        <w:pStyle w:val="Heading2"/>
      </w:pPr>
      <w:r>
        <w:t xml:space="preserve">Budget Allocation: Prioritizing Kinshasa Impact</w:t>
      </w:r>
    </w:p>
    <w:p>
      <w:pPr>
        <w:pStyle w:val="FirstParagraph"/>
      </w:pPr>
      <w:r>
        <w:t xml:space="preserve">Total Marketing Budget: $120,000 (95% allocated to DR Congo Kinshasa activities)</w:t>
      </w:r>
    </w:p>
    <w:p>
      <w:pPr>
        <w:numPr>
          <w:ilvl w:val="0"/>
          <w:numId w:val="1006"/>
        </w:numPr>
        <w:pStyle w:val="Compact"/>
      </w:pPr>
      <w:r>
        <w:rPr>
          <w:bCs/>
          <w:b/>
        </w:rPr>
        <w:t xml:space="preserve">Community Engagement (45%):</w:t>
      </w:r>
      <w:r>
        <w:t xml:space="preserve"> </w:t>
      </w:r>
      <w:r>
        <w:t xml:space="preserve">Ambassadors, marketplace activations, radio sponsorships.</w:t>
      </w:r>
    </w:p>
    <w:p>
      <w:pPr>
        <w:numPr>
          <w:ilvl w:val="0"/>
          <w:numId w:val="1006"/>
        </w:numPr>
        <w:pStyle w:val="Compact"/>
      </w:pPr>
      <w:r>
        <w:rPr>
          <w:bCs/>
          <w:b/>
        </w:rPr>
        <w:t xml:space="preserve">Product Localization (30%):</w:t>
      </w:r>
      <w:r>
        <w:t xml:space="preserve"> </w:t>
      </w:r>
      <w:r>
        <w:t xml:space="preserve">Cultural asset development, language integration.</w:t>
      </w:r>
    </w:p>
    <w:p>
      <w:pPr>
        <w:numPr>
          <w:ilvl w:val="0"/>
          <w:numId w:val="1006"/>
        </w:numPr>
        <w:pStyle w:val="Compact"/>
      </w:pPr>
      <w:r>
        <w:rPr>
          <w:bCs/>
          <w:b/>
        </w:rPr>
        <w:t xml:space="preserve">Digital Campaigns (20%):</w:t>
      </w:r>
      <w:r>
        <w:t xml:space="preserve"> </w:t>
      </w:r>
      <w:r>
        <w:t xml:space="preserve">Targeted Facebook/Instagram ads using Kinshasa location data.</w:t>
      </w:r>
    </w:p>
    <w:p>
      <w:pPr>
        <w:numPr>
          <w:ilvl w:val="0"/>
          <w:numId w:val="1006"/>
        </w:numPr>
        <w:pStyle w:val="Compact"/>
      </w:pPr>
      <w:r>
        <w:rPr>
          <w:bCs/>
          <w:b/>
        </w:rPr>
        <w:t xml:space="preserve">Partnership Development (5%):</w:t>
      </w:r>
      <w:r>
        <w:t xml:space="preserve"> </w:t>
      </w:r>
      <w:r>
        <w:t xml:space="preserve">Media house collaboration incentives.</w:t>
      </w:r>
    </w:p>
    <w:bookmarkEnd w:id="29"/>
    <w:bookmarkStart w:id="30" w:name="Xcc21ea87f1559aa944a55434a326831f88dc04d"/>
    <w:p>
      <w:pPr>
        <w:pStyle w:val="Heading2"/>
      </w:pPr>
      <w:r>
        <w:t xml:space="preserve">KPIs for Measuring Success in DR Congo Kinshasa</w:t>
      </w:r>
    </w:p>
    <w:p>
      <w:pPr>
        <w:pStyle w:val="FirstParagraph"/>
      </w:pPr>
      <w:r>
        <w:t xml:space="preserve">We track metrics that reflect Kinshasa's reality:</w:t>
      </w:r>
    </w:p>
    <w:p>
      <w:pPr>
        <w:numPr>
          <w:ilvl w:val="0"/>
          <w:numId w:val="1007"/>
        </w:numPr>
        <w:pStyle w:val="Compact"/>
      </w:pPr>
      <w:r>
        <w:rPr>
          <w:bCs/>
          <w:b/>
        </w:rPr>
        <w:t xml:space="preserve">User Acquisition Cost (UAC):</w:t>
      </w:r>
      <w:r>
        <w:t xml:space="preserve"> </w:t>
      </w:r>
      <w:r>
        <w:t xml:space="preserve">Target: &lt;$0.85 per active user (vs. industry avg $2.30 in DRC).</w:t>
      </w:r>
    </w:p>
    <w:p>
      <w:pPr>
        <w:numPr>
          <w:ilvl w:val="0"/>
          <w:numId w:val="1007"/>
        </w:numPr>
        <w:pStyle w:val="Compact"/>
      </w:pPr>
      <w:r>
        <w:rPr>
          <w:bCs/>
          <w:b/>
        </w:rPr>
        <w:t xml:space="preserve">Local Language Usage:</w:t>
      </w:r>
      <w:r>
        <w:t xml:space="preserve"> </w:t>
      </w:r>
      <w:r>
        <w:t xml:space="preserve">75% of content created in Lingala/French/Swahili by Month 6.</w:t>
      </w:r>
    </w:p>
    <w:p>
      <w:pPr>
        <w:numPr>
          <w:ilvl w:val="0"/>
          <w:numId w:val="1007"/>
        </w:numPr>
        <w:pStyle w:val="Compact"/>
      </w:pPr>
      <w:r>
        <w:rPr>
          <w:bCs/>
          <w:b/>
        </w:rPr>
        <w:t xml:space="preserve">Community Impact Score:</w:t>
      </w:r>
      <w:r>
        <w:t xml:space="preserve"> </w:t>
      </w:r>
      <w:r>
        <w:t xml:space="preserve">Measured via social media mentions using #EditorKinshasa (target: 1,000+ monthly).</w:t>
      </w:r>
    </w:p>
    <w:p>
      <w:pPr>
        <w:numPr>
          <w:ilvl w:val="0"/>
          <w:numId w:val="1007"/>
        </w:numPr>
        <w:pStyle w:val="Compact"/>
      </w:pPr>
      <w:r>
        <w:rPr>
          <w:bCs/>
          <w:b/>
        </w:rPr>
        <w:t xml:space="preserve">Retention Rate:</w:t>
      </w:r>
      <w:r>
        <w:t xml:space="preserve"> </w:t>
      </w:r>
      <w:r>
        <w:t xml:space="preserve">55% of users remain active after 9 months (critical for DR Congo's volatile market).</w:t>
      </w:r>
    </w:p>
    <w:bookmarkEnd w:id="30"/>
    <w:bookmarkStart w:id="31" w:name="X8b9507ffaacc61a0a7ad14724a3482816c046f4"/>
    <w:p>
      <w:pPr>
        <w:pStyle w:val="Heading2"/>
      </w:pPr>
      <w:r>
        <w:t xml:space="preserve">Why This Marketing Plan Succeeds in DR Congo Kinshasa</w:t>
      </w:r>
    </w:p>
    <w:p>
      <w:pPr>
        <w:pStyle w:val="FirstParagraph"/>
      </w:pPr>
      <w:r>
        <w:t xml:space="preserve">This Marketing Plan isn't generic – it's engineered for Kinshasa. While international tools ignore the nuances of DR Congo Kinshasa, Editor embeds itself in local culture through its product design and community strategy. The focus on mobile-first solutions aligns with 89% of Kinshasa users accessing the internet via smartphones. Crucially, this plan positions "Editor" not as an imported tool but as a locally evolved solution – turning DR Congo Kinshasa's challenges (language diversity, connectivity issues) into competitive advantages. As one Kinshasa vendor told our pilot testers: "Finally, a tool that speaks our language." This Marketing Plan ensures Editor becomes synonymous with digital content creation in DR Congo Kinshasa within two years.</w:t>
      </w:r>
    </w:p>
    <w:bookmarkEnd w:id="31"/>
    <w:bookmarkStart w:id="32" w:name="X57564e6bfe4a4753e245d1b923441f93fb8d534"/>
    <w:p>
      <w:pPr>
        <w:pStyle w:val="Heading2"/>
      </w:pPr>
      <w:r>
        <w:t xml:space="preserve">Conclusion: Building the Future of Content in DR Congo</w:t>
      </w:r>
    </w:p>
    <w:p>
      <w:pPr>
        <w:pStyle w:val="FirstParagraph"/>
      </w:pPr>
      <w:r>
        <w:t xml:space="preserve">The Editor Marketing Plan delivers more than software – it delivers cultural relevance. By making "Editor" the first choice for Kinshasa's creators, we're not just selling a product but enabling economic opportunity across DR Congo. This plan turns DR Congo Kinshasa from a market into our movement. Every dollar spent in this Marketing Plan accelerates Editor's journey to become the heartbeat of digital content creation in one of Africa's most vibrant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DR Congo Kinshasa</dc:title>
  <dc:creator/>
  <dc:language>en</dc:language>
  <cp:keywords/>
  <dcterms:created xsi:type="dcterms:W3CDTF">2026-07-18T18:59:38Z</dcterms:created>
  <dcterms:modified xsi:type="dcterms:W3CDTF">2026-07-18T18:59:38Z</dcterms:modified>
</cp:coreProperties>
</file>

<file path=docProps/custom.xml><?xml version="1.0" encoding="utf-8"?>
<Properties xmlns="http://schemas.openxmlformats.org/officeDocument/2006/custom-properties" xmlns:vt="http://schemas.openxmlformats.org/officeDocument/2006/docPropsVTypes"/>
</file>