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Editor</w:t>
      </w:r>
      <w:r>
        <w:t xml:space="preserve"> </w:t>
      </w:r>
      <w:r>
        <w:t xml:space="preserve">Service</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fb981415527240f96d0ae33f624ce881faec1f8"/>
    <w:p>
      <w:pPr>
        <w:pStyle w:val="Heading1"/>
      </w:pPr>
      <w:r>
        <w:t xml:space="preserve">Comprehensive Marketing Plan: Professional Content Editor Service Launch in Ethiopia Addis Ababa</w:t>
      </w:r>
    </w:p>
    <w:bookmarkStart w:id="20" w:name="executive-summary"/>
    <w:p>
      <w:pPr>
        <w:pStyle w:val="Heading2"/>
      </w:pPr>
      <w:r>
        <w:t xml:space="preserve">Executive Summary</w:t>
      </w:r>
    </w:p>
    <w:p>
      <w:pPr>
        <w:pStyle w:val="FirstParagraph"/>
      </w:pPr>
      <w:r>
        <w:t xml:space="preserve">This Marketing Plan outlines the strategic approach for launching and scaling a premium professional content editing service—dubbed "Editor"—in Addis Ababa, Ethiopia. Recognizing the critical need for high-quality, culturally nuanced English-language content in Ethiopia's rapidly evolving business ecosystem, this plan targets local enterprises, NGOs, international partners operating in Addis Ababa, and educational institutions. The core objective is to position "Editor" as the indispensable partner for businesses seeking flawless communication across global markets while respecting Ethiopian context. This Marketing Plan details market entry strategies specifically tailored to Ethiopia Addis Ababa's unique linguistic landscape and economic opportunities.</w:t>
      </w:r>
    </w:p>
    <w:bookmarkEnd w:id="20"/>
    <w:bookmarkStart w:id="21" w:name="X153d1d4cfcceb26921fab626d652a963bcf1741"/>
    <w:p>
      <w:pPr>
        <w:pStyle w:val="Heading2"/>
      </w:pPr>
      <w:r>
        <w:t xml:space="preserve">Market Analysis: Ethiopia Addis Ababa Context</w:t>
      </w:r>
    </w:p>
    <w:p>
      <w:pPr>
        <w:pStyle w:val="FirstParagraph"/>
      </w:pPr>
      <w:r>
        <w:t xml:space="preserve">Addis Ababa, the vibrant capital of Ethiopia, is a hub for regional trade, diplomacy, and burgeoning entrepreneurship. The city's dynamic business environment—marked by growth in tourism (over 1 million annual visitors), foreign investment, and a growing SME sector—is increasingly dependent on clear English communication with international partners. However, significant gaps exist: studies indicate that only ~25% of Ethiopian professionals possess advanced English proficiency required for professional documentation. This creates high demand for reliable editorial support to ensure business proposals, reports, marketing materials, and academic papers meet international standards without cultural missteps. The rise of digital platforms and Ethiopia's expanding connectivity (40% internet penetration in Addis Ababa) further amplifies the need for polished online content. This Marketing Plan directly addresses these pain points by introducing "Editor," a service designed specifically for the Ethiopia Addis Ababa market.</w:t>
      </w:r>
    </w:p>
    <w:bookmarkEnd w:id="21"/>
    <w:bookmarkStart w:id="22" w:name="target-audience"/>
    <w:p>
      <w:pPr>
        <w:pStyle w:val="Heading2"/>
      </w:pPr>
      <w:r>
        <w:t xml:space="preserve">Target Audience</w:t>
      </w:r>
    </w:p>
    <w:p>
      <w:pPr>
        <w:pStyle w:val="FirstParagraph"/>
      </w:pPr>
      <w:r>
        <w:t xml:space="preserve">The primary target audience for "Editor" comprises:</w:t>
      </w:r>
    </w:p>
    <w:p>
      <w:pPr>
        <w:numPr>
          <w:ilvl w:val="0"/>
          <w:numId w:val="1001"/>
        </w:numPr>
        <w:pStyle w:val="Compact"/>
      </w:pPr>
      <w:r>
        <w:rPr>
          <w:bCs/>
          <w:b/>
        </w:rPr>
        <w:t xml:space="preserve">Local SMEs &amp; Startups:</w:t>
      </w:r>
      <w:r>
        <w:t xml:space="preserve"> </w:t>
      </w:r>
      <w:r>
        <w:t xml:space="preserve">Tech companies, agribusinesses, and service providers in Addis Ababa seeking to expand internationally or attract foreign investment.</w:t>
      </w:r>
    </w:p>
    <w:p>
      <w:pPr>
        <w:numPr>
          <w:ilvl w:val="0"/>
          <w:numId w:val="1001"/>
        </w:numPr>
        <w:pStyle w:val="Compact"/>
      </w:pPr>
      <w:r>
        <w:rPr>
          <w:bCs/>
          <w:b/>
        </w:rPr>
        <w:t xml:space="preserve">NGOs &amp; International Development Agencies:</w:t>
      </w:r>
      <w:r>
        <w:t xml:space="preserve"> </w:t>
      </w:r>
      <w:r>
        <w:t xml:space="preserve">Organizations operating in Ethiopia requiring accurate reports and funding proposals.</w:t>
      </w:r>
    </w:p>
    <w:p>
      <w:pPr>
        <w:numPr>
          <w:ilvl w:val="0"/>
          <w:numId w:val="1001"/>
        </w:numPr>
        <w:pStyle w:val="Compact"/>
      </w:pPr>
      <w:r>
        <w:rPr>
          <w:bCs/>
          <w:b/>
        </w:rPr>
        <w:t xml:space="preserve">Educational Institutions:</w:t>
      </w:r>
      <w:r>
        <w:t xml:space="preserve"> </w:t>
      </w:r>
      <w:r>
        <w:t xml:space="preserve">Universities like Addis Ababa University and private colleges needing assistance with academic publications, student materials, and grant applications.</w:t>
      </w:r>
    </w:p>
    <w:p>
      <w:pPr>
        <w:pStyle w:val="FirstParagraph"/>
      </w:pPr>
      <w:r>
        <w:t xml:space="preserve">The "Editor" service will be positioned as essential for these groups to overcome language barriers and enhance their global credibility.</w:t>
      </w:r>
    </w:p>
    <w:bookmarkEnd w:id="22"/>
    <w:bookmarkStart w:id="23" w:name="unique-value-proposition"/>
    <w:p>
      <w:pPr>
        <w:pStyle w:val="Heading2"/>
      </w:pPr>
      <w:r>
        <w:t xml:space="preserve">Unique Value Proposition</w:t>
      </w:r>
    </w:p>
    <w:p>
      <w:pPr>
        <w:pStyle w:val="FirstParagraph"/>
      </w:pPr>
      <w:r>
        <w:t xml:space="preserve">"Editor" offers more than standard proofreading. We provide culturally intelligent editing, ensuring content aligns with Ethiopian business norms while meeting global English standards. Our editors are native Amharic speakers fluent in English, trained in local context (e.g., understanding terms like "Mekelle" vs. "Tigray," avoiding cultural references that confuse international readers). This localized expertise is unmatched by generic overseas services, making our "Editor" service uniquely valuable for clients operating within Ethiopia Addis Ababa or targeting Ethiopian audiences.</w:t>
      </w:r>
    </w:p>
    <w:bookmarkEnd w:id="23"/>
    <w:bookmarkStart w:id="27" w:name="marketing-strategies-tactics"/>
    <w:p>
      <w:pPr>
        <w:pStyle w:val="Heading2"/>
      </w:pPr>
      <w:r>
        <w:t xml:space="preserve">Marketing Strategies &amp; Tactics</w:t>
      </w:r>
    </w:p>
    <w:p>
      <w:pPr>
        <w:pStyle w:val="FirstParagraph"/>
      </w:pPr>
      <w:r>
        <w:t xml:space="preserve">This Marketing Plan employs a multi-channel strategy focused on trust-building and visibility in the Addis Ababa market:</w:t>
      </w:r>
    </w:p>
    <w:bookmarkStart w:id="24" w:name="X4ea1687659ecff5d83415c573a301096523a6d8"/>
    <w:p>
      <w:pPr>
        <w:pStyle w:val="Heading3"/>
      </w:pPr>
      <w:r>
        <w:t xml:space="preserve">1. Localized Digital Presence (Phase 1: Months 1-3)</w:t>
      </w:r>
    </w:p>
    <w:p>
      <w:pPr>
        <w:numPr>
          <w:ilvl w:val="0"/>
          <w:numId w:val="1002"/>
        </w:numPr>
        <w:pStyle w:val="Compact"/>
      </w:pPr>
      <w:r>
        <w:rPr>
          <w:bCs/>
          <w:b/>
        </w:rPr>
        <w:t xml:space="preserve">SEO-Optimized Website:</w:t>
      </w:r>
      <w:r>
        <w:t xml:space="preserve"> </w:t>
      </w:r>
      <w:r>
        <w:t xml:space="preserve">Content targeting keywords like "professional editor Addis Ababa," "English editing Ethiopia," and "business document proofreader Addis." The site will showcase Ethiopian case studies (e.g., edited tourism report for a local agency).</w:t>
      </w:r>
    </w:p>
    <w:p>
      <w:pPr>
        <w:numPr>
          <w:ilvl w:val="0"/>
          <w:numId w:val="1002"/>
        </w:numPr>
        <w:pStyle w:val="Compact"/>
      </w:pPr>
      <w:r>
        <w:rPr>
          <w:bCs/>
          <w:b/>
        </w:rPr>
        <w:t xml:space="preserve">LinkedIn &amp; Facebook Engagement:</w:t>
      </w:r>
      <w:r>
        <w:t xml:space="preserve"> </w:t>
      </w:r>
      <w:r>
        <w:t xml:space="preserve">Targeted ads to professionals in Addis Ababa, featuring testimonials from early clients. Content highlighting common errors in Ethiopian business English.</w:t>
      </w:r>
    </w:p>
    <w:p>
      <w:pPr>
        <w:numPr>
          <w:ilvl w:val="0"/>
          <w:numId w:val="1002"/>
        </w:numPr>
        <w:pStyle w:val="Compact"/>
      </w:pPr>
      <w:r>
        <w:rPr>
          <w:bCs/>
          <w:b/>
        </w:rPr>
        <w:t xml:space="preserve">Google My Business:</w:t>
      </w:r>
      <w:r>
        <w:t xml:space="preserve"> </w:t>
      </w:r>
      <w:r>
        <w:t xml:space="preserve">Optimized for "Editor" as a local service, ensuring visibility in "editor near me" searches within Addis Ababa.</w:t>
      </w:r>
    </w:p>
    <w:bookmarkEnd w:id="24"/>
    <w:bookmarkStart w:id="25" w:name="X3a4026e300b33a3be1c2c23cc1929f432fc25ec"/>
    <w:p>
      <w:pPr>
        <w:pStyle w:val="Heading3"/>
      </w:pPr>
      <w:r>
        <w:t xml:space="preserve">2. Strategic Partnerships (Phase 2: Months 4-6)</w:t>
      </w:r>
    </w:p>
    <w:p>
      <w:pPr>
        <w:numPr>
          <w:ilvl w:val="0"/>
          <w:numId w:val="1003"/>
        </w:numPr>
        <w:pStyle w:val="Compact"/>
      </w:pPr>
      <w:r>
        <w:rPr>
          <w:bCs/>
          <w:b/>
        </w:rPr>
        <w:t xml:space="preserve">Collaborate with Addis Ababa Chamber of Commerce:</w:t>
      </w:r>
      <w:r>
        <w:t xml:space="preserve"> </w:t>
      </w:r>
      <w:r>
        <w:t xml:space="preserve">Become a preferred service provider for member businesses through exclusive workshops on "Effective Business Communication."</w:t>
      </w:r>
    </w:p>
    <w:p>
      <w:pPr>
        <w:numPr>
          <w:ilvl w:val="0"/>
          <w:numId w:val="1003"/>
        </w:numPr>
        <w:pStyle w:val="Compact"/>
      </w:pPr>
      <w:r>
        <w:rPr>
          <w:bCs/>
          <w:b/>
        </w:rPr>
        <w:t xml:space="preserve">University Partnerships:</w:t>
      </w:r>
      <w:r>
        <w:t xml:space="preserve"> </w:t>
      </w:r>
      <w:r>
        <w:t xml:space="preserve">Offer discounted editing services to students and faculty at Addis Ababa University, building long-term relationships.</w:t>
      </w:r>
    </w:p>
    <w:p>
      <w:pPr>
        <w:numPr>
          <w:ilvl w:val="0"/>
          <w:numId w:val="1003"/>
        </w:numPr>
        <w:pStyle w:val="Compact"/>
      </w:pPr>
      <w:r>
        <w:rPr>
          <w:bCs/>
          <w:b/>
        </w:rPr>
        <w:t xml:space="preserve">Tourism Board Alliance:</w:t>
      </w:r>
      <w:r>
        <w:t xml:space="preserve"> </w:t>
      </w:r>
      <w:r>
        <w:t xml:space="preserve">Partner with the Ethiopian Tourism Ministry to ensure all official English materials are "Editor"-edited, enhancing Ethiopia's international image.</w:t>
      </w:r>
    </w:p>
    <w:bookmarkEnd w:id="25"/>
    <w:bookmarkStart w:id="26" w:name="community-building-trust-ongoing"/>
    <w:p>
      <w:pPr>
        <w:pStyle w:val="Heading3"/>
      </w:pPr>
      <w:r>
        <w:t xml:space="preserve">3. Community Building &amp; Trust (Ongoing)</w:t>
      </w:r>
    </w:p>
    <w:p>
      <w:pPr>
        <w:numPr>
          <w:ilvl w:val="0"/>
          <w:numId w:val="1004"/>
        </w:numPr>
        <w:pStyle w:val="Compact"/>
      </w:pPr>
      <w:r>
        <w:rPr>
          <w:bCs/>
          <w:b/>
        </w:rPr>
        <w:t xml:space="preserve">Free Webinars:</w:t>
      </w:r>
      <w:r>
        <w:t xml:space="preserve"> </w:t>
      </w:r>
      <w:r>
        <w:t xml:space="preserve">Monthly online sessions on topics like "Avoiding Costly Translation Errors in International Contracts," hosted from Addis Ababa and promoted via local networks.</w:t>
      </w:r>
    </w:p>
    <w:p>
      <w:pPr>
        <w:numPr>
          <w:ilvl w:val="0"/>
          <w:numId w:val="1004"/>
        </w:numPr>
        <w:pStyle w:val="Compact"/>
      </w:pPr>
      <w:r>
        <w:rPr>
          <w:bCs/>
          <w:b/>
        </w:rPr>
        <w:t xml:space="preserve">Community Sponsorships:</w:t>
      </w:r>
      <w:r>
        <w:t xml:space="preserve"> </w:t>
      </w:r>
      <w:r>
        <w:t xml:space="preserve">Support Addis Ababa-based events (e.g., Ethiopian Innovation Hub conferences) to build brand visibility and demonstrate commitment to the city's growth.</w:t>
      </w:r>
    </w:p>
    <w:p>
      <w:pPr>
        <w:numPr>
          <w:ilvl w:val="0"/>
          <w:numId w:val="1004"/>
        </w:numPr>
        <w:pStyle w:val="Compact"/>
      </w:pPr>
      <w:r>
        <w:rPr>
          <w:bCs/>
          <w:b/>
        </w:rPr>
        <w:t xml:space="preserve">Client Testimonial Campaign:</w:t>
      </w:r>
      <w:r>
        <w:t xml:space="preserve"> </w:t>
      </w:r>
      <w:r>
        <w:t xml:space="preserve">Feature video testimonials from prominent Addis Ababa businesses on social media, emphasizing how "Editor" helped secure partnerships or funding.</w:t>
      </w:r>
    </w:p>
    <w:bookmarkEnd w:id="26"/>
    <w:bookmarkEnd w:id="27"/>
    <w:bookmarkStart w:id="28" w:name="operational-resource-plan"/>
    <w:p>
      <w:pPr>
        <w:pStyle w:val="Heading2"/>
      </w:pPr>
      <w:r>
        <w:t xml:space="preserve">Operational &amp; Resource Plan</w:t>
      </w:r>
    </w:p>
    <w:p>
      <w:pPr>
        <w:pStyle w:val="FirstParagraph"/>
      </w:pPr>
      <w:r>
        <w:t xml:space="preserve">The Marketing Plan allocates resources to ensure effective execution within Ethiopia Addis Ababa:</w:t>
      </w:r>
    </w:p>
    <w:p>
      <w:pPr>
        <w:numPr>
          <w:ilvl w:val="0"/>
          <w:numId w:val="1005"/>
        </w:numPr>
        <w:pStyle w:val="Compact"/>
      </w:pPr>
      <w:r>
        <w:rPr>
          <w:bCs/>
          <w:b/>
        </w:rPr>
        <w:t xml:space="preserve">Team:</w:t>
      </w:r>
      <w:r>
        <w:t xml:space="preserve"> </w:t>
      </w:r>
      <w:r>
        <w:t xml:space="preserve">Hire 3 local editors fluent in Amharic/English, based in Addis Ababa offices (e.g., Bole Lemi or Entoto areas for visibility).</w:t>
      </w:r>
    </w:p>
    <w:p>
      <w:pPr>
        <w:numPr>
          <w:ilvl w:val="0"/>
          <w:numId w:val="1005"/>
        </w:numPr>
        <w:pStyle w:val="Compact"/>
      </w:pPr>
      <w:r>
        <w:rPr>
          <w:bCs/>
          <w:b/>
        </w:rPr>
        <w:t xml:space="preserve">Pricing:</w:t>
      </w:r>
      <w:r>
        <w:t xml:space="preserve"> </w:t>
      </w:r>
      <w:r>
        <w:t xml:space="preserve">Tiered model: Basic proofreading ($20/page), Business Package ($40/page with cultural consultation), Premium (full document strategy + editing). Competitive vs. international rates but reflective of local value.</w:t>
      </w:r>
    </w:p>
    <w:p>
      <w:pPr>
        <w:numPr>
          <w:ilvl w:val="0"/>
          <w:numId w:val="1005"/>
        </w:numPr>
        <w:pStyle w:val="Compact"/>
      </w:pPr>
      <w:r>
        <w:rPr>
          <w:bCs/>
          <w:b/>
        </w:rPr>
        <w:t xml:space="preserve">Tech Stack:</w:t>
      </w:r>
      <w:r>
        <w:t xml:space="preserve"> </w:t>
      </w:r>
      <w:r>
        <w:t xml:space="preserve">Cloud-based platform for secure client collaboration, accessible via Addis Ababa's growing mobile internet infrastructure.</w:t>
      </w:r>
    </w:p>
    <w:bookmarkEnd w:id="28"/>
    <w:bookmarkStart w:id="29" w:name="measurement-kpis"/>
    <w:p>
      <w:pPr>
        <w:pStyle w:val="Heading2"/>
      </w:pPr>
      <w:r>
        <w:t xml:space="preserve">Measurement &amp; KPIs</w:t>
      </w:r>
    </w:p>
    <w:p>
      <w:pPr>
        <w:pStyle w:val="FirstParagraph"/>
      </w:pPr>
      <w:r>
        <w:t xml:space="preserve">This Marketing Plan establishes clear success metrics for "Editor" in Ethiopia Addis Ababa:</w:t>
      </w:r>
    </w:p>
    <w:p>
      <w:pPr>
        <w:numPr>
          <w:ilvl w:val="0"/>
          <w:numId w:val="1006"/>
        </w:numPr>
        <w:pStyle w:val="Compact"/>
      </w:pPr>
      <w:r>
        <w:rPr>
          <w:bCs/>
          <w:b/>
        </w:rPr>
        <w:t xml:space="preserve">Short-Term (6 months):</w:t>
      </w:r>
      <w:r>
        <w:t xml:space="preserve"> </w:t>
      </w:r>
      <w:r>
        <w:t xml:space="preserve">50 signed clients from target sectors; 40% website traffic from Addis Ababa; 15+ partnerships secured.</w:t>
      </w:r>
    </w:p>
    <w:p>
      <w:pPr>
        <w:numPr>
          <w:ilvl w:val="0"/>
          <w:numId w:val="1006"/>
        </w:numPr>
        <w:pStyle w:val="Compact"/>
      </w:pPr>
      <w:r>
        <w:rPr>
          <w:bCs/>
          <w:b/>
        </w:rPr>
        <w:t xml:space="preserve">Long-Term (12-24 months):</w:t>
      </w:r>
      <w:r>
        <w:t xml:space="preserve"> </w:t>
      </w:r>
      <w:r>
        <w:t xml:space="preserve">Achieve 70% client retention; capture 15% market share among SMEs using professional editing in Addis Ababa; become the top-rated editorial service on local platforms like Ethiopia Business News.</w:t>
      </w:r>
    </w:p>
    <w:bookmarkEnd w:id="29"/>
    <w:bookmarkStart w:id="30" w:name="Xdf133c8c2d5f4f72fac7e7c55f24dc4e7c77420"/>
    <w:p>
      <w:pPr>
        <w:pStyle w:val="Heading2"/>
      </w:pPr>
      <w:r>
        <w:t xml:space="preserve">Conclusion: The Imperative for "Editor" in Ethiopia Addis Ababa</w:t>
      </w:r>
    </w:p>
    <w:p>
      <w:pPr>
        <w:pStyle w:val="FirstParagraph"/>
      </w:pPr>
      <w:r>
        <w:t xml:space="preserve">The Marketing Plan for "Editor" is not merely a business launch—it's a strategic investment in Ethiopia Addis Ababa's economic narrative. As the city accelerates its integration into global markets, demand for flawless, context-aware English content will surge. "Editor" uniquely fills this gap by combining linguistic precision with deep local insight, directly addressing the needs of businesses operating within Ethiopia Addis Ababa and targeting international audiences. This Marketing Plan provides the roadmap to establish "Editor" as the trusted name for professional editing in Addis Ababa, driving measurable value for clients and sustainable growth for our service in Ethiopia's capital city. By prioritizing cultural intelligence over generic translation, this initiative empowers Ethiopian enterprises to communicate confidently on the world stage from within their own vibrant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Editor Service in Ethiopia Addis Ababa</dc:title>
  <dc:creator/>
  <cp:keywords/>
  <dcterms:created xsi:type="dcterms:W3CDTF">2025-12-12T03:53:26Z</dcterms:created>
  <dcterms:modified xsi:type="dcterms:W3CDTF">2025-12-12T03:53:26Z</dcterms:modified>
</cp:coreProperties>
</file>

<file path=docProps/custom.xml><?xml version="1.0" encoding="utf-8"?>
<Properties xmlns="http://schemas.openxmlformats.org/officeDocument/2006/custom-properties" xmlns:vt="http://schemas.openxmlformats.org/officeDocument/2006/docPropsVTypes"/>
</file>