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Ivory</w:t>
      </w:r>
      <w:r>
        <w:t xml:space="preserve"> </w:t>
      </w:r>
      <w:r>
        <w:t xml:space="preserve">Coast</w:t>
      </w:r>
      <w:r>
        <w:t xml:space="preserve"> </w:t>
      </w:r>
      <w:r>
        <w:t xml:space="preserve">Abidjan</w:t>
      </w:r>
    </w:p>
    <w:bookmarkStart w:id="33" w:name="Xe25ebf18ec8c1c7e855b9c28f29f99dd42d04f2"/>
    <w:p>
      <w:pPr>
        <w:pStyle w:val="Heading1"/>
      </w:pPr>
      <w:r>
        <w:t xml:space="preserve">Comprehensive Marketing Plan for "Editor" Platform in Ivory Coast Abidjan</w:t>
      </w:r>
    </w:p>
    <w:bookmarkStart w:id="20" w:name="executive-summary"/>
    <w:p>
      <w:pPr>
        <w:pStyle w:val="Heading2"/>
      </w:pPr>
      <w:r>
        <w:t xml:space="preserve">Executive Summary</w:t>
      </w:r>
    </w:p>
    <w:p>
      <w:pPr>
        <w:pStyle w:val="FirstParagraph"/>
      </w:pPr>
      <w:r>
        <w:t xml:space="preserve">This Marketing Plan outlines the strategic approach to launch and scale the "Editor" digital platform—a revolutionary content management and editorial service—within Abidjan, Ivory Coast. Targeting media houses, publishers, corporate communications teams, and independent content creators across the vibrant Ivorian market, this plan leverages Abidjan's status as West Africa's economic hub to position "Editor" as the indispensable tool for high-quality digital content creation. With Ivory Coast's media sector growing at 12% annually and Abidjan hosting over 80% of national media operations, "Editor" presents a compelling opportunity to dominate the local editorial technology landscape.</w:t>
      </w:r>
    </w:p>
    <w:bookmarkEnd w:id="20"/>
    <w:bookmarkStart w:id="21" w:name="Xb8f91de37d72d32e36ea48687add93f1efc47a9"/>
    <w:p>
      <w:pPr>
        <w:pStyle w:val="Heading2"/>
      </w:pPr>
      <w:r>
        <w:t xml:space="preserve">Market Analysis: Ivory Coast Abidjan Context</w:t>
      </w:r>
    </w:p>
    <w:p>
      <w:pPr>
        <w:pStyle w:val="FirstParagraph"/>
      </w:pPr>
      <w:r>
        <w:t xml:space="preserve">Ivory Coast's media ecosystem in Abidjan is characterized by rapid digital transformation. The capital city serves as the nerve center for West African journalism, with major players like Radio France Internationale (RFI) Côte d'Ivoire, ABIDJAN TV, and leading newspapers (e.g., L'Observateur) expanding their digital footprints. However, 78% of local media outlets still rely on outdated editorial workflows—manual processes prone to errors and inefficiencies (Ivory Coast Media Council, 2023). This creates a critical gap that "Editor" directly addresses through its AI-powered content optimization, collaborative editing suite, and multilingual support for French, English, and local languages like Baoulé. Crucially, Abidjan's rising smartphone penetration (65%) and growing digital advertising market ($140M in 2023) provide fertile ground for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Media Organizations:</w:t>
      </w:r>
      <w:r>
        <w:t xml:space="preserve"> </w:t>
      </w:r>
      <w:r>
        <w:t xml:space="preserve">Large publishers and broadcasters needing scalable editorial workflows (e.g., RTI, Abidjan News). They prioritize reducing time-to-publish by 30% while maintaining quality.</w:t>
      </w:r>
    </w:p>
    <w:p>
      <w:pPr>
        <w:numPr>
          <w:ilvl w:val="0"/>
          <w:numId w:val="1001"/>
        </w:numPr>
        <w:pStyle w:val="Compact"/>
      </w:pPr>
      <w:r>
        <w:rPr>
          <w:bCs/>
          <w:b/>
        </w:rPr>
        <w:t xml:space="preserve">Corporate Communications Teams:</w:t>
      </w:r>
      <w:r>
        <w:t xml:space="preserve"> </w:t>
      </w:r>
      <w:r>
        <w:t xml:space="preserve">Multinationals (e.g., Orange Côte d'Ivoire, Unilever) and local enterprises requiring compliant, brand-aligned content production.</w:t>
      </w:r>
    </w:p>
    <w:p>
      <w:pPr>
        <w:numPr>
          <w:ilvl w:val="0"/>
          <w:numId w:val="1001"/>
        </w:numPr>
        <w:pStyle w:val="Compact"/>
      </w:pPr>
      <w:r>
        <w:rPr>
          <w:bCs/>
          <w:b/>
        </w:rPr>
        <w:t xml:space="preserve">Independent Content Creators:</w:t>
      </w:r>
      <w:r>
        <w:t xml:space="preserve"> </w:t>
      </w:r>
      <w:r>
        <w:t xml:space="preserve">Bloggers, journalists, and influencers across Abidjan’s creative community seeking affordable professional tools.</w:t>
      </w:r>
    </w:p>
    <w:p>
      <w:pPr>
        <w:pStyle w:val="FirstParagraph"/>
      </w:pPr>
      <w:r>
        <w:t xml:space="preserve">Cross-cutting priorities include cost-efficiency (30% lower operational costs than competitors), mobile-first accessibility (75% of target users access tools via smartphones), and cultural relevance—such as compliance with Ivorian media regulations and local language support.</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(0-6 months):</w:t>
      </w:r>
      <w:r>
        <w:t xml:space="preserve"> </w:t>
      </w:r>
      <w:r>
        <w:t xml:space="preserve">Achieve 50 enterprise sign-ups from Abidjan-based media houses, capturing 15% market share in editorial SaaS for the Ivory Coast.</w:t>
      </w:r>
    </w:p>
    <w:p>
      <w:pPr>
        <w:numPr>
          <w:ilvl w:val="0"/>
          <w:numId w:val="1002"/>
        </w:numPr>
        <w:pStyle w:val="Compact"/>
      </w:pPr>
      <w:r>
        <w:rPr>
          <w:bCs/>
          <w:b/>
        </w:rPr>
        <w:t xml:space="preserve">Mid-Term (7-18 months):</w:t>
      </w:r>
      <w:r>
        <w:t xml:space="preserve"> </w:t>
      </w:r>
      <w:r>
        <w:t xml:space="preserve">Expand to 300 active users across corporate and creator segments, generating $250K in recurring revenue from Abidjan.</w:t>
      </w:r>
    </w:p>
    <w:p>
      <w:pPr>
        <w:numPr>
          <w:ilvl w:val="0"/>
          <w:numId w:val="1002"/>
        </w:numPr>
        <w:pStyle w:val="Compact"/>
      </w:pPr>
      <w:r>
        <w:rPr>
          <w:bCs/>
          <w:b/>
        </w:rPr>
        <w:t xml:space="preserve">Long-Term (19-36 months):</w:t>
      </w:r>
      <w:r>
        <w:t xml:space="preserve"> </w:t>
      </w:r>
      <w:r>
        <w:t xml:space="preserve">Establish "Editor" as the de facto standard for digital content creation in Ivory Coast, with 80% brand recognition among media professionals in Abidjan.</w:t>
      </w:r>
    </w:p>
    <w:bookmarkEnd w:id="23"/>
    <w:bookmarkStart w:id="28" w:name="strategic-marketing-pillars"/>
    <w:p>
      <w:pPr>
        <w:pStyle w:val="Heading2"/>
      </w:pPr>
      <w:r>
        <w:t xml:space="preserve">Strategic Marketing Pillars</w:t>
      </w:r>
    </w:p>
    <w:bookmarkStart w:id="24" w:name="hyper-localized-product-positioning"/>
    <w:p>
      <w:pPr>
        <w:pStyle w:val="Heading3"/>
      </w:pPr>
      <w:r>
        <w:t xml:space="preserve">1. Hyper-Localized Product Positioning</w:t>
      </w:r>
    </w:p>
    <w:p>
      <w:pPr>
        <w:pStyle w:val="FirstParagraph"/>
      </w:pPr>
      <w:r>
        <w:t xml:space="preserve">"Editor" will be marketed not as a generic tool but as the *Ivorian solution* for Ivorian content. All messaging emphasizes:</w:t>
      </w:r>
    </w:p>
    <w:p>
      <w:pPr>
        <w:numPr>
          <w:ilvl w:val="0"/>
          <w:numId w:val="1003"/>
        </w:numPr>
        <w:pStyle w:val="Compact"/>
      </w:pPr>
      <w:r>
        <w:rPr>
          <w:iCs/>
          <w:i/>
        </w:rPr>
        <w:t xml:space="preserve">"Created for Abidjan, by Editors who understand Côte d'Ivoire."</w:t>
      </w:r>
    </w:p>
    <w:p>
      <w:pPr>
        <w:numPr>
          <w:ilvl w:val="0"/>
          <w:numId w:val="1003"/>
        </w:numPr>
        <w:pStyle w:val="Compact"/>
      </w:pPr>
      <w:r>
        <w:t xml:space="preserve">Integration with local media standards (e.g., adherence to CNJ-IV guidelines).</w:t>
      </w:r>
    </w:p>
    <w:p>
      <w:pPr>
        <w:numPr>
          <w:ilvl w:val="0"/>
          <w:numId w:val="1003"/>
        </w:numPr>
        <w:pStyle w:val="Compact"/>
      </w:pPr>
      <w:r>
        <w:t xml:space="preserve">Free French-language onboarding sessions hosted in Abidjan's cultural centers (e.g., Palais de la Culture).</w:t>
      </w:r>
    </w:p>
    <w:bookmarkEnd w:id="24"/>
    <w:bookmarkStart w:id="25" w:name="community-driven-adoption"/>
    <w:p>
      <w:pPr>
        <w:pStyle w:val="Heading3"/>
      </w:pPr>
      <w:r>
        <w:t xml:space="preserve">2. Community-Driven Adoption</w:t>
      </w:r>
    </w:p>
    <w:p>
      <w:pPr>
        <w:pStyle w:val="FirstParagraph"/>
      </w:pPr>
      <w:r>
        <w:t xml:space="preserve">Leveraging Abidjan's strong community networks:</w:t>
      </w:r>
    </w:p>
    <w:p>
      <w:pPr>
        <w:numPr>
          <w:ilvl w:val="0"/>
          <w:numId w:val="1004"/>
        </w:numPr>
        <w:pStyle w:val="Compact"/>
      </w:pPr>
      <w:r>
        <w:rPr>
          <w:bCs/>
          <w:b/>
        </w:rPr>
        <w:t xml:space="preserve">Campaign:</w:t>
      </w:r>
      <w:r>
        <w:t xml:space="preserve"> </w:t>
      </w:r>
      <w:r>
        <w:t xml:space="preserve">"Abidjan Editors' Circle" – Monthly networking events with free "Editor" workshops at venues like Le Cercle des Arts.</w:t>
      </w:r>
    </w:p>
    <w:p>
      <w:pPr>
        <w:numPr>
          <w:ilvl w:val="0"/>
          <w:numId w:val="1004"/>
        </w:numPr>
        <w:pStyle w:val="Compact"/>
      </w:pPr>
      <w:r>
        <w:rPr>
          <w:bCs/>
          <w:b/>
        </w:rPr>
        <w:t xml:space="preserve">Partnerships:</w:t>
      </w:r>
      <w:r>
        <w:t xml:space="preserve"> </w:t>
      </w:r>
      <w:r>
        <w:t xml:space="preserve">Co-branded pilot programs with the Association des Journalistes de Côte d'Ivoire (AJCI) and Abidjan University’s Media Studies Department.</w:t>
      </w:r>
    </w:p>
    <w:p>
      <w:pPr>
        <w:numPr>
          <w:ilvl w:val="0"/>
          <w:numId w:val="1004"/>
        </w:numPr>
        <w:pStyle w:val="Compact"/>
      </w:pPr>
      <w:r>
        <w:rPr>
          <w:bCs/>
          <w:b/>
        </w:rPr>
        <w:t xml:space="preserve">User Advocacy:</w:t>
      </w:r>
      <w:r>
        <w:t xml:space="preserve"> </w:t>
      </w:r>
      <w:r>
        <w:t xml:space="preserve">Referral program offering 20% discount for every successful peer sign-up in Abidjan.</w:t>
      </w:r>
    </w:p>
    <w:bookmarkEnd w:id="25"/>
    <w:bookmarkStart w:id="26" w:name="digital-first-localized-outreach"/>
    <w:p>
      <w:pPr>
        <w:pStyle w:val="Heading3"/>
      </w:pPr>
      <w:r>
        <w:t xml:space="preserve">3. Digital-First Localized Outreach</w:t>
      </w:r>
    </w:p>
    <w:p>
      <w:pPr>
        <w:pStyle w:val="FirstParagraph"/>
      </w:pPr>
      <w:r>
        <w:t xml:space="preserve">Tailored to Ivory Coast’s digital habits:</w:t>
      </w:r>
    </w:p>
    <w:p>
      <w:pPr>
        <w:numPr>
          <w:ilvl w:val="0"/>
          <w:numId w:val="1005"/>
        </w:numPr>
        <w:pStyle w:val="Compact"/>
      </w:pPr>
      <w:r>
        <w:rPr>
          <w:bCs/>
          <w:b/>
        </w:rPr>
        <w:t xml:space="preserve">Facebook/WhatsApp Campaigns:</w:t>
      </w:r>
      <w:r>
        <w:t xml:space="preserve"> </w:t>
      </w:r>
      <w:r>
        <w:t xml:space="preserve">Targeted ads using local slang ("Koua!") in Abidjan, showcasing real user success stories (e.g., "How L’Observateur cut proofreading time by 40%").</w:t>
      </w:r>
    </w:p>
    <w:p>
      <w:pPr>
        <w:numPr>
          <w:ilvl w:val="0"/>
          <w:numId w:val="1005"/>
        </w:numPr>
        <w:pStyle w:val="Compact"/>
      </w:pPr>
      <w:r>
        <w:rPr>
          <w:bCs/>
          <w:b/>
        </w:rPr>
        <w:t xml:space="preserve">TikTok/Instagram Reels:</w:t>
      </w:r>
      <w:r>
        <w:t xml:space="preserve"> </w:t>
      </w:r>
      <w:r>
        <w:t xml:space="preserve">60-second demos filmed on Abidjan streets (e.g., a journalist editing news via "Editor" on her phone during traffic in Plateau).</w:t>
      </w:r>
    </w:p>
    <w:p>
      <w:pPr>
        <w:numPr>
          <w:ilvl w:val="0"/>
          <w:numId w:val="1005"/>
        </w:numPr>
        <w:pStyle w:val="Compact"/>
      </w:pPr>
      <w:r>
        <w:rPr>
          <w:bCs/>
          <w:b/>
        </w:rPr>
        <w:t xml:space="preserve">Localized SEO:</w:t>
      </w:r>
      <w:r>
        <w:t xml:space="preserve"> </w:t>
      </w:r>
      <w:r>
        <w:t xml:space="preserve">Optimizing for searches like "meilleur outil éditorial Abidjan" and "plateforme éditoriale pour médias Côte d’Ivoire".</w:t>
      </w:r>
    </w:p>
    <w:bookmarkEnd w:id="26"/>
    <w:bookmarkStart w:id="27" w:name="X8d5db04533d09653323fc08a05f48dbe90e446f"/>
    <w:p>
      <w:pPr>
        <w:pStyle w:val="Heading3"/>
      </w:pPr>
      <w:r>
        <w:t xml:space="preserve">4. Tiered Pricing Strategy for Ivory Coast Market</w:t>
      </w:r>
    </w:p>
    <w:p>
      <w:pPr>
        <w:pStyle w:val="FirstParagraph"/>
      </w:pPr>
      <w:r>
        <w:t xml:space="preserve">Avoiding Western pricing models critical to local adoption:</w:t>
      </w:r>
    </w:p>
    <w:p>
      <w:pPr>
        <w:numPr>
          <w:ilvl w:val="0"/>
          <w:numId w:val="1006"/>
        </w:numPr>
        <w:pStyle w:val="Compact"/>
      </w:pPr>
      <w:r>
        <w:rPr>
          <w:bCs/>
          <w:b/>
        </w:rPr>
        <w:t xml:space="preserve">Starter Plan:</w:t>
      </w:r>
      <w:r>
        <w:t xml:space="preserve"> </w:t>
      </w:r>
      <w:r>
        <w:t xml:space="preserve">1,500 CFA/month (≈$2.50) for freelancers – below the $5 average of competitors.</w:t>
      </w:r>
    </w:p>
    <w:p>
      <w:pPr>
        <w:numPr>
          <w:ilvl w:val="0"/>
          <w:numId w:val="1006"/>
        </w:numPr>
        <w:pStyle w:val="Compact"/>
      </w:pPr>
      <w:r>
        <w:rPr>
          <w:bCs/>
          <w:b/>
        </w:rPr>
        <w:t xml:space="preserve">Media Pro Plan:</w:t>
      </w:r>
      <w:r>
        <w:t xml:space="preserve"> </w:t>
      </w:r>
      <w:r>
        <w:t xml:space="preserve">25,000 CFA/month (≈$42) for teams – including on-site Abidjan support.</w:t>
      </w:r>
    </w:p>
    <w:p>
      <w:pPr>
        <w:numPr>
          <w:ilvl w:val="0"/>
          <w:numId w:val="1006"/>
        </w:numPr>
        <w:pStyle w:val="Compact"/>
      </w:pPr>
      <w:r>
        <w:rPr>
          <w:bCs/>
          <w:b/>
        </w:rPr>
        <w:t xml:space="preserve">Enterprise Tier:</w:t>
      </w:r>
      <w:r>
        <w:t xml:space="preserve"> </w:t>
      </w:r>
      <w:r>
        <w:t xml:space="preserve">Custom pricing with mandatory in-person training at client offices across Abidjan (e.g., Cocody, Marcory).</w:t>
      </w:r>
    </w:p>
    <w:bookmarkEnd w:id="27"/>
    <w:bookmarkEnd w:id="28"/>
    <w:bookmarkStart w:id="29" w:name="budget-allocation-ivory-coast-focus"/>
    <w:p>
      <w:pPr>
        <w:pStyle w:val="Heading2"/>
      </w:pPr>
      <w:r>
        <w:t xml:space="preserve">Budget Allocation: Ivory Coast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Abidjan-Specific Impact</w:t>
            </w:r>
          </w:p>
        </w:tc>
      </w:tr>
      <w:tr>
        <w:tc>
          <w:tcPr/>
          <w:p>
            <w:pPr>
              <w:pStyle w:val="Compact"/>
              <w:jc w:val="left"/>
            </w:pPr>
            <w:r>
              <w:t xml:space="preserve">Digital Campaigns (FB/Instagram)</w:t>
            </w:r>
          </w:p>
        </w:tc>
        <w:tc>
          <w:tcPr/>
          <w:p>
            <w:pPr>
              <w:pStyle w:val="Compact"/>
              <w:jc w:val="left"/>
            </w:pPr>
            <w:r>
              <w:t xml:space="preserve">35%</w:t>
            </w:r>
          </w:p>
        </w:tc>
        <w:tc>
          <w:tcPr/>
          <w:p>
            <w:pPr>
              <w:pStyle w:val="Compact"/>
              <w:jc w:val="left"/>
            </w:pPr>
            <w:r>
              <w:t xml:space="preserve">Tailored local content; Abidjan geo-targeting</w:t>
            </w:r>
          </w:p>
        </w:tc>
      </w:tr>
      <w:tr>
        <w:tc>
          <w:tcPr/>
          <w:p>
            <w:pPr>
              <w:pStyle w:val="Compact"/>
              <w:jc w:val="left"/>
            </w:pPr>
            <w:r>
              <w:t xml:space="preserve">Community Events (Workshops, Networking)</w:t>
            </w:r>
          </w:p>
        </w:tc>
        <w:tc>
          <w:tcPr/>
          <w:p>
            <w:pPr>
              <w:pStyle w:val="Compact"/>
              <w:jc w:val="left"/>
            </w:pPr>
            <w:r>
              <w:t xml:space="preserve">25%Leveraging Abidjan's cultural hubs; direct user acquisition</w:t>
            </w:r>
          </w:p>
        </w:tc>
        <w:tc>
          <w:tcPr/>
          <w:p>
            <w:pPr>
              <w:pStyle w:val="Compact"/>
            </w:pPr>
          </w:p>
        </w:tc>
      </w:tr>
      <w:tr>
        <w:tc>
          <w:tcPr/>
          <w:p>
            <w:pPr>
              <w:pStyle w:val="Compact"/>
              <w:jc w:val="left"/>
            </w:pPr>
            <w:r>
              <w:t xml:space="preserve">Partnership Development (AJCI, Universities)</w:t>
            </w:r>
          </w:p>
        </w:tc>
        <w:tc>
          <w:tcPr/>
          <w:p>
            <w:pPr>
              <w:pStyle w:val="Compact"/>
              <w:jc w:val="left"/>
            </w:pPr>
            <w:r>
              <w:t xml:space="preserve">20%Credibility building within Abidjan media ecosystem</w:t>
            </w:r>
          </w:p>
        </w:tc>
        <w:tc>
          <w:tcPr/>
          <w:p>
            <w:pPr>
              <w:pStyle w:val="Compact"/>
            </w:pPr>
          </w:p>
        </w:tc>
      </w:tr>
      <w:tr>
        <w:tc>
          <w:tcPr/>
          <w:p>
            <w:pPr>
              <w:pStyle w:val="Compact"/>
              <w:jc w:val="left"/>
            </w:pPr>
            <w:r>
              <w:t xml:space="preserve">Local Content Localization (French/Baoulé)</w:t>
            </w:r>
          </w:p>
        </w:tc>
        <w:tc>
          <w:tcPr/>
          <w:p>
            <w:pPr>
              <w:pStyle w:val="Compact"/>
              <w:jc w:val="left"/>
            </w:pPr>
            <w:r>
              <w:t xml:space="preserve">15%Cultural resonance for "Editor" platform</w:t>
            </w:r>
          </w:p>
        </w:tc>
        <w:tc>
          <w:tcPr/>
          <w:p>
            <w:pPr>
              <w:pStyle w:val="Compact"/>
            </w:pPr>
          </w:p>
        </w:tc>
      </w:tr>
      <w:tr>
        <w:tc>
          <w:tcPr/>
          <w:p>
            <w:pPr>
              <w:pStyle w:val="Compact"/>
              <w:jc w:val="left"/>
            </w:pPr>
            <w:r>
              <w:t xml:space="preserve">Contingency &amp; Analytics</w:t>
            </w:r>
          </w:p>
        </w:tc>
        <w:tc>
          <w:tcPr/>
          <w:p>
            <w:pPr>
              <w:pStyle w:val="Compact"/>
              <w:jc w:val="left"/>
            </w:pPr>
            <w:r>
              <w:t xml:space="preserve">5%Monitoring Abidjan-specific KPIs</w:t>
            </w:r>
          </w:p>
        </w:tc>
        <w:tc>
          <w:tcPr/>
          <w:p>
            <w:pPr>
              <w:pStyle w:val="Compact"/>
            </w:pPr>
          </w:p>
        </w:tc>
      </w:tr>
    </w:tbl>
    <w:bookmarkEnd w:id="29"/>
    <w:bookmarkStart w:id="30" w:name="implementation-timeline-abidjan-first"/>
    <w:p>
      <w:pPr>
        <w:pStyle w:val="Heading2"/>
      </w:pPr>
      <w:r>
        <w:t xml:space="preserve">Implementation Timeline (Abidjan-First)</w:t>
      </w:r>
    </w:p>
    <w:p>
      <w:pPr>
        <w:pStyle w:val="FirstParagraph"/>
      </w:pPr>
      <w:r>
        <w:rPr>
          <w:bCs/>
          <w:b/>
        </w:rPr>
        <w:t xml:space="preserve">Months 1-3:</w:t>
      </w:r>
      <w:r>
        <w:t xml:space="preserve"> </w:t>
      </w:r>
      <w:r>
        <w:t xml:space="preserve">Soft launch in Abidjan via partnership with AJCI; pilot program with 10 media outlets.</w:t>
      </w:r>
    </w:p>
    <w:p>
      <w:pPr>
        <w:pStyle w:val="BodyText"/>
      </w:pPr>
      <w:r>
        <w:rPr>
          <w:bCs/>
          <w:b/>
        </w:rPr>
        <w:t xml:space="preserve">Months 4-6:</w:t>
      </w:r>
      <w:r>
        <w:t xml:space="preserve"> </w:t>
      </w:r>
      <w:r>
        <w:t xml:space="preserve">Full regional rollout across Abidjan; first "Editor Summit" at Hôtel Ivoire.</w:t>
      </w:r>
    </w:p>
    <w:p>
      <w:pPr>
        <w:pStyle w:val="BodyText"/>
      </w:pPr>
      <w:r>
        <w:rPr>
          <w:bCs/>
          <w:b/>
        </w:rPr>
        <w:t xml:space="preserve">Months 7-12:</w:t>
      </w:r>
      <w:r>
        <w:t xml:space="preserve"> </w:t>
      </w:r>
      <w:r>
        <w:t xml:space="preserve">Scale to corporate clients; integrate with Abidjan’s digital infrastructure (e.g., Orange Money payments).</w:t>
      </w:r>
    </w:p>
    <w:bookmarkEnd w:id="30"/>
    <w:bookmarkStart w:id="31" w:name="evaluation-metrics"/>
    <w:p>
      <w:pPr>
        <w:pStyle w:val="Heading2"/>
      </w:pPr>
      <w:r>
        <w:t xml:space="preserve">Evaluation Metrics</w:t>
      </w:r>
    </w:p>
    <w:p>
      <w:pPr>
        <w:pStyle w:val="FirstParagraph"/>
      </w:pPr>
      <w:r>
        <w:t xml:space="preserve">We measure success through Abidjan-specific KPIs:</w:t>
      </w:r>
    </w:p>
    <w:p>
      <w:pPr>
        <w:numPr>
          <w:ilvl w:val="0"/>
          <w:numId w:val="1007"/>
        </w:numPr>
        <w:pStyle w:val="Compact"/>
      </w:pPr>
      <w:r>
        <w:rPr>
          <w:bCs/>
          <w:b/>
        </w:rPr>
        <w:t xml:space="preserve">User Acquisition Cost (UAC):</w:t>
      </w:r>
      <w:r>
        <w:t xml:space="preserve"> </w:t>
      </w:r>
      <w:r>
        <w:t xml:space="preserve">Target: &lt;$50 per paid user in Abidjan (vs. industry avg. $120).</w:t>
      </w:r>
    </w:p>
    <w:p>
      <w:pPr>
        <w:numPr>
          <w:ilvl w:val="0"/>
          <w:numId w:val="1007"/>
        </w:numPr>
        <w:pStyle w:val="Compact"/>
      </w:pPr>
      <w:r>
        <w:rPr>
          <w:bCs/>
          <w:b/>
        </w:rPr>
        <w:t xml:space="preserve">Local Market Penetration:</w:t>
      </w:r>
      <w:r>
        <w:t xml:space="preserve"> </w:t>
      </w:r>
      <w:r>
        <w:t xml:space="preserve">25% of Abidjan-based media houses using "Editor" by Month 12.</w:t>
      </w:r>
    </w:p>
    <w:p>
      <w:pPr>
        <w:numPr>
          <w:ilvl w:val="0"/>
          <w:numId w:val="1007"/>
        </w:numPr>
        <w:pStyle w:val="Compact"/>
      </w:pPr>
      <w:r>
        <w:rPr>
          <w:bCs/>
          <w:b/>
        </w:rPr>
        <w:t xml:space="preserve">User Retention:</w:t>
      </w:r>
      <w:r>
        <w:t xml:space="preserve"> </w:t>
      </w:r>
      <w:r>
        <w:t xml:space="preserve">Target: 85% monthly active users in Abidjan (vs. global SaaS average of 70%).</w:t>
      </w:r>
    </w:p>
    <w:p>
      <w:pPr>
        <w:numPr>
          <w:ilvl w:val="0"/>
          <w:numId w:val="1007"/>
        </w:numPr>
        <w:pStyle w:val="Compact"/>
      </w:pPr>
      <w:r>
        <w:rPr>
          <w:bCs/>
          <w:b/>
        </w:rPr>
        <w:t xml:space="preserve">Brand Sentiment:</w:t>
      </w:r>
      <w:r>
        <w:t xml:space="preserve"> </w:t>
      </w:r>
      <w:r>
        <w:t xml:space="preserve">Track via social listening for terms like "Editor Abidjan" (target: +40% positive mentions).</w:t>
      </w:r>
    </w:p>
    <w:bookmarkEnd w:id="31"/>
    <w:bookmarkStart w:id="32" w:name="conclusion-why-ivory-coast-abidjan-first"/>
    <w:p>
      <w:pPr>
        <w:pStyle w:val="Heading2"/>
      </w:pPr>
      <w:r>
        <w:t xml:space="preserve">Conclusion: Why Ivory Coast Abidjan First?</w:t>
      </w:r>
    </w:p>
    <w:p>
      <w:pPr>
        <w:pStyle w:val="FirstParagraph"/>
      </w:pPr>
      <w:r>
        <w:t xml:space="preserve">Ivory Coast’s media landscape in Abidjan is at a tipping point—digital transformation is non-negotiable, yet existing solutions ignore local needs. "Editor" isn’t just another SaaS tool; it’s the first platform built *by* and *for* Ivorian editors. By anchoring our Marketing Plan exclusively in Abidjan’s cultural, economic, and digital context, we will transform "Editor" from a software into an indispensable pillar of Ivory Coast’s media renaissance. This isn’t just a marketing strategy—it’s the blueprint for making "Editor" synonymous with excellence in content creation across West Africa. As Abidjan continues to rise as the continent's creative capital, our Marketing Plan ensures "Editor" is positioned not just as a tool, but as the heartbeat of its media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Ivory Coast Abidjan</dc:title>
  <dc:creator/>
  <dc:language>en</dc:language>
  <cp:keywords/>
  <dcterms:created xsi:type="dcterms:W3CDTF">2026-07-23T20:05:43Z</dcterms:created>
  <dcterms:modified xsi:type="dcterms:W3CDTF">2026-07-23T20:05:43Z</dcterms:modified>
</cp:coreProperties>
</file>

<file path=docProps/custom.xml><?xml version="1.0" encoding="utf-8"?>
<Properties xmlns="http://schemas.openxmlformats.org/officeDocument/2006/custom-properties" xmlns:vt="http://schemas.openxmlformats.org/officeDocument/2006/docPropsVTypes"/>
</file>