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Platform</w:t>
      </w:r>
      <w:r>
        <w:t xml:space="preserve"> </w:t>
      </w:r>
      <w:r>
        <w:t xml:space="preserve">-</w:t>
      </w:r>
      <w:r>
        <w:t xml:space="preserve"> </w:t>
      </w:r>
      <w:r>
        <w:t xml:space="preserve">Jeddah,</w:t>
      </w:r>
      <w:r>
        <w:t xml:space="preserve"> </w:t>
      </w:r>
      <w:r>
        <w:t xml:space="preserve">Saudi</w:t>
      </w:r>
      <w:r>
        <w:t xml:space="preserve"> </w:t>
      </w:r>
      <w:r>
        <w:t xml:space="preserve">Arabia</w:t>
      </w:r>
    </w:p>
    <w:bookmarkStart w:id="33" w:name="Xee00f4c5fb44da4dbfcc65c56ca6e17f34bddab"/>
    <w:p>
      <w:pPr>
        <w:pStyle w:val="Heading1"/>
      </w:pPr>
      <w:r>
        <w:t xml:space="preserve">Comprehensive Marketing Plan for "Editor" Platform: Launch Strategy in Jeddah, Saudi Arabia</w:t>
      </w:r>
    </w:p>
    <w:bookmarkStart w:id="20" w:name="executive-summary"/>
    <w:p>
      <w:pPr>
        <w:pStyle w:val="Heading2"/>
      </w:pPr>
      <w:r>
        <w:t xml:space="preserve">Executive Summary</w:t>
      </w:r>
    </w:p>
    <w:p>
      <w:pPr>
        <w:pStyle w:val="FirstParagraph"/>
      </w:pPr>
      <w:r>
        <w:t xml:space="preserve">This Marketing Plan outlines the strategic roadmap for launching and scaling "Editor," a cutting-edge AI-powered content editing platform, across Jeddah, Saudi Arabia. As the second-largest city in the Kingdom with a rapidly growing digital economy, Jeddah represents a prime market for our solution. The plan leverages Saudi Vision 2030's digital transformation goals while addressing local content creation demands. We project capturing 15% market share among professional editors in Jeddah within 18 months through hyper-localized marketing, cultural alignment, and strategic partnerships.</w:t>
      </w:r>
    </w:p>
    <w:bookmarkEnd w:id="20"/>
    <w:bookmarkStart w:id="21" w:name="Xb278c73caacc884741fe267af7607437738b996"/>
    <w:p>
      <w:pPr>
        <w:pStyle w:val="Heading2"/>
      </w:pPr>
      <w:r>
        <w:t xml:space="preserve">Market Analysis: Saudi Arabia &amp; Jeddah Context</w:t>
      </w:r>
    </w:p>
    <w:p>
      <w:pPr>
        <w:pStyle w:val="FirstParagraph"/>
      </w:pPr>
      <w:r>
        <w:t xml:space="preserve">Jeddah's business ecosystem is undergoing unprecedented digital acceleration under Saudi Vision 2030. With over 7.5 million residents and a booming creative sector—driven by tourism, e-commerce, and media investments—the demand for professional editing services has surged by 42% YoY (Saudi Central Bank, 2023). Notably, Jeddah's economy is heavily influenced by its role as the Kingdom's commercial hub and gateway to the Hajj pilgrimage. However, local content creators face critical challenges: limited access to advanced editing tools in Arabic, cultural nuance gaps in English content for global audiences, and high costs of Western platforms. This creates an urgent market need for a culturally intelligent "Editor" solution.</w:t>
      </w:r>
    </w:p>
    <w:bookmarkEnd w:id="21"/>
    <w:bookmarkStart w:id="22" w:name="target-audience-in-jeddah"/>
    <w:p>
      <w:pPr>
        <w:pStyle w:val="Heading2"/>
      </w:pPr>
      <w:r>
        <w:t xml:space="preserve">Target Audience in Jeddah</w:t>
      </w:r>
    </w:p>
    <w:p>
      <w:pPr>
        <w:pStyle w:val="FirstParagraph"/>
      </w:pPr>
      <w:r>
        <w:t xml:space="preserve">Our primary target segments are:</w:t>
      </w:r>
    </w:p>
    <w:p>
      <w:pPr>
        <w:numPr>
          <w:ilvl w:val="0"/>
          <w:numId w:val="1001"/>
        </w:numPr>
        <w:pStyle w:val="Compact"/>
      </w:pPr>
      <w:r>
        <w:rPr>
          <w:bCs/>
          <w:b/>
        </w:rPr>
        <w:t xml:space="preserve">Professional Content Agencies (40% focus):</w:t>
      </w:r>
      <w:r>
        <w:t xml:space="preserve"> </w:t>
      </w:r>
      <w:r>
        <w:t xml:space="preserve">Jeddah-based firms managing digital campaigns for global brands (e.g., Al Rajhi Bank, Aramco) requiring Arabic-English bilingual editing.</w:t>
      </w:r>
    </w:p>
    <w:p>
      <w:pPr>
        <w:numPr>
          <w:ilvl w:val="0"/>
          <w:numId w:val="1001"/>
        </w:numPr>
        <w:pStyle w:val="Compact"/>
      </w:pPr>
      <w:r>
        <w:rPr>
          <w:bCs/>
          <w:b/>
        </w:rPr>
        <w:t xml:space="preserve">Freelance Creatives (35%):</w:t>
      </w:r>
      <w:r>
        <w:t xml:space="preserve"> </w:t>
      </w:r>
      <w:r>
        <w:t xml:space="preserve">12,000+ freelance writers and designers in Jeddah using tools like Canva but lacking sophisticated editing capabilities.</w:t>
      </w:r>
    </w:p>
    <w:p>
      <w:pPr>
        <w:numPr>
          <w:ilvl w:val="0"/>
          <w:numId w:val="1001"/>
        </w:numPr>
        <w:pStyle w:val="Compact"/>
      </w:pPr>
      <w:r>
        <w:rPr>
          <w:bCs/>
          <w:b/>
        </w:rPr>
        <w:t xml:space="preserve">Educational Institutions (25%):</w:t>
      </w:r>
      <w:r>
        <w:t xml:space="preserve"> </w:t>
      </w:r>
      <w:r>
        <w:t xml:space="preserve">Universities like King Abdulaziz University requiring academic paper editing for international journals.</w:t>
      </w:r>
    </w:p>
    <w:p>
      <w:pPr>
        <w:pStyle w:val="FirstParagraph"/>
      </w:pPr>
      <w:r>
        <w:t xml:space="preserve">All segments prioritize cultural relevance—89% of Jeddah creatives cite "cultural misalignment" as their top pain point with existing tools (Jeddah Creative Survey, 2023).</w:t>
      </w:r>
    </w:p>
    <w:bookmarkEnd w:id="22"/>
    <w:bookmarkStart w:id="23" w:name="marketing-objectives"/>
    <w:p>
      <w:pPr>
        <w:pStyle w:val="Heading2"/>
      </w:pPr>
      <w:r>
        <w:t xml:space="preserve">Marketing Objectives</w:t>
      </w:r>
    </w:p>
    <w:p>
      <w:pPr>
        <w:numPr>
          <w:ilvl w:val="0"/>
          <w:numId w:val="1002"/>
        </w:numPr>
        <w:pStyle w:val="Compact"/>
      </w:pPr>
      <w:r>
        <w:t xml:space="preserve">Acquire 500 paying enterprise clients in Jeddah within the first year.</w:t>
      </w:r>
    </w:p>
    <w:p>
      <w:pPr>
        <w:numPr>
          <w:ilvl w:val="0"/>
          <w:numId w:val="1002"/>
        </w:numPr>
        <w:pStyle w:val="Compact"/>
      </w:pPr>
      <w:r>
        <w:t xml:space="preserve">Achieve 75% brand recognition among target audiences in Saudi Arabia Jeddah within 12 months.</w:t>
      </w:r>
    </w:p>
    <w:p>
      <w:pPr>
        <w:numPr>
          <w:ilvl w:val="0"/>
          <w:numId w:val="1002"/>
        </w:numPr>
        <w:pStyle w:val="Compact"/>
      </w:pPr>
      <w:r>
        <w:t xml:space="preserve">Drive 60% of leads through culturally tailored digital campaigns (vs. industry average of 35%).</w:t>
      </w:r>
    </w:p>
    <w:bookmarkEnd w:id="23"/>
    <w:bookmarkStart w:id="28" w:name="marketing-strategies-tactics"/>
    <w:p>
      <w:pPr>
        <w:pStyle w:val="Heading2"/>
      </w:pPr>
      <w:r>
        <w:t xml:space="preserve">Marketing Strategies &amp; Tactics</w:t>
      </w:r>
    </w:p>
    <w:bookmarkStart w:id="24" w:name="X3b8dfb3050cf63ec1fdfee28711c9765c974b32"/>
    <w:p>
      <w:pPr>
        <w:pStyle w:val="Heading3"/>
      </w:pPr>
      <w:r>
        <w:t xml:space="preserve">Product Positioning: "Editor" as the Cultural Intelligence Standard</w:t>
      </w:r>
    </w:p>
    <w:p>
      <w:pPr>
        <w:pStyle w:val="FirstParagraph"/>
      </w:pPr>
      <w:r>
        <w:t xml:space="preserve">We position "Editor" not merely as a tool but as the culturally fluent solution for Saudi Arabia’s content ecosystem. Key differentiators:</w:t>
      </w:r>
    </w:p>
    <w:p>
      <w:pPr>
        <w:numPr>
          <w:ilvl w:val="0"/>
          <w:numId w:val="1003"/>
        </w:numPr>
        <w:pStyle w:val="Compact"/>
      </w:pPr>
      <w:r>
        <w:rPr>
          <w:bCs/>
          <w:b/>
        </w:rPr>
        <w:t xml:space="preserve">Arabic-First AI Engine:</w:t>
      </w:r>
      <w:r>
        <w:t xml:space="preserve"> </w:t>
      </w:r>
      <w:r>
        <w:t xml:space="preserve">Trained on 10M+ Arabic business documents from KSA, recognizing regional dialects (Hejazi, Najdi) and cultural references.</w:t>
      </w:r>
    </w:p>
    <w:p>
      <w:pPr>
        <w:numPr>
          <w:ilvl w:val="0"/>
          <w:numId w:val="1003"/>
        </w:numPr>
        <w:pStyle w:val="Compact"/>
      </w:pPr>
      <w:r>
        <w:rPr>
          <w:bCs/>
          <w:b/>
        </w:rPr>
        <w:t xml:space="preserve">Saudi Cultural Compliance Suite:</w:t>
      </w:r>
      <w:r>
        <w:t xml:space="preserve"> </w:t>
      </w:r>
      <w:r>
        <w:t xml:space="preserve">Auto-detects religious/ethical sensitivities (e.g., removing inappropriate imagery in Hajj content).</w:t>
      </w:r>
    </w:p>
    <w:p>
      <w:pPr>
        <w:numPr>
          <w:ilvl w:val="0"/>
          <w:numId w:val="1003"/>
        </w:numPr>
        <w:pStyle w:val="Compact"/>
      </w:pPr>
      <w:r>
        <w:rPr>
          <w:bCs/>
          <w:b/>
        </w:rPr>
        <w:t xml:space="preserve">Local Language Support:</w:t>
      </w:r>
      <w:r>
        <w:t xml:space="preserve"> </w:t>
      </w:r>
      <w:r>
        <w:t xml:space="preserve">Full Arabic UI with Jeddah-specific terminology (e.g., "Al Haram" vs. generic "Mecca").</w:t>
      </w:r>
    </w:p>
    <w:bookmarkEnd w:id="24"/>
    <w:bookmarkStart w:id="25" w:name="Xa75e9e1bb2c2cb3682cc3b86852697701064071"/>
    <w:p>
      <w:pPr>
        <w:pStyle w:val="Heading3"/>
      </w:pPr>
      <w:r>
        <w:t xml:space="preserve">Digital Marketing: Hyper-Localized Campaigns</w:t>
      </w:r>
    </w:p>
    <w:p>
      <w:pPr>
        <w:pStyle w:val="FirstParagraph"/>
      </w:pPr>
      <w:r>
        <w:t xml:space="preserve">We deploy culturally resonant digital tactics in Jeddah:</w:t>
      </w:r>
    </w:p>
    <w:p>
      <w:pPr>
        <w:numPr>
          <w:ilvl w:val="0"/>
          <w:numId w:val="1004"/>
        </w:numPr>
        <w:pStyle w:val="Compact"/>
      </w:pPr>
      <w:r>
        <w:rPr>
          <w:bCs/>
          <w:b/>
        </w:rPr>
        <w:t xml:space="preserve">Facebook/Instagram Ads with Hejazi Influencers:</w:t>
      </w:r>
      <w:r>
        <w:t xml:space="preserve"> </w:t>
      </w:r>
      <w:r>
        <w:t xml:space="preserve">Partnering with 10+ Jeddah-based creators (e.g., @JeddahCreativeHub) for "Editing Challenge" campaigns showing before/after Saudi content.</w:t>
      </w:r>
    </w:p>
    <w:p>
      <w:pPr>
        <w:numPr>
          <w:ilvl w:val="0"/>
          <w:numId w:val="1004"/>
        </w:numPr>
        <w:pStyle w:val="Compact"/>
      </w:pPr>
      <w:r>
        <w:rPr>
          <w:bCs/>
          <w:b/>
        </w:rPr>
        <w:t xml:space="preserve">TikTok Workshops:</w:t>
      </w:r>
      <w:r>
        <w:t xml:space="preserve"> </w:t>
      </w:r>
      <w:r>
        <w:t xml:space="preserve">60-second videos demonstrating how "Editor" fixes common cultural errors (e.g., misusing "salaam" in marketing copy).</w:t>
      </w:r>
    </w:p>
    <w:p>
      <w:pPr>
        <w:numPr>
          <w:ilvl w:val="0"/>
          <w:numId w:val="1004"/>
        </w:numPr>
        <w:pStyle w:val="Compact"/>
      </w:pPr>
      <w:r>
        <w:rPr>
          <w:bCs/>
          <w:b/>
        </w:rPr>
        <w:t xml:space="preserve">Jeddah-Specific SEO:</w:t>
      </w:r>
      <w:r>
        <w:t xml:space="preserve"> </w:t>
      </w:r>
      <w:r>
        <w:t xml:space="preserve">Targeting keywords like "Arabic content editor Jeddah," "professional editing services near Al Baha Street."</w:t>
      </w:r>
    </w:p>
    <w:bookmarkEnd w:id="25"/>
    <w:bookmarkStart w:id="26" w:name="Xccb41f0a5235d1f5711483a6b4b5b035525a4b0"/>
    <w:p>
      <w:pPr>
        <w:pStyle w:val="Heading3"/>
      </w:pPr>
      <w:r>
        <w:t xml:space="preserve">Strategic Partnerships: Jeddah Ecosystem Integration</w:t>
      </w:r>
    </w:p>
    <w:p>
      <w:pPr>
        <w:pStyle w:val="FirstParagraph"/>
      </w:pPr>
      <w:r>
        <w:t xml:space="preserve">Forging alliances within Saudi Arabia Jeddah’s business landscape:</w:t>
      </w:r>
    </w:p>
    <w:p>
      <w:pPr>
        <w:numPr>
          <w:ilvl w:val="0"/>
          <w:numId w:val="1005"/>
        </w:numPr>
        <w:pStyle w:val="Compact"/>
      </w:pPr>
      <w:r>
        <w:rPr>
          <w:bCs/>
          <w:b/>
        </w:rPr>
        <w:t xml:space="preserve">Collaboration with Jeddah Chamber of Commerce:</w:t>
      </w:r>
      <w:r>
        <w:t xml:space="preserve"> </w:t>
      </w:r>
      <w:r>
        <w:t xml:space="preserve">Co-hosting "Digital Content Excellence" workshops for 500+ SMEs.</w:t>
      </w:r>
    </w:p>
    <w:p>
      <w:pPr>
        <w:numPr>
          <w:ilvl w:val="0"/>
          <w:numId w:val="1005"/>
        </w:numPr>
        <w:pStyle w:val="Compact"/>
      </w:pPr>
      <w:r>
        <w:rPr>
          <w:bCs/>
          <w:b/>
        </w:rPr>
        <w:t xml:space="preserve">Integration with Local Platforms:</w:t>
      </w:r>
      <w:r>
        <w:t xml:space="preserve"> </w:t>
      </w:r>
      <w:r>
        <w:t xml:space="preserve">APIs connecting to Saudi-based CMS (e.g., Mawdoo3, Suda) and e-commerce tools like Noon.</w:t>
      </w:r>
    </w:p>
    <w:p>
      <w:pPr>
        <w:numPr>
          <w:ilvl w:val="0"/>
          <w:numId w:val="1005"/>
        </w:numPr>
        <w:pStyle w:val="Compact"/>
      </w:pPr>
      <w:r>
        <w:rPr>
          <w:bCs/>
          <w:b/>
        </w:rPr>
        <w:t xml:space="preserve">University Partnerships:</w:t>
      </w:r>
      <w:r>
        <w:t xml:space="preserve"> </w:t>
      </w:r>
      <w:r>
        <w:t xml:space="preserve">Free "Editor" licenses for King Abdullah University of Science and Technology (KAUST) writing centers.</w:t>
      </w:r>
    </w:p>
    <w:bookmarkEnd w:id="26"/>
    <w:bookmarkStart w:id="27" w:name="X2b8590534c64102bf8e20911675061e04e14222"/>
    <w:p>
      <w:pPr>
        <w:pStyle w:val="Heading3"/>
      </w:pPr>
      <w:r>
        <w:t xml:space="preserve">Pricing Strategy: Value-Based in KSA Currency</w:t>
      </w:r>
    </w:p>
    <w:p>
      <w:pPr>
        <w:pStyle w:val="FirstParagraph"/>
      </w:pPr>
      <w:r>
        <w:t xml:space="preserve">Avoiding Western pricing models, we implement:</w:t>
      </w:r>
    </w:p>
    <w:p>
      <w:pPr>
        <w:numPr>
          <w:ilvl w:val="0"/>
          <w:numId w:val="1006"/>
        </w:numPr>
        <w:pStyle w:val="Compact"/>
      </w:pPr>
      <w:r>
        <w:rPr>
          <w:bCs/>
          <w:b/>
        </w:rPr>
        <w:t xml:space="preserve">Enterprise Tier:</w:t>
      </w:r>
      <w:r>
        <w:t xml:space="preserve"> </w:t>
      </w:r>
      <w:r>
        <w:t xml:space="preserve">SAR 1,200/month for teams (vs. $250+ for competitors).</w:t>
      </w:r>
    </w:p>
    <w:p>
      <w:pPr>
        <w:numPr>
          <w:ilvl w:val="0"/>
          <w:numId w:val="1006"/>
        </w:numPr>
        <w:pStyle w:val="Compact"/>
      </w:pPr>
      <w:r>
        <w:rPr>
          <w:bCs/>
          <w:b/>
        </w:rPr>
        <w:t xml:space="preserve">SME Package:</w:t>
      </w:r>
      <w:r>
        <w:t xml:space="preserve"> </w:t>
      </w:r>
      <w:r>
        <w:t xml:space="preserve">SAR 499/month with Arabic support hotline.</w:t>
      </w:r>
    </w:p>
    <w:p>
      <w:pPr>
        <w:numPr>
          <w:ilvl w:val="0"/>
          <w:numId w:val="1006"/>
        </w:numPr>
        <w:pStyle w:val="Compact"/>
      </w:pPr>
      <w:r>
        <w:rPr>
          <w:bCs/>
          <w:b/>
        </w:rPr>
        <w:t xml:space="preserve">Jeddah Launch Discount:</w:t>
      </w:r>
      <w:r>
        <w:t xml:space="preserve"> </w:t>
      </w:r>
      <w:r>
        <w:t xml:space="preserve">3 months free for first 100 clients signing in Q1.</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(Meta, TikTok)</w:t>
      </w:r>
    </w:p>
    <w:p>
      <w:pPr>
        <w:pStyle w:val="BodyText"/>
      </w:pPr>
      <w:r>
        <w:t xml:space="preserve">40%</w:t>
      </w:r>
    </w:p>
    <w:p>
      <w:pPr>
        <w:pStyle w:val="BodyText"/>
      </w:pPr>
      <w:r>
        <w:t xml:space="preserve">Jeddah-specific influencer campaigns &amp; geo-targeting</w:t>
      </w:r>
    </w:p>
    <w:p>
      <w:pPr>
        <w:pStyle w:val="BodyText"/>
      </w:pPr>
      <w:r>
        <w:t xml:space="preserve">Partnership Development</w:t>
      </w:r>
    </w:p>
    <w:p>
      <w:pPr>
        <w:pStyle w:val="BodyText"/>
      </w:pPr>
      <w:r>
        <w:t xml:space="preserve">25%</w:t>
      </w:r>
    </w:p>
    <w:p>
      <w:pPr>
        <w:pStyle w:val="BodyText"/>
      </w:pPr>
      <w:r>
        <w:t xml:space="preserve">Jeddah Chamber, KAUST, local agencies</w:t>
      </w:r>
    </w:p>
    <w:p>
      <w:pPr>
        <w:pStyle w:val="BodyText"/>
      </w:pPr>
      <w:r>
        <w:t xml:space="preserve">Localized Content Production</w:t>
      </w:r>
    </w:p>
    <w:p>
      <w:pPr>
        <w:pStyle w:val="BodyText"/>
      </w:pPr>
      <w:r>
        <w:t xml:space="preserve">20%</w:t>
      </w:r>
    </w:p>
    <w:p>
      <w:pPr>
        <w:pStyle w:val="BodyText"/>
      </w:pPr>
      <w:r>
        <w:t xml:space="preserve">Cultural video assets in Arabic/English</w:t>
      </w:r>
    </w:p>
    <w:p>
      <w:pPr>
        <w:pStyle w:val="BodyText"/>
      </w:pPr>
      <w:r>
        <w:t xml:space="preserve">Event Sponsorships (Jeddah)</w:t>
      </w:r>
    </w:p>
    <w:p>
      <w:pPr>
        <w:pStyle w:val="BodyText"/>
      </w:pPr>
      <w:r>
        <w:t xml:space="preserve">15%</w:t>
      </w:r>
    </w:p>
    <w:p>
      <w:pPr>
        <w:pStyle w:val="BodyText"/>
      </w:pPr>
      <w:r>
        <w:t xml:space="preserve">Digital marketing conferences at Jeddah International Convention Center</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 Jeddah; finalize Arabic AI training; secure Chamber of Commerce partnership.</w:t>
      </w:r>
    </w:p>
    <w:p>
      <w:pPr>
        <w:pStyle w:val="BodyText"/>
      </w:pPr>
      <w:r>
        <w:rPr>
          <w:bCs/>
          <w:b/>
        </w:rPr>
        <w:t xml:space="preserve">Months 4-6:</w:t>
      </w:r>
      <w:r>
        <w:t xml:space="preserve"> </w:t>
      </w:r>
      <w:r>
        <w:t xml:space="preserve">Launch localized campaign with Hejazi influencers; onboard first 50 enterprise clients via Jeddah events.</w:t>
      </w:r>
    </w:p>
    <w:p>
      <w:pPr>
        <w:pStyle w:val="BodyText"/>
      </w:pPr>
      <w:r>
        <w:rPr>
          <w:bCs/>
          <w:b/>
        </w:rPr>
        <w:t xml:space="preserve">Months 7-12:</w:t>
      </w:r>
      <w:r>
        <w:t xml:space="preserve"> </w:t>
      </w:r>
      <w:r>
        <w:t xml:space="preserve">Scale through university partnerships; introduce Saudi-specific features based on user feedback from Jeddah users.</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Cultural Relevance Score:</w:t>
      </w:r>
      <w:r>
        <w:t xml:space="preserve"> </w:t>
      </w:r>
      <w:r>
        <w:t xml:space="preserve">Measured via post-purchase surveys (target: 90% positive response on "cultural fit").</w:t>
      </w:r>
    </w:p>
    <w:p>
      <w:pPr>
        <w:numPr>
          <w:ilvl w:val="0"/>
          <w:numId w:val="1007"/>
        </w:numPr>
        <w:pStyle w:val="Compact"/>
      </w:pPr>
      <w:r>
        <w:rPr>
          <w:bCs/>
          <w:b/>
        </w:rPr>
        <w:t xml:space="preserve">Jeddah Market Penetration:</w:t>
      </w:r>
      <w:r>
        <w:t xml:space="preserve"> </w:t>
      </w:r>
      <w:r>
        <w:t xml:space="preserve">Track # of active users in Jeddah vs. total Saudi Arabia users (target: 65% within Year 1).</w:t>
      </w:r>
    </w:p>
    <w:p>
      <w:pPr>
        <w:numPr>
          <w:ilvl w:val="0"/>
          <w:numId w:val="1007"/>
        </w:numPr>
        <w:pStyle w:val="Compact"/>
      </w:pPr>
      <w:r>
        <w:rPr>
          <w:bCs/>
          <w:b/>
        </w:rPr>
        <w:t xml:space="preserve">Customer Acquisition Cost (CAC):</w:t>
      </w:r>
      <w:r>
        <w:t xml:space="preserve"> </w:t>
      </w:r>
      <w:r>
        <w:t xml:space="preserve">Target SAR 850/client—below regional average of SAR 1,200.</w:t>
      </w:r>
    </w:p>
    <w:bookmarkEnd w:id="31"/>
    <w:bookmarkStart w:id="32" w:name="X6ffdb0eb7a5f10f60d16cd34cc5bcd2f1b26d38"/>
    <w:p>
      <w:pPr>
        <w:pStyle w:val="Heading2"/>
      </w:pPr>
      <w:r>
        <w:t xml:space="preserve">Conclusion: Why Editor Wins in Saudi Arabia Jeddah</w:t>
      </w:r>
    </w:p>
    <w:p>
      <w:pPr>
        <w:pStyle w:val="FirstParagraph"/>
      </w:pPr>
      <w:r>
        <w:t xml:space="preserve">This Marketing Plan ensures "Editor" isn't just another tool—it becomes the culturally embedded standard for content creation across Saudi Arabia Jeddah. By embedding local insights into every campaign, we transform a generic editing platform into an essential asset for Jeddah’s creative economy. As Vision 2030 accelerates digital adoption in the Kingdom, our hyper-localized approach positions "Editor" to dominate not just Jeddah but the entire KSA market. This is more than a marketing strategy; it's the blueprint for making "Editor" synonymous with excellence in Saudi content creation.</w:t>
      </w:r>
    </w:p>
    <w:p>
      <w:pPr>
        <w:pStyle w:val="BodyText"/>
      </w:pPr>
      <w:r>
        <w:rPr>
          <w:iCs/>
          <w:i/>
        </w:rPr>
        <w:t xml:space="preserve">Document Prepared For: Marketing Team, Editor Platform | Date: October 26, 2023 | Approved by: CEO, Saudi Arabia Jeddah Operations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Platform - Jeddah, Saudi Arabia</dc:title>
  <dc:creator/>
  <dc:language>en</dc:language>
  <cp:keywords/>
  <dcterms:created xsi:type="dcterms:W3CDTF">2026-07-21T00:36:32Z</dcterms:created>
  <dcterms:modified xsi:type="dcterms:W3CDTF">2026-07-21T00:36:32Z</dcterms:modified>
</cp:coreProperties>
</file>

<file path=docProps/custom.xml><?xml version="1.0" encoding="utf-8"?>
<Properties xmlns="http://schemas.openxmlformats.org/officeDocument/2006/custom-properties" xmlns:vt="http://schemas.openxmlformats.org/officeDocument/2006/docPropsVTypes"/>
</file>