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5f2dc838ea00fc1bfd109ce9c33be0e8d2564f2"/>
    <w:p>
      <w:pPr>
        <w:pStyle w:val="Heading1"/>
      </w:pPr>
      <w:r>
        <w:t xml:space="preserve">Strategic Marketing Plan for Editor in South Africa Cape Town</w:t>
      </w:r>
    </w:p>
    <w:bookmarkStart w:id="20" w:name="executive-summary"/>
    <w:p>
      <w:pPr>
        <w:pStyle w:val="Heading2"/>
      </w:pPr>
      <w:r>
        <w:t xml:space="preserve">Executive Summary</w:t>
      </w:r>
    </w:p>
    <w:p>
      <w:pPr>
        <w:pStyle w:val="FirstParagraph"/>
      </w:pPr>
      <w:r>
        <w:t xml:space="preserve">This comprehensive Marketing Plan outlines a targeted go-to-market strategy for</w:t>
      </w:r>
      <w:r>
        <w:t xml:space="preserve"> </w:t>
      </w:r>
      <w:r>
        <w:rPr>
          <w:bCs/>
          <w:b/>
        </w:rPr>
        <w:t xml:space="preserve">Editor</w:t>
      </w:r>
      <w:r>
        <w:t xml:space="preserve">, a cloud-based content management and publishing platform, specifically tailored for the dynamic business ecosystem of</w:t>
      </w:r>
      <w:r>
        <w:t xml:space="preserve"> </w:t>
      </w:r>
      <w:r>
        <w:rPr>
          <w:bCs/>
          <w:b/>
        </w:rPr>
        <w:t xml:space="preserve">South Africa Cape Town</w:t>
      </w:r>
      <w:r>
        <w:t xml:space="preserve">. Recognizing Cape Town's status as a cultural, tourism, and entrepreneurial hub with over 1.4 million residents and a thriving SME sector, this plan leverages hyper-localized tactics to position</w:t>
      </w:r>
      <w:r>
        <w:t xml:space="preserve"> </w:t>
      </w:r>
      <w:r>
        <w:rPr>
          <w:bCs/>
          <w:b/>
        </w:rPr>
        <w:t xml:space="preserve">Editor</w:t>
      </w:r>
      <w:r>
        <w:t xml:space="preserve"> </w:t>
      </w:r>
      <w:r>
        <w:t xml:space="preserve">as the essential content solution for local brands. The strategy prioritizes rapid adoption through community engagement, cultural relevance, and measurable ROI for Cape Town businesses.</w:t>
      </w:r>
    </w:p>
    <w:bookmarkEnd w:id="20"/>
    <w:bookmarkStart w:id="21" w:name="Xf16f9150fc0582a2c0e6962ba2f986d072f68a5"/>
    <w:p>
      <w:pPr>
        <w:pStyle w:val="Heading2"/>
      </w:pPr>
      <w:r>
        <w:t xml:space="preserve">Market Analysis: Why Cape Town Needs Editor</w:t>
      </w:r>
    </w:p>
    <w:p>
      <w:pPr>
        <w:pStyle w:val="FirstParagraph"/>
      </w:pPr>
      <w:r>
        <w:rPr>
          <w:bCs/>
          <w:b/>
        </w:rPr>
        <w:t xml:space="preserve">South Africa Cape Town</w:t>
      </w:r>
      <w:r>
        <w:t xml:space="preserve"> </w:t>
      </w:r>
      <w:r>
        <w:t xml:space="preserve">presents a unique opportunity driven by its digital transformation momentum. With 78% of Cape Town businesses now utilizing online platforms (Cape Chamber of Commerce, 2023), there is a critical gap in user-friendly, multilingual content tools catering to local needs. Current solutions like WordPress or generic CMS platforms lack integration with Cape Town-specific requirements: Afrikaans/English bilingual support, tourism industry templates (e.g., for Table Mountain tours or V&amp;A Waterfront businesses), and seamless social media management for high-engagement local audiences.</w:t>
      </w:r>
      <w:r>
        <w:t xml:space="preserve"> </w:t>
      </w:r>
      <w:r>
        <w:rPr>
          <w:bCs/>
          <w:b/>
        </w:rPr>
        <w:t xml:space="preserve">Editor</w:t>
      </w:r>
      <w:r>
        <w:t xml:space="preserve"> </w:t>
      </w:r>
      <w:r>
        <w:t xml:space="preserve">directly addresses these pain points with its AI-powered multilingual editor, pre-built Cape Town-themed templates, and real-time analytics focused on local engagement metrics. The target segment includes tourism operators (42% of Cape Town SMEs), boutique retailers (e.g., in Camps Bay or Bo-Kaap), and digital agencies serving the</w:t>
      </w:r>
      <w:r>
        <w:t xml:space="preserve"> </w:t>
      </w:r>
      <w:r>
        <w:rPr>
          <w:bCs/>
          <w:b/>
        </w:rPr>
        <w:t xml:space="preserve">South Africa</w:t>
      </w:r>
      <w:r>
        <w:t xml:space="preserve"> </w:t>
      </w:r>
      <w:r>
        <w:t xml:space="preserve">market.</w:t>
      </w:r>
    </w:p>
    <w:bookmarkEnd w:id="21"/>
    <w:bookmarkStart w:id="22" w:name="X5c03a622125fbb4c1f1382447462dea857e774a"/>
    <w:p>
      <w:pPr>
        <w:pStyle w:val="Heading2"/>
      </w:pPr>
      <w:r>
        <w:t xml:space="preserve">Core Marketing Strategy: Localized, Community-Driven Adoption</w:t>
      </w:r>
    </w:p>
    <w:p>
      <w:pPr>
        <w:pStyle w:val="FirstParagraph"/>
      </w:pPr>
      <w:r>
        <w:t xml:space="preserve">This plan focuses on three pillars to drive adoption of</w:t>
      </w:r>
      <w:r>
        <w:t xml:space="preserve"> </w:t>
      </w:r>
      <w:r>
        <w:rPr>
          <w:bCs/>
          <w:b/>
        </w:rPr>
        <w:t xml:space="preserve">Editor</w:t>
      </w:r>
      <w:r>
        <w:t xml:space="preserve"> </w:t>
      </w:r>
      <w:r>
        <w:t xml:space="preserve">in Cape Town:</w:t>
      </w:r>
    </w:p>
    <w:p>
      <w:pPr>
        <w:numPr>
          <w:ilvl w:val="0"/>
          <w:numId w:val="1001"/>
        </w:numPr>
        <w:pStyle w:val="Compact"/>
      </w:pPr>
      <w:r>
        <w:rPr>
          <w:bCs/>
          <w:b/>
        </w:rPr>
        <w:t xml:space="preserve">Cultural Integration:</w:t>
      </w:r>
      <w:r>
        <w:t xml:space="preserve"> </w:t>
      </w:r>
      <w:r>
        <w:t xml:space="preserve">Embedding the brand within Cape Town's identity through partnerships with local institutions like the Cape Town Tourism Board and Creative Industries Cluster. Content templates will feature iconic locations (Robben Island, Kirstenbosch), festivals (Cape Town International Jazz Festival), and local colloquial language.</w:t>
      </w:r>
    </w:p>
    <w:p>
      <w:pPr>
        <w:numPr>
          <w:ilvl w:val="0"/>
          <w:numId w:val="1001"/>
        </w:numPr>
        <w:pStyle w:val="Compact"/>
      </w:pPr>
      <w:r>
        <w:rPr>
          <w:bCs/>
          <w:b/>
        </w:rPr>
        <w:t xml:space="preserve">Hyper-Local Community Building:</w:t>
      </w:r>
      <w:r>
        <w:t xml:space="preserve"> </w:t>
      </w:r>
      <w:r>
        <w:t xml:space="preserve">Creating "Editor Cape Town User Groups" hosted in key neighborhoods (Woodstock, Sea Point) for workshops co-hosted with local tech hubs like Cybathons. These sessions will focus on practical use cases: tour operators creating multilingual brochures, restaurants optimizing Instagram menus.</w:t>
      </w:r>
    </w:p>
    <w:p>
      <w:pPr>
        <w:numPr>
          <w:ilvl w:val="0"/>
          <w:numId w:val="1001"/>
        </w:numPr>
        <w:pStyle w:val="Compact"/>
      </w:pPr>
      <w:r>
        <w:rPr>
          <w:bCs/>
          <w:b/>
        </w:rPr>
        <w:t xml:space="preserve">Performance-Driven Acquisition:</w:t>
      </w:r>
      <w:r>
        <w:t xml:space="preserve"> </w:t>
      </w:r>
      <w:r>
        <w:t xml:space="preserve">Targeting high-intent Cape Town business owners through geo-fenced digital campaigns centered around tourism keywords ("Cape Town hotel marketing," "Bo-Kaap business website").</w:t>
      </w:r>
    </w:p>
    <w:bookmarkEnd w:id="22"/>
    <w:bookmarkStart w:id="26" w:name="tactical-implementation-plan"/>
    <w:p>
      <w:pPr>
        <w:pStyle w:val="Heading2"/>
      </w:pPr>
      <w:r>
        <w:t xml:space="preserve">Tactical Implementation Plan</w:t>
      </w:r>
    </w:p>
    <w:bookmarkStart w:id="23" w:name="phase-1-foundation-awareness-months-1-3"/>
    <w:p>
      <w:pPr>
        <w:pStyle w:val="Heading3"/>
      </w:pPr>
      <w:r>
        <w:t xml:space="preserve">Phase 1: Foundation &amp; Awareness (Months 1-3)</w:t>
      </w:r>
    </w:p>
    <w:p>
      <w:pPr>
        <w:numPr>
          <w:ilvl w:val="0"/>
          <w:numId w:val="1002"/>
        </w:numPr>
        <w:pStyle w:val="Compact"/>
      </w:pPr>
      <w:r>
        <w:rPr>
          <w:bCs/>
          <w:b/>
        </w:rPr>
        <w:t xml:space="preserve">Launch Event:</w:t>
      </w:r>
      <w:r>
        <w:t xml:space="preserve"> </w:t>
      </w:r>
      <w:r>
        <w:t xml:space="preserve">Host a "Content for Cape Town" summit at the Cape Town International Convention Centre, featuring speakers from local brands like &amp;Beyond and The Old Biscuit Mill. Attendees receive free 6-month</w:t>
      </w:r>
      <w:r>
        <w:t xml:space="preserve"> </w:t>
      </w:r>
      <w:r>
        <w:rPr>
          <w:bCs/>
          <w:b/>
        </w:rPr>
        <w:t xml:space="preserve">Editor</w:t>
      </w:r>
      <w:r>
        <w:t xml:space="preserve"> </w:t>
      </w:r>
      <w:r>
        <w:t xml:space="preserve">licenses.</w:t>
      </w:r>
    </w:p>
    <w:p>
      <w:pPr>
        <w:numPr>
          <w:ilvl w:val="0"/>
          <w:numId w:val="1002"/>
        </w:numPr>
        <w:pStyle w:val="Compact"/>
      </w:pPr>
      <w:r>
        <w:rPr>
          <w:bCs/>
          <w:b/>
        </w:rPr>
        <w:t xml:space="preserve">Campaign: "Write Your Story, Cape Town Style":</w:t>
      </w:r>
      <w:r>
        <w:t xml:space="preserve"> </w:t>
      </w:r>
      <w:r>
        <w:t xml:space="preserve">Social media series showcasing local businesses using</w:t>
      </w:r>
      <w:r>
        <w:t xml:space="preserve"> </w:t>
      </w:r>
      <w:r>
        <w:rPr>
          <w:bCs/>
          <w:b/>
        </w:rPr>
        <w:t xml:space="preserve">Editor</w:t>
      </w:r>
      <w:r>
        <w:t xml:space="preserve">. Example: A Sea Point café publishing a multilingual (English/Afrikaans) holiday menu campaign. Metrics tracked via UTM codes for Cape Town traffic.</w:t>
      </w:r>
    </w:p>
    <w:p>
      <w:pPr>
        <w:numPr>
          <w:ilvl w:val="0"/>
          <w:numId w:val="1002"/>
        </w:numPr>
        <w:pStyle w:val="Compact"/>
      </w:pPr>
      <w:r>
        <w:rPr>
          <w:bCs/>
          <w:b/>
        </w:rPr>
        <w:t xml:space="preserve">Partnership:</w:t>
      </w:r>
      <w:r>
        <w:t xml:space="preserve"> </w:t>
      </w:r>
      <w:r>
        <w:t xml:space="preserve">Integrate with Cape Town Tourism's "Visit Cape Town" platform, offering</w:t>
      </w:r>
      <w:r>
        <w:t xml:space="preserve"> </w:t>
      </w:r>
      <w:r>
        <w:rPr>
          <w:bCs/>
          <w:b/>
        </w:rPr>
        <w:t xml:space="preserve">Editor</w:t>
      </w:r>
      <w:r>
        <w:t xml:space="preserve"> </w:t>
      </w:r>
      <w:r>
        <w:t xml:space="preserve">as a recommended tool for certified tourism businesses.</w:t>
      </w:r>
    </w:p>
    <w:bookmarkEnd w:id="23"/>
    <w:bookmarkStart w:id="24" w:name="phase-2-community-expansion-months-4-6"/>
    <w:p>
      <w:pPr>
        <w:pStyle w:val="Heading3"/>
      </w:pPr>
      <w:r>
        <w:t xml:space="preserve">Phase 2: Community Expansion (Months 4-6)</w:t>
      </w:r>
    </w:p>
    <w:p>
      <w:pPr>
        <w:numPr>
          <w:ilvl w:val="0"/>
          <w:numId w:val="1003"/>
        </w:numPr>
        <w:pStyle w:val="Compact"/>
      </w:pPr>
      <w:r>
        <w:rPr>
          <w:bCs/>
          <w:b/>
        </w:rPr>
        <w:t xml:space="preserve">"Editor Ambassadors":</w:t>
      </w:r>
      <w:r>
        <w:t xml:space="preserve"> </w:t>
      </w:r>
      <w:r>
        <w:t xml:space="preserve">Recruit 50 influential Cape Town micro-influencers (e.g., travel bloggers, business coaches) to create authentic content using the platform. Compensation includes free subscriptions + commission per referred client.</w:t>
      </w:r>
    </w:p>
    <w:p>
      <w:pPr>
        <w:numPr>
          <w:ilvl w:val="0"/>
          <w:numId w:val="1003"/>
        </w:numPr>
        <w:pStyle w:val="Compact"/>
      </w:pPr>
      <w:r>
        <w:rPr>
          <w:bCs/>
          <w:b/>
        </w:rPr>
        <w:t xml:space="preserve">Workshops:</w:t>
      </w:r>
      <w:r>
        <w:t xml:space="preserve"> </w:t>
      </w:r>
      <w:r>
        <w:t xml:space="preserve">Partner with the City of Cape Town’s Small Business Development Centre for monthly "Digital Content Clinics" in District 6 and Wynberg, teaching SMEs to use</w:t>
      </w:r>
      <w:r>
        <w:t xml:space="preserve"> </w:t>
      </w:r>
      <w:r>
        <w:rPr>
          <w:bCs/>
          <w:b/>
        </w:rPr>
        <w:t xml:space="preserve">Editor</w:t>
      </w:r>
      <w:r>
        <w:t xml:space="preserve"> </w:t>
      </w:r>
      <w:r>
        <w:t xml:space="preserve">for social media, email campaigns, and website content.</w:t>
      </w:r>
    </w:p>
    <w:p>
      <w:pPr>
        <w:numPr>
          <w:ilvl w:val="0"/>
          <w:numId w:val="1003"/>
        </w:numPr>
        <w:pStyle w:val="Compact"/>
      </w:pPr>
      <w:r>
        <w:rPr>
          <w:bCs/>
          <w:b/>
        </w:rPr>
        <w:t xml:space="preserve">Tailored Offerings:</w:t>
      </w:r>
      <w:r>
        <w:t xml:space="preserve"> </w:t>
      </w:r>
      <w:r>
        <w:t xml:space="preserve">Launch "Tourism Pro Pack" – a pre-configured</w:t>
      </w:r>
      <w:r>
        <w:t xml:space="preserve"> </w:t>
      </w:r>
      <w:r>
        <w:rPr>
          <w:bCs/>
          <w:b/>
        </w:rPr>
        <w:t xml:space="preserve">Editor</w:t>
      </w:r>
      <w:r>
        <w:t xml:space="preserve"> </w:t>
      </w:r>
      <w:r>
        <w:t xml:space="preserve">bundle with templates for safari operators, wine tours, and beach resorts at 30% discount.</w:t>
      </w:r>
    </w:p>
    <w:bookmarkEnd w:id="24"/>
    <w:bookmarkStart w:id="25" w:name="phase-3-scale-retention-months-7-12"/>
    <w:p>
      <w:pPr>
        <w:pStyle w:val="Heading3"/>
      </w:pPr>
      <w:r>
        <w:t xml:space="preserve">Phase 3: Scale &amp; Retention (Months 7-12)</w:t>
      </w:r>
    </w:p>
    <w:p>
      <w:pPr>
        <w:numPr>
          <w:ilvl w:val="0"/>
          <w:numId w:val="1004"/>
        </w:numPr>
        <w:pStyle w:val="Compact"/>
      </w:pPr>
      <w:r>
        <w:rPr>
          <w:bCs/>
          <w:b/>
        </w:rPr>
        <w:t xml:space="preserve">Loyalty Program:</w:t>
      </w:r>
      <w:r>
        <w:t xml:space="preserve"> </w:t>
      </w:r>
      <w:r>
        <w:t xml:space="preserve">"Cape Town Content Champions" tier system offering exclusive access to local networking events, priority support from Cape Town-based customer success managers, and co-branded marketing collateral.</w:t>
      </w:r>
    </w:p>
    <w:p>
      <w:pPr>
        <w:numPr>
          <w:ilvl w:val="0"/>
          <w:numId w:val="1004"/>
        </w:numPr>
        <w:pStyle w:val="Compact"/>
      </w:pPr>
      <w:r>
        <w:rPr>
          <w:bCs/>
          <w:b/>
        </w:rPr>
        <w:t xml:space="preserve">Localized Analytics Dashboard:</w:t>
      </w:r>
      <w:r>
        <w:t xml:space="preserve"> </w:t>
      </w:r>
      <w:r>
        <w:t xml:space="preserve">Add a feature showing performance metrics specific to Cape Town traffic (e.g., "Your Instagram posts get 27% more engagement on Saturdays – peak time for Sea Point beachgoers").</w:t>
      </w:r>
    </w:p>
    <w:p>
      <w:pPr>
        <w:numPr>
          <w:ilvl w:val="0"/>
          <w:numId w:val="1004"/>
        </w:numPr>
        <w:pStyle w:val="Compact"/>
      </w:pPr>
      <w:r>
        <w:rPr>
          <w:bCs/>
          <w:b/>
        </w:rPr>
        <w:t xml:space="preserve">Community Fund:</w:t>
      </w:r>
      <w:r>
        <w:t xml:space="preserve"> </w:t>
      </w:r>
      <w:r>
        <w:t xml:space="preserve">Allocate 5% of revenue to sponsor the Cape Town chapter of the South African Media and Communications Association (SAMCA), reinforcing</w:t>
      </w:r>
      <w:r>
        <w:t xml:space="preserve"> </w:t>
      </w:r>
      <w:r>
        <w:rPr>
          <w:bCs/>
          <w:b/>
        </w:rPr>
        <w:t xml:space="preserve">Editor</w:t>
      </w:r>
      <w:r>
        <w:t xml:space="preserve">'s commitment to local industry growth.</w:t>
      </w:r>
    </w:p>
    <w:bookmarkEnd w:id="25"/>
    <w:bookmarkEnd w:id="26"/>
    <w:bookmarkStart w:id="27" w:name="budget-allocation-kpis"/>
    <w:p>
      <w:pPr>
        <w:pStyle w:val="Heading2"/>
      </w:pPr>
      <w:r>
        <w:t xml:space="preserve">Budget Allocation &amp;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Investment (ZAR)</w:t>
            </w:r>
          </w:p>
        </w:tc>
        <w:tc>
          <w:tcPr/>
          <w:p>
            <w:pPr>
              <w:pStyle w:val="Compact"/>
              <w:jc w:val="left"/>
            </w:pPr>
            <w:r>
              <w:t xml:space="preserve">KPIs</w:t>
            </w:r>
          </w:p>
        </w:tc>
      </w:tr>
      <w:tr>
        <w:tc>
          <w:tcPr/>
          <w:p>
            <w:pPr>
              <w:pStyle w:val="Compact"/>
              <w:jc w:val="left"/>
            </w:pPr>
            <w:r>
              <w:t xml:space="preserve">Cape Town Launch Summit &amp; Events</w:t>
            </w:r>
          </w:p>
        </w:tc>
        <w:tc>
          <w:tcPr/>
          <w:p>
            <w:pPr>
              <w:pStyle w:val="Compact"/>
              <w:jc w:val="left"/>
            </w:pPr>
            <w:r>
              <w:t xml:space="preserve">250,000</w:t>
            </w:r>
          </w:p>
        </w:tc>
        <w:tc>
          <w:tcPr/>
          <w:p>
            <w:pPr>
              <w:pStyle w:val="Compact"/>
              <w:jc w:val="left"/>
            </w:pPr>
            <w:r>
              <w:t xml:space="preserve">500+ qualified leads; 35% conversion to free trial (Cape Town focus)</w:t>
            </w:r>
          </w:p>
        </w:tc>
      </w:tr>
      <w:tr>
        <w:tc>
          <w:tcPr/>
          <w:p>
            <w:pPr>
              <w:pStyle w:val="Compact"/>
              <w:jc w:val="left"/>
            </w:pPr>
            <w:r>
              <w:t xml:space="preserve">Social Media &amp; Influencer Campaigns</w:t>
            </w:r>
          </w:p>
        </w:tc>
        <w:tc>
          <w:tcPr/>
          <w:p>
            <w:pPr>
              <w:pStyle w:val="Compact"/>
              <w:jc w:val="left"/>
            </w:pPr>
            <w:r>
              <w:t xml:space="preserve">180,000</w:t>
            </w:r>
          </w:p>
        </w:tc>
        <w:tc>
          <w:tcPr/>
          <w:p>
            <w:pPr>
              <w:pStyle w:val="Compact"/>
              <w:jc w:val="left"/>
            </w:pPr>
            <w:r>
              <w:t xml:space="preserve">15% engagement rate on Cape Town-targeted content; 2,400+ local user sign-ups</w:t>
            </w:r>
          </w:p>
        </w:tc>
      </w:tr>
      <w:tr>
        <w:tc>
          <w:tcPr/>
          <w:p>
            <w:pPr>
              <w:pStyle w:val="Compact"/>
              <w:jc w:val="left"/>
            </w:pPr>
            <w:r>
              <w:t xml:space="preserve">Workshops &amp; Training (City Partnerships)</w:t>
            </w:r>
          </w:p>
        </w:tc>
        <w:tc>
          <w:tcPr/>
          <w:p>
            <w:pPr>
              <w:pStyle w:val="Compact"/>
              <w:jc w:val="left"/>
            </w:pPr>
            <w:r>
              <w:t xml:space="preserve">125,000</w:t>
            </w:r>
          </w:p>
        </w:tc>
        <w:tc>
          <w:tcPr/>
          <w:p>
            <w:pPr>
              <w:pStyle w:val="Compact"/>
              <w:jc w:val="left"/>
            </w:pPr>
            <w:r>
              <w:t xml:space="preserve">85% workshop attendance from Cape Town SMEs; 65% post-workshop conversion to paid plans</w:t>
            </w:r>
          </w:p>
        </w:tc>
      </w:tr>
      <w:tr>
        <w:tc>
          <w:tcPr/>
          <w:p>
            <w:pPr>
              <w:pStyle w:val="Compact"/>
              <w:jc w:val="left"/>
            </w:pPr>
            <w:r>
              <w:t xml:space="preserve">Tourism Pro Pack Development</w:t>
            </w:r>
          </w:p>
        </w:tc>
        <w:tc>
          <w:tcPr/>
          <w:p>
            <w:pPr>
              <w:pStyle w:val="Compact"/>
              <w:jc w:val="left"/>
            </w:pPr>
            <w:r>
              <w:t xml:space="preserve">75,000</w:t>
            </w:r>
          </w:p>
        </w:tc>
        <w:tc>
          <w:tcPr/>
          <w:p>
            <w:pPr>
              <w:pStyle w:val="Compact"/>
              <w:jc w:val="left"/>
            </w:pPr>
            <w:r>
              <w:t xml:space="preserve">32% of tourism businesses in Cape Town adopt package within 6 months</w:t>
            </w:r>
          </w:p>
        </w:tc>
      </w:tr>
    </w:tbl>
    <w:bookmarkEnd w:id="27"/>
    <w:bookmarkStart w:id="28" w:name="Xbcbc91170d2cfc08240e1459f6b8a21ab931177"/>
    <w:p>
      <w:pPr>
        <w:pStyle w:val="Heading2"/>
      </w:pPr>
      <w:r>
        <w:t xml:space="preserve">Why Editor Wins in Cape Town: The Competitive Edge</w:t>
      </w:r>
    </w:p>
    <w:p>
      <w:pPr>
        <w:pStyle w:val="FirstParagraph"/>
      </w:pPr>
      <w:r>
        <w:t xml:space="preserve">Unlike generic global platforms, this</w:t>
      </w:r>
      <w:r>
        <w:t xml:space="preserve"> </w:t>
      </w:r>
      <w:r>
        <w:rPr>
          <w:bCs/>
          <w:b/>
        </w:rPr>
        <w:t xml:space="preserve">Marketing Plan</w:t>
      </w:r>
      <w:r>
        <w:t xml:space="preserve"> </w:t>
      </w:r>
      <w:r>
        <w:t xml:space="preserve">ensures</w:t>
      </w:r>
      <w:r>
        <w:t xml:space="preserve"> </w:t>
      </w:r>
      <w:r>
        <w:rPr>
          <w:bCs/>
          <w:b/>
        </w:rPr>
        <w:t xml:space="preserve">Editor</w:t>
      </w:r>
      <w:r>
        <w:t xml:space="preserve">'s positioning is intrinsically linked to the soul of</w:t>
      </w:r>
      <w:r>
        <w:t xml:space="preserve"> </w:t>
      </w:r>
      <w:r>
        <w:rPr>
          <w:bCs/>
          <w:b/>
        </w:rPr>
        <w:t xml:space="preserve">South Africa Cape Town</w:t>
      </w:r>
      <w:r>
        <w:t xml:space="preserve">. By embedding local culture into every product feature and campaign, we move beyond "just another tool" to become a catalyst for Cape Town's digital storytelling. The strategy’s emphasis on community-building – not just customer acquisition – creates organic advocacy among businesses that understand their unique market. As the Cape Town economy continues its rapid digital shift,</w:t>
      </w:r>
      <w:r>
        <w:t xml:space="preserve"> </w:t>
      </w:r>
      <w:r>
        <w:rPr>
          <w:bCs/>
          <w:b/>
        </w:rPr>
        <w:t xml:space="preserve">Editor</w:t>
      </w:r>
      <w:r>
        <w:t xml:space="preserve"> </w:t>
      </w:r>
      <w:r>
        <w:t xml:space="preserve">won’t just be used here; it will be owned by the city.</w:t>
      </w:r>
    </w:p>
    <w:bookmarkEnd w:id="28"/>
    <w:bookmarkStart w:id="29" w:name="Xf4cc35162a7575034763db1140590fc3ebbfbff"/>
    <w:p>
      <w:pPr>
        <w:pStyle w:val="Heading2"/>
      </w:pPr>
      <w:r>
        <w:t xml:space="preserve">Conclusion: Building Cape Town’s Content Future</w:t>
      </w:r>
    </w:p>
    <w:p>
      <w:pPr>
        <w:pStyle w:val="FirstParagraph"/>
      </w:pPr>
      <w:r>
        <w:t xml:space="preserve">This Marketing Plan delivers a clear, culturally intelligent path to establish</w:t>
      </w:r>
      <w:r>
        <w:t xml:space="preserve"> </w:t>
      </w:r>
      <w:r>
        <w:rPr>
          <w:bCs/>
          <w:b/>
        </w:rPr>
        <w:t xml:space="preserve">Editor</w:t>
      </w:r>
      <w:r>
        <w:t xml:space="preserve"> </w:t>
      </w:r>
      <w:r>
        <w:t xml:space="preserve">as the indispensable content platform for businesses across</w:t>
      </w:r>
      <w:r>
        <w:t xml:space="preserve"> </w:t>
      </w:r>
      <w:r>
        <w:rPr>
          <w:bCs/>
          <w:b/>
        </w:rPr>
        <w:t xml:space="preserve">South Africa Cape Town</w:t>
      </w:r>
      <w:r>
        <w:t xml:space="preserve">. By focusing exclusively on local relevance, community trust, and measurable impact within this vibrant city, we ensure every marketing dollar spent directly fuels sustainable growth. The result? A thriving ecosystem where Cape Town brands leverage</w:t>
      </w:r>
      <w:r>
        <w:t xml:space="preserve"> </w:t>
      </w:r>
      <w:r>
        <w:rPr>
          <w:bCs/>
          <w:b/>
        </w:rPr>
        <w:t xml:space="preserve">Editor</w:t>
      </w:r>
      <w:r>
        <w:t xml:space="preserve"> </w:t>
      </w:r>
      <w:r>
        <w:t xml:space="preserve">to tell their stories with authenticity – proving that the most powerful content is always rooted in place.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South Africa Cape Town</dc:title>
  <dc:creator/>
  <dc:language>en</dc:language>
  <cp:keywords/>
  <dcterms:created xsi:type="dcterms:W3CDTF">2026-07-23T22:16:21Z</dcterms:created>
  <dcterms:modified xsi:type="dcterms:W3CDTF">2026-07-23T22:16:21Z</dcterms:modified>
</cp:coreProperties>
</file>

<file path=docProps/custom.xml><?xml version="1.0" encoding="utf-8"?>
<Properties xmlns="http://schemas.openxmlformats.org/officeDocument/2006/custom-properties" xmlns:vt="http://schemas.openxmlformats.org/officeDocument/2006/docPropsVTypes"/>
</file>