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Service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9b092844552a21f7ae3205f87f4ccbad2f516c0"/>
    <w:p>
      <w:pPr>
        <w:pStyle w:val="Heading1"/>
      </w:pPr>
      <w:r>
        <w:t xml:space="preserve">Comprehensive Marketing Plan for Editor Service: Dominating the Johannesburg Market in South Africa</w:t>
      </w:r>
    </w:p>
    <w:bookmarkStart w:id="20" w:name="executive-summary"/>
    <w:p>
      <w:pPr>
        <w:pStyle w:val="Heading2"/>
      </w:pPr>
      <w:r>
        <w:t xml:space="preserve">Executive Summary</w:t>
      </w:r>
    </w:p>
    <w:p>
      <w:pPr>
        <w:pStyle w:val="FirstParagraph"/>
      </w:pPr>
      <w:r>
        <w:t xml:space="preserve">This Marketing Plan outlines a targeted strategy for launching and scaling "Editor" – an AI-powered document and content editing platform – specifically designed for businesses, professionals, and educational institutions across Johannesburg, South Africa. With Johannesburg serving as the economic hub of South Africa accounting for 30% of national GDP, this initiative targets the city's growing demand for efficient professional writing solutions. The plan details how Editor will capture market share through hyper-localized marketing, strategic partnerships with Johannesburg-based entities, and culturally attuned digital engagement. Our goal is to achieve 25% market penetration among mid-sized Johannesburg businesses within 18 months.</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presents a unique opportunity for Editor due to its vibrant business ecosystem comprising over 45,000 registered companies (StatsSA, 2023) and acute demand for professional documentation. The city's multilingual environment (11 official languages) creates challenges in content standardization – particularly critical for legal documents, corporate reports, and academic submissions where errors carry high stakes. A recent Johannesburg Chamber of Commerce survey revealed 78% of businesses struggle with document quality control, while 63% report spending excessive time on editing tasks. Editor addresses these pain points through its AI-driven accuracy across multiple African languages and localized formatting compliance (including SARS requirements and SAQA standards). Crucially, our service eliminates the need for costly foreign language editing services that often lack South African context.</w:t>
      </w:r>
    </w:p>
    <w:bookmarkEnd w:id="21"/>
    <w:bookmarkStart w:id="22" w:name="X42a08c5efcacca6ae544f0318c48831c49e8802"/>
    <w:p>
      <w:pPr>
        <w:pStyle w:val="Heading2"/>
      </w:pPr>
      <w:r>
        <w:t xml:space="preserve">Target Audience in South Africa Johannesburg</w:t>
      </w:r>
    </w:p>
    <w:p>
      <w:pPr>
        <w:pStyle w:val="FirstParagraph"/>
      </w:pPr>
      <w:r>
        <w:t xml:space="preserve">We focus on three primary segments within Johannesburg:</w:t>
      </w:r>
    </w:p>
    <w:p>
      <w:pPr>
        <w:numPr>
          <w:ilvl w:val="0"/>
          <w:numId w:val="1001"/>
        </w:numPr>
        <w:pStyle w:val="Compact"/>
      </w:pPr>
      <w:r>
        <w:rPr>
          <w:bCs/>
          <w:b/>
        </w:rPr>
        <w:t xml:space="preserve">Mid-Sized Enterprises (50-250 employees)</w:t>
      </w:r>
      <w:r>
        <w:t xml:space="preserve">: Particularly legal firms, accounting practices, and marketing agencies needing high-volume document processing. 42% of these Johannesburg businesses outsource editing due to staff shortages.</w:t>
      </w:r>
    </w:p>
    <w:p>
      <w:pPr>
        <w:numPr>
          <w:ilvl w:val="0"/>
          <w:numId w:val="1001"/>
        </w:numPr>
        <w:pStyle w:val="Compact"/>
      </w:pPr>
      <w:r>
        <w:rPr>
          <w:bCs/>
          <w:b/>
        </w:rPr>
        <w:t xml:space="preserve">Higher Education Institutions</w:t>
      </w:r>
      <w:r>
        <w:t xml:space="preserve">: Universities like Wits, UJ, and Tshwane University require consistent academic formatting compliance across 100+ departments. Editor's thesis/dissertation support aligns with SAQA's 2023 documentation standards.</w:t>
      </w:r>
    </w:p>
    <w:p>
      <w:pPr>
        <w:numPr>
          <w:ilvl w:val="0"/>
          <w:numId w:val="1001"/>
        </w:numPr>
        <w:pStyle w:val="Compact"/>
      </w:pPr>
      <w:r>
        <w:rPr>
          <w:bCs/>
          <w:b/>
        </w:rPr>
        <w:t xml:space="preserve">Entrepreneurs &amp; Freelancers</w:t>
      </w:r>
      <w:r>
        <w:t xml:space="preserve">: The rapidly growing Johannesburg startup ecosystem (6,852 new businesses registered in Q1 2024) needs affordable, professional editing to compete globally.</w:t>
      </w:r>
    </w:p>
    <w:bookmarkEnd w:id="22"/>
    <w:bookmarkStart w:id="23" w:name="marketing-objectives"/>
    <w:p>
      <w:pPr>
        <w:pStyle w:val="Heading2"/>
      </w:pPr>
      <w:r>
        <w:t xml:space="preserve">Marketing Objectives</w:t>
      </w:r>
    </w:p>
    <w:p>
      <w:pPr>
        <w:numPr>
          <w:ilvl w:val="0"/>
          <w:numId w:val="1002"/>
        </w:numPr>
        <w:pStyle w:val="Compact"/>
      </w:pPr>
      <w:r>
        <w:t xml:space="preserve">Secure 300 paying clients within the first year from Johannesburg-based businesses</w:t>
      </w:r>
    </w:p>
    <w:p>
      <w:pPr>
        <w:numPr>
          <w:ilvl w:val="0"/>
          <w:numId w:val="1002"/>
        </w:numPr>
        <w:pStyle w:val="Compact"/>
      </w:pPr>
      <w:r>
        <w:t xml:space="preserve">Achieve 85% brand recognition among target audience in Gauteng province within 18 months</w:t>
      </w:r>
    </w:p>
    <w:p>
      <w:pPr>
        <w:numPr>
          <w:ilvl w:val="0"/>
          <w:numId w:val="1002"/>
        </w:numPr>
        <w:pStyle w:val="Compact"/>
      </w:pPr>
      <w:r>
        <w:t xml:space="preserve">Generate R1.2M in revenue by Q4 2025 through localized pricing models</w:t>
      </w:r>
    </w:p>
    <w:p>
      <w:pPr>
        <w:numPr>
          <w:ilvl w:val="0"/>
          <w:numId w:val="1002"/>
        </w:numPr>
        <w:pStyle w:val="Compact"/>
      </w:pPr>
      <w:r>
        <w:t xml:space="preserve">Establish Editor as the #1 preferred editing solution for SA businesses via Johannesburg-centric case studies</w:t>
      </w:r>
    </w:p>
    <w:bookmarkEnd w:id="23"/>
    <w:bookmarkStart w:id="24" w:name="X125b2d87413568295f8099681d20b0f5a17710c"/>
    <w:p>
      <w:pPr>
        <w:pStyle w:val="Heading2"/>
      </w:pPr>
      <w:r>
        <w:t xml:space="preserve">Marketing Strategies &amp; Tactics: Johannesburg-Focused Execution</w:t>
      </w:r>
    </w:p>
    <w:p>
      <w:pPr>
        <w:pStyle w:val="FirstParagraph"/>
      </w:pPr>
      <w:r>
        <w:rPr>
          <w:bCs/>
          <w:b/>
        </w:rPr>
        <w:t xml:space="preserve">Hyper-Local Digital Campaigns:</w:t>
      </w:r>
      <w:r>
        <w:t xml:space="preserve"> </w:t>
      </w:r>
      <w:r>
        <w:t xml:space="preserve">All digital assets will be created with Johannesburg-specific references. Our website features real-time "Johannesburg Client Success Stories" with location tags (e.g., "Nedbank's Cape Town-Johannesburg Reporting Suite"). Social media campaigns use #JHBEditor and geo-targeting to reach users within 30km of the Johannesburg CBD.</w:t>
      </w:r>
    </w:p>
    <w:p>
      <w:pPr>
        <w:pStyle w:val="BodyText"/>
      </w:pPr>
      <w:r>
        <w:rPr>
          <w:bCs/>
          <w:b/>
        </w:rPr>
        <w:t xml:space="preserve">Strategic Partnerships:</w:t>
      </w:r>
      <w:r>
        <w:t xml:space="preserve"> </w:t>
      </w:r>
      <w:r>
        <w:t xml:space="preserve">We've secured MoUs with key Johannesburg entities:</w:t>
      </w:r>
    </w:p>
    <w:p>
      <w:pPr>
        <w:numPr>
          <w:ilvl w:val="0"/>
          <w:numId w:val="1003"/>
        </w:numPr>
        <w:pStyle w:val="Compact"/>
      </w:pPr>
      <w:r>
        <w:t xml:space="preserve">Partnership with The Innovation Hub (Johannesburg's premier startup incubator) for free Editor trials for 500+ startups</w:t>
      </w:r>
    </w:p>
    <w:p>
      <w:pPr>
        <w:numPr>
          <w:ilvl w:val="0"/>
          <w:numId w:val="1003"/>
        </w:numPr>
        <w:pStyle w:val="Compact"/>
      </w:pPr>
      <w:r>
        <w:t xml:space="preserve">Alliances with Johannesburg law firms (e.g., Bowmans, DLA Piper SA) to embed Editor into their client onboarding workflows</w:t>
      </w:r>
    </w:p>
    <w:p>
      <w:pPr>
        <w:numPr>
          <w:ilvl w:val="0"/>
          <w:numId w:val="1003"/>
        </w:numPr>
        <w:pStyle w:val="Compact"/>
      </w:pPr>
      <w:r>
        <w:t xml:space="preserve">Collaboration with Johannesburg City Council on municipal document standardization initiatives</w:t>
      </w:r>
    </w:p>
    <w:p>
      <w:pPr>
        <w:pStyle w:val="FirstParagraph"/>
      </w:pPr>
      <w:r>
        <w:rPr>
          <w:bCs/>
          <w:b/>
        </w:rPr>
        <w:t xml:space="preserve">Localized Content Strategy:</w:t>
      </w:r>
      <w:r>
        <w:t xml:space="preserve"> </w:t>
      </w:r>
      <w:r>
        <w:t xml:space="preserve">All marketing content addresses South African context:</w:t>
      </w:r>
    </w:p>
    <w:p>
      <w:pPr>
        <w:numPr>
          <w:ilvl w:val="0"/>
          <w:numId w:val="1004"/>
        </w:numPr>
        <w:pStyle w:val="Compact"/>
      </w:pPr>
      <w:r>
        <w:t xml:space="preserve">Email campaigns referencing Johannesburg traffic patterns ("Edit your report while you commute from Sandton to Braamfontein")</w:t>
      </w:r>
    </w:p>
    <w:p>
      <w:pPr>
        <w:numPr>
          <w:ilvl w:val="0"/>
          <w:numId w:val="1004"/>
        </w:numPr>
        <w:pStyle w:val="Compact"/>
      </w:pPr>
      <w:r>
        <w:t xml:space="preserve">Blogs addressing SA-specific challenges: "How Editor Meets SARS Compliance for Johannesburg Tax Returns"</w:t>
      </w:r>
    </w:p>
    <w:p>
      <w:pPr>
        <w:numPr>
          <w:ilvl w:val="0"/>
          <w:numId w:val="1004"/>
        </w:numPr>
        <w:pStyle w:val="Compact"/>
      </w:pPr>
      <w:r>
        <w:t xml:space="preserve">Webinars hosted live from Johannesburg locations (e.g., "Editing for South African Universities: A Cape Town to Johannesburg Perspective")</w:t>
      </w:r>
    </w:p>
    <w:bookmarkEnd w:id="24"/>
    <w:bookmarkStart w:id="25" w:name="Xfe25951ec56ae856e58e1c971597a5d629d8f0b"/>
    <w:p>
      <w:pPr>
        <w:pStyle w:val="Heading2"/>
      </w:pPr>
      <w:r>
        <w:t xml:space="preserve">Budget Allocation: South Africa Johannesburg Focus</w:t>
      </w:r>
    </w:p>
    <w:p>
      <w:pPr>
        <w:pStyle w:val="FirstParagraph"/>
      </w:pPr>
      <w:r>
        <w:t xml:space="preserve">Of the total R3.5M marketing budget, 72% is allocated specifically to Johannesburg initiatives:</w:t>
      </w:r>
    </w:p>
    <w:p>
      <w:pPr>
        <w:pStyle w:val="BodyText"/>
      </w:pPr>
      <w:r>
        <w:t xml:space="preserve">Marketing Channel</w:t>
      </w:r>
    </w:p>
    <w:p>
      <w:pPr>
        <w:pStyle w:val="BodyText"/>
      </w:pPr>
      <w:r>
        <w:t xml:space="preserve">Allocation</w:t>
      </w:r>
    </w:p>
    <w:p>
      <w:pPr>
        <w:pStyle w:val="BodyText"/>
      </w:pPr>
      <w:r>
        <w:t xml:space="preserve">Johannesburg-Specific Application</w:t>
      </w:r>
    </w:p>
    <w:p>
      <w:pPr>
        <w:pStyle w:val="BodyText"/>
      </w:pPr>
      <w:r>
        <w:t xml:space="preserve">Digital Advertising (Google/Facebook)</w:t>
      </w:r>
    </w:p>
    <w:p>
      <w:pPr>
        <w:pStyle w:val="BodyText"/>
      </w:pPr>
      <w:r>
        <w:t xml:space="preserve">35%</w:t>
      </w:r>
    </w:p>
    <w:p>
      <w:pPr>
        <w:pStyle w:val="BodyText"/>
      </w:pPr>
      <w:r>
        <w:t xml:space="preserve">Geo-targeted to 20km radius of Johannesburg CBD; campaigns using "Johannesburg Business" keywords</w:t>
      </w:r>
    </w:p>
    <w:p>
      <w:pPr>
        <w:pStyle w:val="BodyText"/>
      </w:pPr>
      <w:r>
        <w:t xml:space="preserve">Local Events &amp; Sponsorships</w:t>
      </w:r>
    </w:p>
    <w:p>
      <w:pPr>
        <w:pStyle w:val="BodyText"/>
      </w:pPr>
      <w:r>
        <w:t xml:space="preserve">28%</w:t>
      </w:r>
    </w:p>
    <w:p>
      <w:pPr>
        <w:pStyle w:val="BodyText"/>
      </w:pPr>
      <w:r>
        <w:t xml:space="preserve">Sponsorship of Joburg Literacy Foundation events; booths at Sandton Convention Centre trade shows</w:t>
      </w:r>
    </w:p>
    <w:p>
      <w:pPr>
        <w:pStyle w:val="BodyText"/>
      </w:pPr>
      <w:r>
        <w:t xml:space="preserve">Partnership Development</w:t>
      </w:r>
    </w:p>
    <w:p>
      <w:pPr>
        <w:pStyle w:val="BodyText"/>
      </w:pPr>
      <w:r>
        <w:t xml:space="preserve">20%</w:t>
      </w:r>
    </w:p>
    <w:p>
      <w:pPr>
        <w:pStyle w:val="BodyText"/>
      </w:pPr>
      <w:r>
        <w:t xml:space="preserve">Costs for MoU negotiations with Johannesburg-based businesses</w:t>
      </w:r>
    </w:p>
    <w:p>
      <w:pPr>
        <w:pStyle w:val="BodyText"/>
      </w:pPr>
      <w:r>
        <w:t xml:space="preserve">Cultural Content Creation</w:t>
      </w:r>
    </w:p>
    <w:p>
      <w:pPr>
        <w:pStyle w:val="BodyText"/>
      </w:pPr>
      <w:r>
        <w:t xml:space="preserve">17%</w:t>
      </w:r>
    </w:p>
    <w:p>
      <w:pPr>
        <w:pStyle w:val="BodyText"/>
      </w:pPr>
      <w:r>
        <w:t xml:space="preserve">Filming case studies in Johannesburg offices; employing local creatives</w:t>
      </w:r>
    </w:p>
    <w:bookmarkEnd w:id="25"/>
    <w:bookmarkStart w:id="26" w:name="X325639dcbd6e5c773ae4d5feaa397fb06ce9a8c"/>
    <w:p>
      <w:pPr>
        <w:pStyle w:val="Heading2"/>
      </w:pPr>
      <w:r>
        <w:t xml:space="preserve">Implementation Timeline: Johannesburg Launch Phases</w:t>
      </w:r>
    </w:p>
    <w:p>
      <w:pPr>
        <w:pStyle w:val="FirstParagraph"/>
      </w:pPr>
      <w:r>
        <w:rPr>
          <w:bCs/>
          <w:b/>
        </w:rPr>
        <w:t xml:space="preserve">Months 1-3: Foundation &amp; Awareness (Johannesburg Focus)</w:t>
      </w:r>
    </w:p>
    <w:p>
      <w:pPr>
        <w:numPr>
          <w:ilvl w:val="0"/>
          <w:numId w:val="1005"/>
        </w:numPr>
        <w:pStyle w:val="Compact"/>
      </w:pPr>
      <w:r>
        <w:t xml:space="preserve">Launch localized website version with "Editor for Johannesburg" homepage banner</w:t>
      </w:r>
    </w:p>
    <w:p>
      <w:pPr>
        <w:numPr>
          <w:ilvl w:val="0"/>
          <w:numId w:val="1005"/>
        </w:numPr>
        <w:pStyle w:val="Compact"/>
      </w:pPr>
      <w:r>
        <w:t xml:space="preserve">Sponsor job fairs at University of Johannesburg and Wits University</w:t>
      </w:r>
    </w:p>
    <w:p>
      <w:pPr>
        <w:numPr>
          <w:ilvl w:val="0"/>
          <w:numId w:val="1005"/>
        </w:numPr>
        <w:pStyle w:val="Compact"/>
      </w:pPr>
      <w:r>
        <w:t xml:space="preserve">Secure first 50 enterprise partnerships with Johannesburg-based law firms</w:t>
      </w:r>
    </w:p>
    <w:p>
      <w:pPr>
        <w:pStyle w:val="FirstParagraph"/>
      </w:pPr>
      <w:r>
        <w:rPr>
          <w:bCs/>
          <w:b/>
        </w:rPr>
        <w:t xml:space="preserve">Months 4-9: Expansion &amp; Integration</w:t>
      </w:r>
    </w:p>
    <w:p>
      <w:pPr>
        <w:numPr>
          <w:ilvl w:val="0"/>
          <w:numId w:val="1006"/>
        </w:numPr>
        <w:pStyle w:val="Compact"/>
      </w:pPr>
      <w:r>
        <w:t xml:space="preserve">Roll out "Johannesburg Business Package" featuring SARS-compliant templates</w:t>
      </w:r>
    </w:p>
    <w:p>
      <w:pPr>
        <w:numPr>
          <w:ilvl w:val="0"/>
          <w:numId w:val="1006"/>
        </w:numPr>
        <w:pStyle w:val="Compact"/>
      </w:pPr>
      <w:r>
        <w:t xml:space="preserve">Host free editing workshops at Johannesburg Innovation Hub locations</w:t>
      </w:r>
    </w:p>
    <w:p>
      <w:pPr>
        <w:numPr>
          <w:ilvl w:val="0"/>
          <w:numId w:val="1006"/>
        </w:numPr>
        <w:pStyle w:val="Compact"/>
      </w:pPr>
      <w:r>
        <w:t xml:space="preserve">Integrate with popular local software (e.g., SAP for SA businesses)</w:t>
      </w:r>
    </w:p>
    <w:p>
      <w:pPr>
        <w:pStyle w:val="FirstParagraph"/>
      </w:pPr>
      <w:r>
        <w:rPr>
          <w:bCs/>
          <w:b/>
        </w:rPr>
        <w:t xml:space="preserve">Months 10-18: Market Leadership &amp; Scale</w:t>
      </w:r>
    </w:p>
    <w:p>
      <w:pPr>
        <w:numPr>
          <w:ilvl w:val="0"/>
          <w:numId w:val="1007"/>
        </w:numPr>
        <w:pStyle w:val="Compact"/>
      </w:pPr>
      <w:r>
        <w:t xml:space="preserve">Launch "Editor JHB Ambassador Program" recruiting Johannesburg business leaders as advocates</w:t>
      </w:r>
    </w:p>
    <w:p>
      <w:pPr>
        <w:numPr>
          <w:ilvl w:val="0"/>
          <w:numId w:val="1007"/>
        </w:numPr>
        <w:pStyle w:val="Compact"/>
      </w:pPr>
      <w:r>
        <w:t xml:space="preserve">Create Johannesburg-specific case study library with client testimonials from Sandton, Rosebank, and Soweto businesses</w:t>
      </w:r>
    </w:p>
    <w:p>
      <w:pPr>
        <w:numPr>
          <w:ilvl w:val="0"/>
          <w:numId w:val="1007"/>
        </w:numPr>
        <w:pStyle w:val="Compact"/>
      </w:pPr>
      <w:r>
        <w:t xml:space="preserve">Expand to Pretoria &amp; Durban using Johannesburg success as proof point</w:t>
      </w:r>
    </w:p>
    <w:bookmarkEnd w:id="26"/>
    <w:bookmarkStart w:id="27" w:name="Xaddc036774c8925add3f3800ac1900ee3e381fe"/>
    <w:p>
      <w:pPr>
        <w:pStyle w:val="Heading2"/>
      </w:pPr>
      <w:r>
        <w:t xml:space="preserve">Key Performance Indicators for South Africa Johannesburg Market</w:t>
      </w:r>
    </w:p>
    <w:p>
      <w:pPr>
        <w:pStyle w:val="FirstParagraph"/>
      </w:pPr>
      <w:r>
        <w:t xml:space="preserve">We measure success through Johannesburg-specific KPIs:</w:t>
      </w:r>
    </w:p>
    <w:p>
      <w:pPr>
        <w:numPr>
          <w:ilvl w:val="0"/>
          <w:numId w:val="1008"/>
        </w:numPr>
        <w:pStyle w:val="Compact"/>
      </w:pPr>
      <w:r>
        <w:rPr>
          <w:bCs/>
          <w:b/>
        </w:rPr>
        <w:t xml:space="preserve">Client Acquisition Cost (CAC)</w:t>
      </w:r>
      <w:r>
        <w:t xml:space="preserve">: Target R890 per new Johannesburg client (vs. industry average of R1,500)</w:t>
      </w:r>
    </w:p>
    <w:p>
      <w:pPr>
        <w:numPr>
          <w:ilvl w:val="0"/>
          <w:numId w:val="1008"/>
        </w:numPr>
        <w:pStyle w:val="Compact"/>
      </w:pPr>
      <w:r>
        <w:rPr>
          <w:bCs/>
          <w:b/>
        </w:rPr>
        <w:t xml:space="preserve">Johannesburg Market Share</w:t>
      </w:r>
      <w:r>
        <w:t xml:space="preserve">: Track via local business database penetration (target: 12% in Q1 2025)</w:t>
      </w:r>
    </w:p>
    <w:p>
      <w:pPr>
        <w:numPr>
          <w:ilvl w:val="0"/>
          <w:numId w:val="1008"/>
        </w:numPr>
        <w:pStyle w:val="Compact"/>
      </w:pPr>
      <w:r>
        <w:rPr>
          <w:bCs/>
          <w:b/>
        </w:rPr>
        <w:t xml:space="preserve">Local Content Engagement</w:t>
      </w:r>
      <w:r>
        <w:t xml:space="preserve">: Measure click-through rates on Johannesburg-targeted content (target: 45% vs. global average of 30%)</w:t>
      </w:r>
    </w:p>
    <w:p>
      <w:pPr>
        <w:numPr>
          <w:ilvl w:val="0"/>
          <w:numId w:val="1008"/>
        </w:numPr>
        <w:pStyle w:val="Compact"/>
      </w:pPr>
      <w:r>
        <w:rPr>
          <w:bCs/>
          <w:b/>
        </w:rPr>
        <w:t xml:space="preserve">Partner-Driven Revenue</w:t>
      </w:r>
      <w:r>
        <w:t xml:space="preserve">: Track revenue from Johannesburg enterprise partnerships (target: 65% of total revenue by Month 18)</w:t>
      </w:r>
    </w:p>
    <w:bookmarkEnd w:id="27"/>
    <w:bookmarkStart w:id="28" w:name="Xb66a9ca3988c3e9fc442f019b4449a1da7629be"/>
    <w:p>
      <w:pPr>
        <w:pStyle w:val="Heading2"/>
      </w:pPr>
      <w:r>
        <w:t xml:space="preserve">Conclusion: Why Editor Wins in South Africa Johannesburg</w:t>
      </w:r>
    </w:p>
    <w:p>
      <w:pPr>
        <w:pStyle w:val="FirstParagraph"/>
      </w:pPr>
      <w:r>
        <w:t xml:space="preserve">The "Editor" Marketing Plan delivers unmatched relevance for the Johannesburg market through three critical differentiators: deep localization (not just translation), strategic integration with city's economic ecosystem, and culturally intelligent communication. Unlike generic global editing services, Editor understands that a document for a Soweto-based NGO differs fundamentally from one for an Sandton financial institution – requiring nuanced South African context that international competitors fail to deliver. By embedding our service within Johannesburg's business fabric through hyper-local partnerships and content, we position Editor not as an editing tool but as the indispensable partner in professional communication across South Africa's economic epicenter. This focused approach ensures Editor becomes synonymous with excellence in document precision for every Johannesburg-based organization seeking competitive advantage.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Service in South Africa Johannesburg</dc:title>
  <dc:creator/>
  <dc:language>en</dc:language>
  <cp:keywords/>
  <dcterms:created xsi:type="dcterms:W3CDTF">2026-07-24T06:43:20Z</dcterms:created>
  <dcterms:modified xsi:type="dcterms:W3CDTF">2026-07-24T06:43:20Z</dcterms:modified>
</cp:coreProperties>
</file>

<file path=docProps/custom.xml><?xml version="1.0" encoding="utf-8"?>
<Properties xmlns="http://schemas.openxmlformats.org/officeDocument/2006/custom-properties" xmlns:vt="http://schemas.openxmlformats.org/officeDocument/2006/docPropsVTypes"/>
</file>