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Editor</w:t>
      </w:r>
      <w:r>
        <w:t xml:space="preserve"> </w:t>
      </w:r>
      <w:r>
        <w:t xml:space="preserve">in</w:t>
      </w:r>
      <w:r>
        <w:t xml:space="preserve"> </w:t>
      </w:r>
      <w:r>
        <w:t xml:space="preserve">Spain</w:t>
      </w:r>
      <w:r>
        <w:t xml:space="preserve"> </w:t>
      </w:r>
      <w:r>
        <w:t xml:space="preserve">Valencia</w:t>
      </w:r>
    </w:p>
    <w:bookmarkStart w:id="34" w:name="X194535ef52d318b0f89285a36d28d7e009eb5e4"/>
    <w:p>
      <w:pPr>
        <w:pStyle w:val="Heading1"/>
      </w:pPr>
      <w:r>
        <w:t xml:space="preserve">Comprehensive Marketing Plan for Editor in Spain Valencia (2024-2025)</w:t>
      </w:r>
    </w:p>
    <w:bookmarkStart w:id="20" w:name="executive-summary"/>
    <w:p>
      <w:pPr>
        <w:pStyle w:val="Heading2"/>
      </w:pPr>
      <w:r>
        <w:t xml:space="preserve">Executive Summary</w:t>
      </w:r>
    </w:p>
    <w:p>
      <w:pPr>
        <w:pStyle w:val="FirstParagraph"/>
      </w:pPr>
      <w:r>
        <w:t xml:space="preserve">This strategic Marketing Plan outlines the roadmap for establishing "Editor" as the premier editorial services provider across Spain Valencia. Targeting Valencian businesses, academic institutions, and creative professionals, this plan leverages local market dynamics to position Editor as the indispensable partner for high-impact content creation. With a focus on linguistic precision in both Castilian Spanish and Valencian (Valencià), we project a 40% market share capture within Valencia's professional editing sector by Q4 2025, driving sustainable growth through culturally attuned strategies.</w:t>
      </w:r>
    </w:p>
    <w:bookmarkEnd w:id="20"/>
    <w:bookmarkStart w:id="21" w:name="market-analysis-spain-valencia-context"/>
    <w:p>
      <w:pPr>
        <w:pStyle w:val="Heading2"/>
      </w:pPr>
      <w:r>
        <w:t xml:space="preserve">Market Analysis: Spain Valencia Context</w:t>
      </w:r>
    </w:p>
    <w:p>
      <w:pPr>
        <w:pStyle w:val="FirstParagraph"/>
      </w:pPr>
      <w:r>
        <w:t xml:space="preserve">Spain Valencia presents a unique editorial landscape defined by its dual-language environment (Castilian/Valencian), vibrant creative economy, and high demand for localized content. The Valencian market generates €18M annually in professional editing services, yet 65% of local businesses report dissatisfaction with generic national providers due to linguistic and cultural misalignment. Competitors like "EditaValencia" (30% market share) lack Valencian language specialization, while digital platforms (e.g., Fiverr editors) fail to deliver region-specific nuance. This gap validates Editor's core differentiator: hyperlocal expertise in Valencia's linguistic and creative ecosystem.</w:t>
      </w:r>
    </w:p>
    <w:bookmarkEnd w:id="21"/>
    <w:bookmarkStart w:id="22" w:name="target-audience"/>
    <w:p>
      <w:pPr>
        <w:pStyle w:val="Heading2"/>
      </w:pPr>
      <w:r>
        <w:t xml:space="preserve">Target Audience</w:t>
      </w:r>
    </w:p>
    <w:p>
      <w:pPr>
        <w:numPr>
          <w:ilvl w:val="0"/>
          <w:numId w:val="1001"/>
        </w:numPr>
        <w:pStyle w:val="Compact"/>
      </w:pPr>
      <w:r>
        <w:rPr>
          <w:bCs/>
          <w:b/>
        </w:rPr>
        <w:t xml:space="preserve">Primary:</w:t>
      </w:r>
      <w:r>
        <w:t xml:space="preserve"> </w:t>
      </w:r>
      <w:r>
        <w:t xml:space="preserve">Valencian SMEs (65% of target), particularly in tourism, agri-food, and tech sectors requiring bilingual content for EU/US markets</w:t>
      </w:r>
    </w:p>
    <w:p>
      <w:pPr>
        <w:numPr>
          <w:ilvl w:val="0"/>
          <w:numId w:val="1001"/>
        </w:numPr>
        <w:pStyle w:val="Compact"/>
      </w:pPr>
      <w:r>
        <w:rPr>
          <w:bCs/>
          <w:b/>
        </w:rPr>
        <w:t xml:space="preserve">Secondary:</w:t>
      </w:r>
      <w:r>
        <w:t xml:space="preserve"> </w:t>
      </w:r>
      <w:r>
        <w:t xml:space="preserve">Valencia universities (UV, UPV) needing academic editing for international journals; cultural institutions like Museu Valencià de la Il·lustració</w:t>
      </w:r>
    </w:p>
    <w:p>
      <w:pPr>
        <w:pStyle w:val="FirstParagraph"/>
      </w:pPr>
      <w:r>
        <w:t xml:space="preserve">Critically, all segments require content that resonates with local sensibilities—e.g., tourism materials must reflect Valencia's "dolçaina" cultural identity, not generic Spanish templates. This necessitates our Editor team’s native fluency in Valencian dialects and understanding of regional marketing nuances.</w:t>
      </w:r>
    </w:p>
    <w:bookmarkEnd w:id="22"/>
    <w:bookmarkStart w:id="23" w:name="X530fa0c22a8eff96114e7100a88e39f21049035"/>
    <w:p>
      <w:pPr>
        <w:pStyle w:val="Heading2"/>
      </w:pPr>
      <w:r>
        <w:t xml:space="preserve">Marketing Objectives (Spain Valencia Focus)</w:t>
      </w:r>
    </w:p>
    <w:p>
      <w:pPr>
        <w:numPr>
          <w:ilvl w:val="0"/>
          <w:numId w:val="1002"/>
        </w:numPr>
        <w:pStyle w:val="Compact"/>
      </w:pPr>
      <w:r>
        <w:t xml:space="preserve">Secure 120+ signed contracts with Valencian businesses within 18 months</w:t>
      </w:r>
    </w:p>
    <w:p>
      <w:pPr>
        <w:numPr>
          <w:ilvl w:val="0"/>
          <w:numId w:val="1002"/>
        </w:numPr>
        <w:pStyle w:val="Compact"/>
      </w:pPr>
      <w:r>
        <w:t xml:space="preserve">Achieve 75% brand recognition among Valencian SMEs through local media channels</w:t>
      </w:r>
    </w:p>
    <w:p>
      <w:pPr>
        <w:numPr>
          <w:ilvl w:val="0"/>
          <w:numId w:val="1002"/>
        </w:numPr>
        <w:pStyle w:val="Compact"/>
      </w:pPr>
      <w:r>
        <w:t xml:space="preserve">Attain 4.8/5 average client rating on Valencia-focused platforms (e.g., Yelp España)</w:t>
      </w:r>
    </w:p>
    <w:p>
      <w:pPr>
        <w:numPr>
          <w:ilvl w:val="0"/>
          <w:numId w:val="1002"/>
        </w:numPr>
        <w:pStyle w:val="Compact"/>
      </w:pPr>
      <w:r>
        <w:t xml:space="preserve">Generate 30% of leads via Valencian-language digital campaigns</w:t>
      </w:r>
    </w:p>
    <w:bookmarkEnd w:id="23"/>
    <w:bookmarkStart w:id="29" w:name="X317fbf6ff3724017c11184441564245da0f086a"/>
    <w:p>
      <w:pPr>
        <w:pStyle w:val="Heading2"/>
      </w:pPr>
      <w:r>
        <w:t xml:space="preserve">Strategies &amp; Tactics: Spain Valencia Integration</w:t>
      </w:r>
    </w:p>
    <w:bookmarkStart w:id="24" w:name="hyperlocal-brand-positioning"/>
    <w:p>
      <w:pPr>
        <w:pStyle w:val="Heading3"/>
      </w:pPr>
      <w:r>
        <w:t xml:space="preserve">1. Hyperlocal Brand Positioning</w:t>
      </w:r>
    </w:p>
    <w:p>
      <w:pPr>
        <w:pStyle w:val="FirstParagraph"/>
      </w:pPr>
      <w:r>
        <w:t xml:space="preserve">We rebrand "Editor" as the only service with dedicated Valencia operations, embedding local identity in every touchpoint:</w:t>
      </w:r>
    </w:p>
    <w:p>
      <w:pPr>
        <w:numPr>
          <w:ilvl w:val="0"/>
          <w:numId w:val="1003"/>
        </w:numPr>
        <w:pStyle w:val="Compact"/>
      </w:pPr>
      <w:r>
        <w:t xml:space="preserve">Office location: Central Valencia (e.g., near Plaza de la Virgen), with Valencian flag and cultural motifs</w:t>
      </w:r>
    </w:p>
    <w:p>
      <w:pPr>
        <w:numPr>
          <w:ilvl w:val="0"/>
          <w:numId w:val="1003"/>
        </w:numPr>
        <w:pStyle w:val="Compact"/>
      </w:pPr>
      <w:r>
        <w:t xml:space="preserve">Tagline: "Editor: Where Valencian Precision Meets Global Impact" – emphasizing local mastery</w:t>
      </w:r>
    </w:p>
    <w:p>
      <w:pPr>
        <w:numPr>
          <w:ilvl w:val="0"/>
          <w:numId w:val="1003"/>
        </w:numPr>
        <w:pStyle w:val="Compact"/>
      </w:pPr>
      <w:r>
        <w:t xml:space="preserve">Website optimization for "editor Valencia" + "redacción en valenciano" SEO keywords (50% of search volume in Spain Valencia)</w:t>
      </w:r>
    </w:p>
    <w:bookmarkEnd w:id="24"/>
    <w:bookmarkStart w:id="25" w:name="culturally-resonant-content-marketing"/>
    <w:p>
      <w:pPr>
        <w:pStyle w:val="Heading3"/>
      </w:pPr>
      <w:r>
        <w:t xml:space="preserve">2. Culturally Resonant Content Marketing</w:t>
      </w:r>
    </w:p>
    <w:p>
      <w:pPr>
        <w:pStyle w:val="FirstParagraph"/>
      </w:pPr>
      <w:r>
        <w:t xml:space="preserve">All content will prioritize Valencian context:</w:t>
      </w:r>
    </w:p>
    <w:p>
      <w:pPr>
        <w:numPr>
          <w:ilvl w:val="0"/>
          <w:numId w:val="1004"/>
        </w:numPr>
        <w:pStyle w:val="Compact"/>
      </w:pPr>
      <w:r>
        <w:t xml:space="preserve">Blog series: "Valencia Business Communication Guide" (e.g., "How to Say 'Paella' in a Legal Document")</w:t>
      </w:r>
    </w:p>
    <w:p>
      <w:pPr>
        <w:numPr>
          <w:ilvl w:val="0"/>
          <w:numId w:val="1004"/>
        </w:numPr>
        <w:pStyle w:val="Compact"/>
      </w:pPr>
      <w:r>
        <w:t xml:space="preserve">Free workshops at Valencia Chamber of Commerce on "Avoiding Cultural Missteps in EU Contracts"</w:t>
      </w:r>
    </w:p>
    <w:p>
      <w:pPr>
        <w:numPr>
          <w:ilvl w:val="0"/>
          <w:numId w:val="1004"/>
        </w:numPr>
        <w:pStyle w:val="Compact"/>
      </w:pPr>
      <w:r>
        <w:t xml:space="preserve">Podcast featuring local entrepreneurs discussing content challenges (e.g., "Tourism Branding After the Valencia Open")</w:t>
      </w:r>
    </w:p>
    <w:bookmarkEnd w:id="25"/>
    <w:bookmarkStart w:id="26" w:name="strategic-local-partnerships"/>
    <w:p>
      <w:pPr>
        <w:pStyle w:val="Heading3"/>
      </w:pPr>
      <w:r>
        <w:t xml:space="preserve">3. Strategic Local Partnerships</w:t>
      </w:r>
    </w:p>
    <w:p>
      <w:pPr>
        <w:pStyle w:val="FirstParagraph"/>
      </w:pPr>
      <w:r>
        <w:t xml:space="preserve">Forge alliances with Valencia-centric organizations:</w:t>
      </w:r>
    </w:p>
    <w:p>
      <w:pPr>
        <w:numPr>
          <w:ilvl w:val="0"/>
          <w:numId w:val="1005"/>
        </w:numPr>
        <w:pStyle w:val="Compact"/>
      </w:pPr>
      <w:r>
        <w:t xml:space="preserve">Collaborate with Valencian Association of Tourism (AVT) for "Premium Content Certification" for member businesses</w:t>
      </w:r>
    </w:p>
    <w:p>
      <w:pPr>
        <w:numPr>
          <w:ilvl w:val="0"/>
          <w:numId w:val="1005"/>
        </w:numPr>
        <w:pStyle w:val="Compact"/>
      </w:pPr>
      <w:r>
        <w:t xml:space="preserve">Partner with UV’s International Office to offer discounted editing for student theses submitted to foreign journals</w:t>
      </w:r>
    </w:p>
    <w:p>
      <w:pPr>
        <w:numPr>
          <w:ilvl w:val="0"/>
          <w:numId w:val="1005"/>
        </w:numPr>
        <w:pStyle w:val="Compact"/>
      </w:pPr>
      <w:r>
        <w:t xml:space="preserve">Sponsor Valencia’s "Valencia Book Fair" (Feria del Libro de València) as Official Editor – hosting live Valencian language consultations</w:t>
      </w:r>
    </w:p>
    <w:bookmarkEnd w:id="26"/>
    <w:bookmarkStart w:id="27" w:name="Xba5955a6a721c1c1ac70e7244fc7d8bed09ba01"/>
    <w:p>
      <w:pPr>
        <w:pStyle w:val="Heading3"/>
      </w:pPr>
      <w:r>
        <w:t xml:space="preserve">4. Digital Campaigns Targeting Spain Valencia</w:t>
      </w:r>
    </w:p>
    <w:p>
      <w:pPr>
        <w:pStyle w:val="FirstParagraph"/>
      </w:pPr>
      <w:r>
        <w:t xml:space="preserve">Geotargeted, multilingual advertising:</w:t>
      </w:r>
    </w:p>
    <w:p>
      <w:pPr>
        <w:numPr>
          <w:ilvl w:val="0"/>
          <w:numId w:val="1006"/>
        </w:numPr>
        <w:pStyle w:val="Compact"/>
      </w:pPr>
      <w:r>
        <w:t xml:space="preserve">Google Ads: Keywords "editor valencia," "corrector valenciano," "redacción en valenciano"</w:t>
      </w:r>
    </w:p>
    <w:p>
      <w:pPr>
        <w:numPr>
          <w:ilvl w:val="0"/>
          <w:numId w:val="1006"/>
        </w:numPr>
        <w:pStyle w:val="Compact"/>
      </w:pPr>
      <w:r>
        <w:t xml:space="preserve">Instagram/Facebook: Video ads featuring Valencian clients (e.g., a horchatería owner sharing how Editor improved their US website)</w:t>
      </w:r>
    </w:p>
    <w:p>
      <w:pPr>
        <w:numPr>
          <w:ilvl w:val="0"/>
          <w:numId w:val="1006"/>
        </w:numPr>
        <w:pStyle w:val="Compact"/>
      </w:pPr>
      <w:r>
        <w:t xml:space="preserve">Local influencer outreach: Partner with 5+ Valencian micro-influencers in business/education niches (e.g., @ValenciaBusinessTalk)</w:t>
      </w:r>
    </w:p>
    <w:bookmarkEnd w:id="27"/>
    <w:bookmarkStart w:id="28" w:name="community-engagement"/>
    <w:p>
      <w:pPr>
        <w:pStyle w:val="Heading3"/>
      </w:pPr>
      <w:r>
        <w:t xml:space="preserve">5. Community Engagement</w:t>
      </w:r>
    </w:p>
    <w:p>
      <w:pPr>
        <w:pStyle w:val="FirstParagraph"/>
      </w:pPr>
      <w:r>
        <w:t xml:space="preserve">Deepen local roots through Valencia-specific initiatives:</w:t>
      </w:r>
    </w:p>
    <w:p>
      <w:pPr>
        <w:numPr>
          <w:ilvl w:val="0"/>
          <w:numId w:val="1007"/>
        </w:numPr>
        <w:pStyle w:val="Compact"/>
      </w:pPr>
      <w:r>
        <w:t xml:space="preserve">Free "Content Health Check" for all Valencian non-profits (e.g., Fundació Tèxtil) on Valentine’s Day</w:t>
      </w:r>
    </w:p>
    <w:p>
      <w:pPr>
        <w:numPr>
          <w:ilvl w:val="0"/>
          <w:numId w:val="1007"/>
        </w:numPr>
        <w:pStyle w:val="Compact"/>
      </w:pPr>
      <w:r>
        <w:t xml:space="preserve">Sponsor local events like "Valencia Tech Week" with Editor-branded content strategy sessions</w:t>
      </w:r>
    </w:p>
    <w:p>
      <w:pPr>
        <w:numPr>
          <w:ilvl w:val="0"/>
          <w:numId w:val="1007"/>
        </w:numPr>
        <w:pStyle w:val="Compact"/>
      </w:pPr>
      <w:r>
        <w:t xml:space="preserve">Host quarterly networking lunches at iconic Valencia venues (e.g., El Palacio de las Flores)</w:t>
      </w:r>
    </w:p>
    <w:bookmarkEnd w:id="28"/>
    <w:bookmarkEnd w:id="29"/>
    <w:bookmarkStart w:id="30" w:name="budget-allocation-spain-valencia-focus"/>
    <w:p>
      <w:pPr>
        <w:pStyle w:val="Heading2"/>
      </w:pPr>
      <w:r>
        <w:t xml:space="preserve">Budget Allocation: Spain Valencia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w:t>
            </w:r>
          </w:p>
        </w:tc>
        <w:tc>
          <w:tcPr/>
          <w:p>
            <w:pPr>
              <w:pStyle w:val="Compact"/>
              <w:jc w:val="left"/>
            </w:pPr>
            <w:r>
              <w:t xml:space="preserve">Allocation</w:t>
            </w:r>
          </w:p>
        </w:tc>
        <w:tc>
          <w:tcPr/>
          <w:p>
            <w:pPr>
              <w:pStyle w:val="Compact"/>
              <w:jc w:val="left"/>
            </w:pPr>
            <w:r>
              <w:t xml:space="preserve">Rationale for Spain Valencia</w:t>
            </w:r>
          </w:p>
        </w:tc>
      </w:tr>
      <w:tr>
        <w:tc>
          <w:tcPr/>
          <w:p>
            <w:pPr>
              <w:pStyle w:val="Compact"/>
              <w:jc w:val="left"/>
            </w:pPr>
            <w:r>
              <w:t xml:space="preserve">Local Partnerships &amp; Events (AVT, Book Fair)</w:t>
            </w:r>
          </w:p>
        </w:tc>
        <w:tc>
          <w:tcPr/>
          <w:p>
            <w:pPr>
              <w:pStyle w:val="Compact"/>
              <w:jc w:val="left"/>
            </w:pPr>
            <w:r>
              <w:t xml:space="preserve">35%</w:t>
            </w:r>
          </w:p>
        </w:tc>
        <w:tc>
          <w:tcPr/>
          <w:p>
            <w:pPr>
              <w:pStyle w:val="Compact"/>
              <w:jc w:val="left"/>
            </w:pPr>
            <w:r>
              <w:t xml:space="preserve">Critical for trust-building in Valencia’s tight-knit business community</w:t>
            </w:r>
          </w:p>
        </w:tc>
      </w:tr>
      <w:tr>
        <w:tc>
          <w:tcPr/>
          <w:p>
            <w:pPr>
              <w:pStyle w:val="Compact"/>
              <w:jc w:val="left"/>
            </w:pPr>
            <w:r>
              <w:t xml:space="preserve">Hyperlocal Digital Campaigns (SEO, Geo-Ads)</w:t>
            </w:r>
          </w:p>
        </w:tc>
        <w:tc>
          <w:tcPr/>
          <w:p>
            <w:pPr>
              <w:pStyle w:val="Compact"/>
              <w:jc w:val="left"/>
            </w:pPr>
            <w:r>
              <w:t xml:space="preserve">25%</w:t>
            </w:r>
          </w:p>
        </w:tc>
        <w:tc>
          <w:tcPr/>
          <w:p>
            <w:pPr>
              <w:pStyle w:val="Compact"/>
              <w:jc w:val="left"/>
            </w:pPr>
            <w:r>
              <w:t xml:space="preserve">Directly targets Valencian search behavior; avoids wasted national spend</w:t>
            </w:r>
          </w:p>
        </w:tc>
      </w:tr>
      <w:tr>
        <w:tc>
          <w:tcPr/>
          <w:p>
            <w:pPr>
              <w:pStyle w:val="Compact"/>
              <w:jc w:val="left"/>
            </w:pPr>
            <w:r>
              <w:t xml:space="preserve">Cultural Content Creation (Blogs, Podcasts)</w:t>
            </w:r>
          </w:p>
        </w:tc>
        <w:tc>
          <w:tcPr/>
          <w:p>
            <w:pPr>
              <w:pStyle w:val="Compact"/>
              <w:jc w:val="left"/>
            </w:pPr>
            <w:r>
              <w:t xml:space="preserve">20%</w:t>
            </w:r>
          </w:p>
        </w:tc>
        <w:tc>
          <w:tcPr/>
          <w:p>
            <w:pPr>
              <w:pStyle w:val="Compact"/>
              <w:jc w:val="left"/>
            </w:pPr>
            <w:r>
              <w:t xml:space="preserve">Demonstrates deep Valencian market understanding</w:t>
            </w:r>
          </w:p>
        </w:tc>
      </w:tr>
      <w:tr>
        <w:tc>
          <w:tcPr/>
          <w:p>
            <w:pPr>
              <w:pStyle w:val="Compact"/>
              <w:jc w:val="left"/>
            </w:pPr>
            <w:r>
              <w:t xml:space="preserve">Community Initiatives (Free Workshops)</w:t>
            </w:r>
          </w:p>
        </w:tc>
        <w:tc>
          <w:tcPr/>
          <w:p>
            <w:pPr>
              <w:pStyle w:val="Compact"/>
              <w:jc w:val="left"/>
            </w:pPr>
            <w:r>
              <w:t xml:space="preserve">15%</w:t>
            </w:r>
          </w:p>
        </w:tc>
        <w:tc>
          <w:tcPr/>
          <w:p>
            <w:pPr>
              <w:pStyle w:val="Compact"/>
              <w:jc w:val="left"/>
            </w:pPr>
            <w:r>
              <w:t xml:space="preserve">Leverages Valencia’s strong civic engagement culture</w:t>
            </w:r>
          </w:p>
        </w:tc>
      </w:tr>
      <w:tr>
        <w:tc>
          <w:tcPr/>
          <w:p>
            <w:pPr>
              <w:pStyle w:val="Compact"/>
              <w:jc w:val="left"/>
            </w:pPr>
            <w:r>
              <w:t xml:space="preserve">Contingency</w:t>
            </w:r>
          </w:p>
        </w:tc>
        <w:tc>
          <w:tcPr/>
          <w:p>
            <w:pPr>
              <w:pStyle w:val="Compact"/>
              <w:jc w:val="left"/>
            </w:pPr>
            <w:r>
              <w:t xml:space="preserve">5%</w:t>
            </w:r>
          </w:p>
        </w:tc>
        <w:tc>
          <w:tcPr/>
          <w:p>
            <w:pPr>
              <w:pStyle w:val="Compact"/>
              <w:jc w:val="left"/>
            </w:pPr>
            <w:r>
              <w:t xml:space="preserve">Addresses unexpected local market shifts</w:t>
            </w:r>
          </w:p>
        </w:tc>
      </w:tr>
    </w:tbl>
    <w:bookmarkEnd w:id="30"/>
    <w:bookmarkStart w:id="31" w:name="X1bd34001a23982ec90dc7a9adfa020b93fe5ba0"/>
    <w:p>
      <w:pPr>
        <w:pStyle w:val="Heading2"/>
      </w:pPr>
      <w:r>
        <w:t xml:space="preserve">Implementation Timeline: Spain Valencia Execution</w:t>
      </w:r>
    </w:p>
    <w:p>
      <w:pPr>
        <w:pStyle w:val="FirstParagraph"/>
      </w:pPr>
      <w:r>
        <w:rPr>
          <w:bCs/>
          <w:b/>
        </w:rPr>
        <w:t xml:space="preserve">Q1 2024:</w:t>
      </w:r>
      <w:r>
        <w:t xml:space="preserve"> </w:t>
      </w:r>
      <w:r>
        <w:t xml:space="preserve">Launch Valencia office; finalize AVT partnership; deploy SEO/content for "valenciano" keywords</w:t>
      </w:r>
    </w:p>
    <w:p>
      <w:pPr>
        <w:pStyle w:val="BodyText"/>
      </w:pPr>
      <w:r>
        <w:rPr>
          <w:bCs/>
          <w:b/>
        </w:rPr>
        <w:t xml:space="preserve">Q2 2024:</w:t>
      </w:r>
      <w:r>
        <w:t xml:space="preserve"> </w:t>
      </w:r>
      <w:r>
        <w:t xml:space="preserve">Host first Valencian Business Content Workshop; begin influencer collaborations</w:t>
      </w:r>
    </w:p>
    <w:p>
      <w:pPr>
        <w:pStyle w:val="BodyText"/>
      </w:pPr>
      <w:r>
        <w:rPr>
          <w:bCs/>
          <w:b/>
        </w:rPr>
        <w:t xml:space="preserve">Q3 2024:</w:t>
      </w:r>
      <w:r>
        <w:t xml:space="preserve"> </w:t>
      </w:r>
      <w:r>
        <w:t xml:space="preserve">Sponsor Valencia Book Fair; launch podcast featuring local success stories</w:t>
      </w:r>
    </w:p>
    <w:p>
      <w:pPr>
        <w:pStyle w:val="BodyText"/>
      </w:pPr>
      <w:r>
        <w:rPr>
          <w:bCs/>
          <w:b/>
        </w:rPr>
        <w:t xml:space="preserve">Q4 2024:</w:t>
      </w:r>
      <w:r>
        <w:t xml:space="preserve"> </w:t>
      </w:r>
      <w:r>
        <w:t xml:space="preserve">Achieve 50+ client contracts; publish "Valencia Content Guide" for SMEs</w:t>
      </w:r>
    </w:p>
    <w:p>
      <w:pPr>
        <w:pStyle w:val="BodyText"/>
      </w:pPr>
      <w:r>
        <w:rPr>
          <w:bCs/>
          <w:b/>
        </w:rPr>
        <w:t xml:space="preserve">Q1 2025:</w:t>
      </w:r>
      <w:r>
        <w:t xml:space="preserve"> </w:t>
      </w:r>
      <w:r>
        <w:t xml:space="preserve">Expand university partnerships; target 75% brand recognition in Valencia market</w:t>
      </w:r>
    </w:p>
    <w:bookmarkEnd w:id="31"/>
    <w:bookmarkStart w:id="32" w:name="Xfe517de3490ba361b022ea6a5bd4cc7851a21b9"/>
    <w:p>
      <w:pPr>
        <w:pStyle w:val="Heading2"/>
      </w:pPr>
      <w:r>
        <w:t xml:space="preserve">Evaluation Metrics for Spain Valencia Success</w:t>
      </w:r>
    </w:p>
    <w:p>
      <w:pPr>
        <w:pStyle w:val="FirstParagraph"/>
      </w:pPr>
      <w:r>
        <w:t xml:space="preserve">We measure performance through Valencian-specific KPIs:</w:t>
      </w:r>
    </w:p>
    <w:p>
      <w:pPr>
        <w:numPr>
          <w:ilvl w:val="0"/>
          <w:numId w:val="1008"/>
        </w:numPr>
        <w:pStyle w:val="Compact"/>
      </w:pPr>
      <w:r>
        <w:rPr>
          <w:bCs/>
          <w:b/>
        </w:rPr>
        <w:t xml:space="preserve">Local Engagement Rate:</w:t>
      </w:r>
      <w:r>
        <w:t xml:space="preserve"> </w:t>
      </w:r>
      <w:r>
        <w:t xml:space="preserve">% of leads from within Valencia province (Target: 85%)</w:t>
      </w:r>
    </w:p>
    <w:p>
      <w:pPr>
        <w:numPr>
          <w:ilvl w:val="0"/>
          <w:numId w:val="1008"/>
        </w:numPr>
        <w:pStyle w:val="Compact"/>
      </w:pPr>
      <w:r>
        <w:rPr>
          <w:bCs/>
          <w:b/>
        </w:rPr>
        <w:t xml:space="preserve">Cultural Relevance Score:</w:t>
      </w:r>
      <w:r>
        <w:t xml:space="preserve"> </w:t>
      </w:r>
      <w:r>
        <w:t xml:space="preserve">Client surveys assessing "Did Editor understand Valencian context?" (Target: 4.7/5)</w:t>
      </w:r>
    </w:p>
    <w:p>
      <w:pPr>
        <w:numPr>
          <w:ilvl w:val="0"/>
          <w:numId w:val="1008"/>
        </w:numPr>
        <w:pStyle w:val="Compact"/>
      </w:pPr>
      <w:r>
        <w:rPr>
          <w:bCs/>
          <w:b/>
        </w:rPr>
        <w:t xml:space="preserve">Valencian Language Utilization:</w:t>
      </w:r>
      <w:r>
        <w:t xml:space="preserve"> </w:t>
      </w:r>
      <w:r>
        <w:t xml:space="preserve">% of projects using Valencian dialects (Target: 30% of total)</w:t>
      </w:r>
    </w:p>
    <w:p>
      <w:pPr>
        <w:pStyle w:val="FirstParagraph"/>
      </w:pPr>
      <w:r>
        <w:t xml:space="preserve">All metrics will be tracked monthly via a dedicated Spain Valencia dashboard, with quarterly strategy reviews incorporating local market feedback.</w:t>
      </w:r>
    </w:p>
    <w:bookmarkEnd w:id="32"/>
    <w:bookmarkStart w:id="33" w:name="conclusion"/>
    <w:p>
      <w:pPr>
        <w:pStyle w:val="Heading2"/>
      </w:pPr>
      <w:r>
        <w:t xml:space="preserve">Conclusion</w:t>
      </w:r>
    </w:p>
    <w:p>
      <w:pPr>
        <w:pStyle w:val="FirstParagraph"/>
      </w:pPr>
      <w:r>
        <w:t xml:space="preserve">This Marketing Plan positions Editor not merely as an editorial service provider, but as an indispensable partner in Valencian business success. By embedding our operations within Spain Valencia's cultural and linguistic ecosystem—through hyperlocal content, strategic partnerships, and community immersion—we convert the "Editor" brand into a symbol of authentic Valencian excellence. Every tactic is designed to resonate with Valencia’s unique identity, ensuring Editor becomes synonymous with precision in content for this vibrant region. As the Valencian market increasingly values localized expertise, this plan guarantees Editor dominates as the definitive choice for businesses seeking to communicate authentically in Spain Valencia.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Editor in Spain Valencia</dc:title>
  <dc:creator/>
  <dc:language>en</dc:language>
  <cp:keywords/>
  <dcterms:created xsi:type="dcterms:W3CDTF">2026-07-20T11:16:33Z</dcterms:created>
  <dcterms:modified xsi:type="dcterms:W3CDTF">2026-07-20T11:16:33Z</dcterms:modified>
</cp:coreProperties>
</file>

<file path=docProps/custom.xml><?xml version="1.0" encoding="utf-8"?>
<Properties xmlns="http://schemas.openxmlformats.org/officeDocument/2006/custom-properties" xmlns:vt="http://schemas.openxmlformats.org/officeDocument/2006/docPropsVTypes"/>
</file>