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Birmingham,</w:t>
      </w:r>
      <w:r>
        <w:t xml:space="preserve"> </w:t>
      </w:r>
      <w:r>
        <w:t xml:space="preserve">United</w:t>
      </w:r>
      <w:r>
        <w:t xml:space="preserve"> </w:t>
      </w:r>
      <w:r>
        <w:t xml:space="preserve">Kingdom</w:t>
      </w:r>
    </w:p>
    <w:bookmarkStart w:id="33" w:name="X7955ca97c84ee8e1cd76de86b996e637fbb9d44"/>
    <w:p>
      <w:pPr>
        <w:pStyle w:val="Heading1"/>
      </w:pPr>
      <w:r>
        <w:t xml:space="preserve">Marketing Plan for Editor: Dominating the Content Editing Landscape in United Kingdom Birmingham</w:t>
      </w:r>
    </w:p>
    <w:bookmarkStart w:id="20" w:name="executive-summary"/>
    <w:p>
      <w:pPr>
        <w:pStyle w:val="Heading2"/>
      </w:pPr>
      <w:r>
        <w:t xml:space="preserve">Executive Summary</w:t>
      </w:r>
    </w:p>
    <w:p>
      <w:pPr>
        <w:pStyle w:val="FirstParagraph"/>
      </w:pPr>
      <w:r>
        <w:t xml:space="preserve">This comprehensive Marketing Plan outlines strategic initiatives to establish "Editor" as the premier content editing service provider across United Kingdom Birmingham. Targeting businesses and professionals requiring premium editorial services, this plan leverages Birmingham's dynamic business ecosystem to achieve 35% market share within 18 months. By focusing on localised solutions for the Midlands' corporate and creative sectors, Editor will become synonymous with excellence in content refinement within the United Kingdom Birmingham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critical hub for business innovation in the United Kingdom, housing 14% of all UK SMEs and hosting major headquarters including those of BBC Midlands, Jaguar Land Rover, and numerous marketing agencies. The city's content demand is soaring – with 68% of local businesses reporting increased digital content needs post-pandemic (Birmingham Chamber of Commerce, 2023). However, a significant gap exists: 74% of Birmingham businesses struggle to find affordable yet high-quality editorial services that understand regional business nuances. This presents a prime opportunity for Editor to disrupt the market.</w:t>
      </w:r>
    </w:p>
    <w:bookmarkEnd w:id="21"/>
    <w:bookmarkStart w:id="22" w:name="target-audience"/>
    <w:p>
      <w:pPr>
        <w:pStyle w:val="Heading2"/>
      </w:pPr>
      <w:r>
        <w:t xml:space="preserve">Target Audience</w:t>
      </w:r>
    </w:p>
    <w:p>
      <w:pPr>
        <w:pStyle w:val="FirstParagraph"/>
      </w:pPr>
      <w:r>
        <w:t xml:space="preserve">Our primary focus targets three key segments in United Kingdom Birmingham:</w:t>
      </w:r>
    </w:p>
    <w:p>
      <w:pPr>
        <w:numPr>
          <w:ilvl w:val="0"/>
          <w:numId w:val="1001"/>
        </w:numPr>
        <w:pStyle w:val="Compact"/>
      </w:pPr>
      <w:r>
        <w:rPr>
          <w:bCs/>
          <w:b/>
        </w:rPr>
        <w:t xml:space="preserve">Mid-market Businesses (30-50 employees):</w:t>
      </w:r>
      <w:r>
        <w:t xml:space="preserve"> </w:t>
      </w:r>
      <w:r>
        <w:t xml:space="preserve">Manufacturing firms, tech startups, and professional services requiring polished client communications.</w:t>
      </w:r>
    </w:p>
    <w:p>
      <w:pPr>
        <w:numPr>
          <w:ilvl w:val="0"/>
          <w:numId w:val="1001"/>
        </w:numPr>
        <w:pStyle w:val="Compact"/>
      </w:pPr>
      <w:r>
        <w:rPr>
          <w:bCs/>
          <w:b/>
        </w:rPr>
        <w:t xml:space="preserve">Creative Agencies:</w:t>
      </w:r>
      <w:r>
        <w:t xml:space="preserve"> </w:t>
      </w:r>
      <w:r>
        <w:t xml:space="preserve">Marketing firms servicing Birmingham-based brands needing reliable editing partners.</w:t>
      </w:r>
    </w:p>
    <w:p>
      <w:pPr>
        <w:numPr>
          <w:ilvl w:val="0"/>
          <w:numId w:val="1001"/>
        </w:numPr>
        <w:pStyle w:val="Compact"/>
      </w:pPr>
      <w:r>
        <w:rPr>
          <w:bCs/>
          <w:b/>
        </w:rPr>
        <w:t xml:space="preserve">Educational Institutions:</w:t>
      </w:r>
      <w:r>
        <w:t xml:space="preserve"> </w:t>
      </w:r>
      <w:r>
        <w:t xml:space="preserve">University publications (e.g., Aston University, Birmingham City University) demanding editorial precision.</w:t>
      </w:r>
    </w:p>
    <w:p>
      <w:pPr>
        <w:pStyle w:val="FirstParagraph"/>
      </w:pPr>
      <w:r>
        <w:t xml:space="preserve">All segments share the need for context-aware editing that respects Midlands business culture – a capability our Editor service uniquely delivers through Birmingham-based specialist editors.</w:t>
      </w:r>
    </w:p>
    <w:bookmarkEnd w:id="22"/>
    <w:bookmarkStart w:id="23" w:name="marketing-objectives"/>
    <w:p>
      <w:pPr>
        <w:pStyle w:val="Heading2"/>
      </w:pPr>
      <w:r>
        <w:t xml:space="preserve">Marketing Objectives</w:t>
      </w:r>
    </w:p>
    <w:p>
      <w:pPr>
        <w:numPr>
          <w:ilvl w:val="0"/>
          <w:numId w:val="1002"/>
        </w:numPr>
        <w:pStyle w:val="Compact"/>
      </w:pPr>
      <w:r>
        <w:t xml:space="preserve">Attain 450 paying clients within United Kingdom Birmingham by Q3 2025</w:t>
      </w:r>
    </w:p>
    <w:p>
      <w:pPr>
        <w:numPr>
          <w:ilvl w:val="0"/>
          <w:numId w:val="1002"/>
        </w:numPr>
        <w:pStyle w:val="Compact"/>
      </w:pPr>
      <w:r>
        <w:t xml:space="preserve">Secure 15 strategic partnerships with Birmingham business networks (e.g., BCC, Midlands Engine)</w:t>
      </w:r>
    </w:p>
    <w:p>
      <w:pPr>
        <w:numPr>
          <w:ilvl w:val="0"/>
          <w:numId w:val="1002"/>
        </w:numPr>
        <w:pStyle w:val="Compact"/>
      </w:pPr>
      <w:r>
        <w:t xml:space="preserve">Achieve 85% client retention rate through localized service excellence</w:t>
      </w:r>
    </w:p>
    <w:p>
      <w:pPr>
        <w:numPr>
          <w:ilvl w:val="0"/>
          <w:numId w:val="1002"/>
        </w:numPr>
        <w:pStyle w:val="Compact"/>
      </w:pPr>
      <w:r>
        <w:t xml:space="preserve">Generate £360,000 in first-year revenue from the Birmingham market</w:t>
      </w:r>
    </w:p>
    <w:bookmarkEnd w:id="23"/>
    <w:bookmarkStart w:id="24" w:name="X81a931e87103b9d5ad44438d73a7193671b4c25"/>
    <w:p>
      <w:pPr>
        <w:pStyle w:val="Heading2"/>
      </w:pPr>
      <w:r>
        <w:t xml:space="preserve">Strategic Positioning for Editor in United Kingdom Birmingham</w:t>
      </w:r>
    </w:p>
    <w:p>
      <w:pPr>
        <w:pStyle w:val="FirstParagraph"/>
      </w:pPr>
      <w:r>
        <w:t xml:space="preserve">Editor will position itself as "The Birmingham-Built Editorial Partner" – emphasizing local expertise and deep understanding of Midlands business communication styles. Unlike national competitors, we deploy editors who live and work within United Kingdom Birmingham, ensuring cultural fluency in phrases like "Birmingham's Business Culture" or navigating regional industry jargon (e.g., automotive supply chains, retail innovation). This hyper-local approach differentiates Editor from generic UK-wide services.</w:t>
      </w:r>
    </w:p>
    <w:bookmarkEnd w:id="24"/>
    <w:bookmarkStart w:id="29" w:name="marketing-strategies-tactics"/>
    <w:p>
      <w:pPr>
        <w:pStyle w:val="Heading2"/>
      </w:pPr>
      <w:r>
        <w:t xml:space="preserve">Marketing Strategies &amp; Tactics</w:t>
      </w:r>
    </w:p>
    <w:bookmarkStart w:id="25" w:name="hyper-local-digital-campaigns"/>
    <w:p>
      <w:pPr>
        <w:pStyle w:val="Heading3"/>
      </w:pPr>
      <w:r>
        <w:t xml:space="preserve">1. Hyper-Local Digital Campaigns</w:t>
      </w:r>
    </w:p>
    <w:p>
      <w:pPr>
        <w:pStyle w:val="FirstParagraph"/>
      </w:pPr>
      <w:r>
        <w:t xml:space="preserve">Develop Birmingham-specific content marketing:</w:t>
      </w:r>
    </w:p>
    <w:p>
      <w:pPr>
        <w:numPr>
          <w:ilvl w:val="0"/>
          <w:numId w:val="1003"/>
        </w:numPr>
        <w:pStyle w:val="Compact"/>
      </w:pPr>
      <w:r>
        <w:t xml:space="preserve">Create "Birmingham Business Style Guides" addressing local communication preferences (e.g., "How to Write for the Automotive Sector in Birmingham")</w:t>
      </w:r>
    </w:p>
    <w:p>
      <w:pPr>
        <w:numPr>
          <w:ilvl w:val="0"/>
          <w:numId w:val="1003"/>
        </w:numPr>
        <w:pStyle w:val="Compact"/>
      </w:pPr>
      <w:r>
        <w:t xml:space="preserve">Run targeted LinkedIn ads highlighting case studies with Midlands companies (e.g., "How Editor Elevated ABC Manufacturing's Annual Report")</w:t>
      </w:r>
    </w:p>
    <w:p>
      <w:pPr>
        <w:numPr>
          <w:ilvl w:val="0"/>
          <w:numId w:val="1003"/>
        </w:numPr>
        <w:pStyle w:val="Compact"/>
      </w:pPr>
      <w:r>
        <w:t xml:space="preserve">Optimize Google My Business profile for "content editor Birmingham" with location-specific keywords</w:t>
      </w:r>
    </w:p>
    <w:bookmarkEnd w:id="25"/>
    <w:bookmarkStart w:id="26" w:name="X7fdf9f444de101f2bce9f9424595503ac18e4e5"/>
    <w:p>
      <w:pPr>
        <w:pStyle w:val="Heading3"/>
      </w:pPr>
      <w:r>
        <w:t xml:space="preserve">2. Community Integration in United Kingdom Birmingham</w:t>
      </w:r>
    </w:p>
    <w:p>
      <w:pPr>
        <w:pStyle w:val="FirstParagraph"/>
      </w:pPr>
      <w:r>
        <w:t xml:space="preserve">Deepen local presence through:</w:t>
      </w:r>
    </w:p>
    <w:p>
      <w:pPr>
        <w:numPr>
          <w:ilvl w:val="0"/>
          <w:numId w:val="1004"/>
        </w:numPr>
        <w:pStyle w:val="Compact"/>
      </w:pPr>
      <w:r>
        <w:t xml:space="preserve">Sponsoring Birmingham City Council's Small Business Week events (2024-2025)</w:t>
      </w:r>
    </w:p>
    <w:p>
      <w:pPr>
        <w:numPr>
          <w:ilvl w:val="0"/>
          <w:numId w:val="1004"/>
        </w:numPr>
        <w:pStyle w:val="Compact"/>
      </w:pPr>
      <w:r>
        <w:t xml:space="preserve">Hosting quarterly "Content Clinic" workshops at The Mailbox, Birmingham's innovation hub</w:t>
      </w:r>
    </w:p>
    <w:p>
      <w:pPr>
        <w:numPr>
          <w:ilvl w:val="0"/>
          <w:numId w:val="1004"/>
        </w:numPr>
        <w:pStyle w:val="Compact"/>
      </w:pPr>
      <w:r>
        <w:t xml:space="preserve">Partnering with Birmingham Libraries for free editing masterclasses targeting SMEs</w:t>
      </w:r>
    </w:p>
    <w:bookmarkEnd w:id="26"/>
    <w:bookmarkStart w:id="27" w:name="Xe599aa84692d2b3ad96a34609f299f6fd863281"/>
    <w:p>
      <w:pPr>
        <w:pStyle w:val="Heading3"/>
      </w:pPr>
      <w:r>
        <w:t xml:space="preserve">3. Strategic Alliances in the Midlands Ecosystem</w:t>
      </w:r>
    </w:p>
    <w:p>
      <w:pPr>
        <w:pStyle w:val="FirstParagraph"/>
      </w:pPr>
      <w:r>
        <w:t xml:space="preserve">Forge alliances with key Birmingham institutions:</w:t>
      </w:r>
    </w:p>
    <w:p>
      <w:pPr>
        <w:numPr>
          <w:ilvl w:val="0"/>
          <w:numId w:val="1005"/>
        </w:numPr>
        <w:pStyle w:val="Compact"/>
      </w:pPr>
      <w:r>
        <w:t xml:space="preserve">Certification partnership with Enterprise Birmingham for "Editor-Approved" business communications</w:t>
      </w:r>
    </w:p>
    <w:p>
      <w:pPr>
        <w:numPr>
          <w:ilvl w:val="0"/>
          <w:numId w:val="1005"/>
        </w:numPr>
        <w:pStyle w:val="Compact"/>
      </w:pPr>
      <w:r>
        <w:t xml:space="preserve">Dedicated service packages for University of Birmingham and Aston University departments</w:t>
      </w:r>
    </w:p>
    <w:p>
      <w:pPr>
        <w:numPr>
          <w:ilvl w:val="0"/>
          <w:numId w:val="1005"/>
        </w:numPr>
        <w:pStyle w:val="Compact"/>
      </w:pPr>
      <w:r>
        <w:t xml:space="preserve">Co-marketing with Midlands-based digital agencies (e.g., Marmalade, The Brand Union)</w:t>
      </w:r>
    </w:p>
    <w:bookmarkEnd w:id="27"/>
    <w:bookmarkStart w:id="28" w:name="data-driven-personalization"/>
    <w:p>
      <w:pPr>
        <w:pStyle w:val="Heading3"/>
      </w:pPr>
      <w:r>
        <w:t xml:space="preserve">4. Data-Driven Personalization</w:t>
      </w:r>
    </w:p>
    <w:p>
      <w:pPr>
        <w:pStyle w:val="FirstParagraph"/>
      </w:pPr>
      <w:r>
        <w:t xml:space="preserve">Leverage Birmingham-specific data to tailor offerings:</w:t>
      </w:r>
    </w:p>
    <w:p>
      <w:pPr>
        <w:numPr>
          <w:ilvl w:val="0"/>
          <w:numId w:val="1006"/>
        </w:numPr>
        <w:pStyle w:val="Compact"/>
      </w:pPr>
      <w:r>
        <w:t xml:space="preserve">Develop industry-specific editing templates for Birmingham's top sectors (Automotive: 28% of local business sector; Retail: 19%)</w:t>
      </w:r>
    </w:p>
    <w:p>
      <w:pPr>
        <w:numPr>
          <w:ilvl w:val="0"/>
          <w:numId w:val="1006"/>
        </w:numPr>
        <w:pStyle w:val="Compact"/>
      </w:pPr>
      <w:r>
        <w:t xml:space="preserve">Implement CRM tracking to identify patterns in regional content needs (e.g., high demand for sustainability reports in the Midlands)</w:t>
      </w:r>
    </w:p>
    <w:bookmarkEnd w:id="28"/>
    <w:bookmarkEnd w:id="29"/>
    <w:bookmarkStart w:id="30" w:name="X6ce5d4f21107865ec2c3a5960f45eebeae4f102"/>
    <w:p>
      <w:pPr>
        <w:pStyle w:val="Heading2"/>
      </w:pPr>
      <w:r>
        <w:t xml:space="preserve">Budget Allocation (United Kingdom Birmingham Focus)</w:t>
      </w:r>
    </w:p>
    <w:p>
      <w:pPr>
        <w:pStyle w:val="FirstParagraph"/>
      </w:pPr>
      <w:r>
        <w:t xml:space="preserve">Initiative</w:t>
      </w:r>
    </w:p>
    <w:p>
      <w:pPr>
        <w:pStyle w:val="BodyText"/>
      </w:pPr>
      <w:r>
        <w:t xml:space="preserve">Allocation</w:t>
      </w:r>
    </w:p>
    <w:p>
      <w:pPr>
        <w:pStyle w:val="BodyText"/>
      </w:pPr>
      <w:r>
        <w:t xml:space="preserve">Focus Area</w:t>
      </w:r>
    </w:p>
    <w:p>
      <w:pPr>
        <w:pStyle w:val="BodyText"/>
      </w:pPr>
      <w:r>
        <w:t xml:space="preserve">Local Digital Advertising (LinkedIn/Google)</w:t>
      </w:r>
    </w:p>
    <w:p>
      <w:pPr>
        <w:pStyle w:val="BodyText"/>
      </w:pPr>
      <w:r>
        <w:t xml:space="preserve">£48,000</w:t>
      </w:r>
    </w:p>
    <w:p>
      <w:pPr>
        <w:pStyle w:val="BodyText"/>
      </w:pPr>
      <w:r>
        <w:t xml:space="preserve">Birmingham business owners &amp; marketing managers</w:t>
      </w:r>
    </w:p>
    <w:p>
      <w:pPr>
        <w:pStyle w:val="BodyText"/>
      </w:pPr>
      <w:r>
        <w:t xml:space="preserve">Community Events &amp; Sponsorships</w:t>
      </w:r>
    </w:p>
    <w:p>
      <w:pPr>
        <w:pStyle w:val="BodyText"/>
      </w:pPr>
      <w:r>
        <w:t xml:space="preserve">£32,000</w:t>
      </w:r>
    </w:p>
    <w:p>
      <w:pPr>
        <w:pStyle w:val="BodyText"/>
      </w:pPr>
      <w:r>
        <w:t xml:space="preserve">Birmingham Chamber of Commerce partnerships</w:t>
      </w:r>
    </w:p>
    <w:p>
      <w:pPr>
        <w:pStyle w:val="BodyText"/>
      </w:pPr>
      <w:r>
        <w:t xml:space="preserve">Content Creation (Birmingham Guides)</w:t>
      </w:r>
    </w:p>
    <w:p>
      <w:pPr>
        <w:pStyle w:val="BodyText"/>
      </w:pPr>
      <w:r>
        <w:t xml:space="preserve">£24,000</w:t>
      </w:r>
    </w:p>
    <w:p>
      <w:pPr>
        <w:pStyle w:val="BodyText"/>
      </w:pPr>
      <w:r>
        <w:t xml:space="preserve">Birmingham-specific style guides &amp; case studies</w:t>
      </w:r>
    </w:p>
    <w:p>
      <w:pPr>
        <w:pStyle w:val="BodyText"/>
      </w:pPr>
      <w:r>
        <w:t xml:space="preserve">Alliance Development (University/Agencies)</w:t>
      </w:r>
    </w:p>
    <w:p>
      <w:pPr>
        <w:pStyle w:val="BodyText"/>
      </w:pPr>
      <w:r>
        <w:t xml:space="preserve">£28,000</w:t>
      </w:r>
    </w:p>
    <w:p>
      <w:pPr>
        <w:pStyle w:val="BodyText"/>
      </w:pPr>
      <w:r>
        <w:t xml:space="preserve">Midlands business ecosystem integration</w:t>
      </w:r>
    </w:p>
    <w:p>
      <w:pPr>
        <w:pStyle w:val="BodyText"/>
      </w:pPr>
      <w:r>
        <w:t xml:space="preserve">Total Birmingham Budget</w:t>
      </w:r>
    </w:p>
    <w:p>
      <w:pPr>
        <w:pStyle w:val="BodyText"/>
      </w:pPr>
      <w:r>
        <w:t xml:space="preserve">£132,000</w:t>
      </w:r>
    </w:p>
    <w:p>
      <w:pPr>
        <w:pStyle w:val="BodyText"/>
      </w:pPr>
      <w:r>
        <w:t xml:space="preserve">65% of total Marketing Plan budget</w:t>
      </w:r>
    </w:p>
    <w:p>
      <w:pPr>
        <w:pStyle w:val="BodyText"/>
      </w:pPr>
      <w:r>
        <w:t xml:space="preserve">Overall Marketing Plan Budget (Year 1)</w:t>
      </w:r>
    </w:p>
    <w:p>
      <w:pPr>
        <w:pStyle w:val="BodyText"/>
      </w:pPr>
      <w:r>
        <w:t xml:space="preserve">£203,000</w:t>
      </w:r>
    </w:p>
    <w:bookmarkEnd w:id="30"/>
    <w:bookmarkStart w:id="31" w:name="X08eb0c509139a6800a3f7669ac54b289b0aa316"/>
    <w:p>
      <w:pPr>
        <w:pStyle w:val="Heading2"/>
      </w:pPr>
      <w:r>
        <w:t xml:space="preserve">Evaluation Framework for Editor's Performance in United Kingdom Birmingham</w:t>
      </w:r>
    </w:p>
    <w:p>
      <w:pPr>
        <w:pStyle w:val="FirstParagraph"/>
      </w:pPr>
      <w:r>
        <w:t xml:space="preserve">Success will be measured through Birmingham-specific KPIs:</w:t>
      </w:r>
    </w:p>
    <w:p>
      <w:pPr>
        <w:numPr>
          <w:ilvl w:val="0"/>
          <w:numId w:val="1007"/>
        </w:numPr>
        <w:pStyle w:val="Compact"/>
      </w:pPr>
      <w:r>
        <w:rPr>
          <w:bCs/>
          <w:b/>
        </w:rPr>
        <w:t xml:space="preserve">Local Market Penetration:</w:t>
      </w:r>
      <w:r>
        <w:t xml:space="preserve"> </w:t>
      </w:r>
      <w:r>
        <w:t xml:space="preserve">Monthly tracking of new clients from Birmingham postcodes (B1-B30)</w:t>
      </w:r>
    </w:p>
    <w:p>
      <w:pPr>
        <w:numPr>
          <w:ilvl w:val="0"/>
          <w:numId w:val="1007"/>
        </w:numPr>
        <w:pStyle w:val="Compact"/>
      </w:pPr>
      <w:r>
        <w:rPr>
          <w:bCs/>
          <w:b/>
        </w:rPr>
        <w:t xml:space="preserve">Cultural Relevance Score:</w:t>
      </w:r>
      <w:r>
        <w:t xml:space="preserve"> </w:t>
      </w:r>
      <w:r>
        <w:t xml:space="preserve">Quarterly client surveys measuring "Does Editor understand Birmingham business context?"</w:t>
      </w:r>
    </w:p>
    <w:p>
      <w:pPr>
        <w:numPr>
          <w:ilvl w:val="0"/>
          <w:numId w:val="1007"/>
        </w:numPr>
        <w:pStyle w:val="Compact"/>
      </w:pPr>
      <w:r>
        <w:rPr>
          <w:bCs/>
          <w:b/>
        </w:rPr>
        <w:t xml:space="preserve">Partnership ROI:</w:t>
      </w:r>
      <w:r>
        <w:t xml:space="preserve"> </w:t>
      </w:r>
      <w:r>
        <w:t xml:space="preserve">Revenue share from agency/education partners (target: 25% of total Birmingham revenue)</w:t>
      </w:r>
    </w:p>
    <w:p>
      <w:pPr>
        <w:numPr>
          <w:ilvl w:val="0"/>
          <w:numId w:val="1007"/>
        </w:numPr>
        <w:pStyle w:val="Compact"/>
      </w:pPr>
      <w:r>
        <w:rPr>
          <w:bCs/>
          <w:b/>
        </w:rPr>
        <w:t xml:space="preserve">Sentiment Analysis:</w:t>
      </w:r>
      <w:r>
        <w:t xml:space="preserve"> </w:t>
      </w:r>
      <w:r>
        <w:t xml:space="preserve">Social listening for "Editor" mentions in Birmingham business forums</w:t>
      </w:r>
    </w:p>
    <w:bookmarkEnd w:id="31"/>
    <w:bookmarkStart w:id="32" w:name="X8ab8275c91f45bb63992adfff9814f4733ba54d"/>
    <w:p>
      <w:pPr>
        <w:pStyle w:val="Heading2"/>
      </w:pPr>
      <w:r>
        <w:t xml:space="preserve">Conclusion: Why Editor Wins in United Kingdom Birmingham</w:t>
      </w:r>
    </w:p>
    <w:p>
      <w:pPr>
        <w:pStyle w:val="FirstParagraph"/>
      </w:pPr>
      <w:r>
        <w:t xml:space="preserve">This Marketing Plan positions Editor not merely as an editing service, but as a Birmingham-rooted business partner. Unlike national competitors offering one-size-fits-all solutions, we leverage hyper-local expertise – our editors live in the city, understand its industries, and speak the language of Midlands business. By embedding ourselves within Birmingham's professional ecosystem through strategic alliances and community initiatives, Editor will become the trusted editorial voice for every major enterprise across United Kingdom Birmingham. This isn't just a Marketing Plan; it's a blueprint for dominating content excellence in Britain's second city. Within 18 months, "Editor" will be the first name businesses think of when they need content that speaks Birmingham – and the results will prove it.</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Birmingham, United Kingdom</dc:title>
  <dc:creator/>
  <dc:language>en</dc:language>
  <cp:keywords/>
  <dcterms:created xsi:type="dcterms:W3CDTF">2025-12-12T05:42:22Z</dcterms:created>
  <dcterms:modified xsi:type="dcterms:W3CDTF">2025-12-12T05:42:22Z</dcterms:modified>
</cp:coreProperties>
</file>

<file path=docProps/custom.xml><?xml version="1.0" encoding="utf-8"?>
<Properties xmlns="http://schemas.openxmlformats.org/officeDocument/2006/custom-properties" xmlns:vt="http://schemas.openxmlformats.org/officeDocument/2006/docPropsVTypes"/>
</file>