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Education</w:t>
      </w:r>
      <w:r>
        <w:t xml:space="preserve"> </w:t>
      </w:r>
      <w:r>
        <w:t xml:space="preserve">Administrator</w:t>
      </w:r>
      <w:r>
        <w:t xml:space="preserve"> </w:t>
      </w:r>
      <w:r>
        <w:t xml:space="preserve">Solutions</w:t>
      </w:r>
      <w:r>
        <w:t xml:space="preserve"> </w:t>
      </w:r>
      <w:r>
        <w:t xml:space="preserve">for</w:t>
      </w:r>
      <w:r>
        <w:t xml:space="preserve"> </w:t>
      </w:r>
      <w:r>
        <w:t xml:space="preserve">Chile</w:t>
      </w:r>
      <w:r>
        <w:t xml:space="preserve"> </w:t>
      </w:r>
      <w:r>
        <w:t xml:space="preserve">Santiago</w:t>
      </w:r>
    </w:p>
    <w:bookmarkStart w:id="31" w:name="Xb01e300acb02dbd9ac56d6ea5ea1a5d67b7dc96"/>
    <w:p>
      <w:pPr>
        <w:pStyle w:val="Heading1"/>
      </w:pPr>
      <w:r>
        <w:t xml:space="preserve">Marketing Plan: Strategic Positioning for Education Administrator Excellence in Chile Santiago</w:t>
      </w:r>
    </w:p>
    <w:bookmarkStart w:id="20" w:name="executive-summary"/>
    <w:p>
      <w:pPr>
        <w:pStyle w:val="Heading2"/>
      </w:pPr>
      <w:r>
        <w:t xml:space="preserve">Executive Summary</w:t>
      </w:r>
    </w:p>
    <w:p>
      <w:pPr>
        <w:pStyle w:val="FirstParagraph"/>
      </w:pPr>
      <w:r>
        <w:t xml:space="preserve">This Marketing Plan outlines a comprehensive strategy to position our specialized Education Administrator support services as the indispensable solution for schools, universities, and educational institutions across Chile Santiago. As the economic and cultural hub of Chile, Santiago demands cutting-edge administrative expertise to navigate its complex education ecosystem—comprising 40% of Chile’s schools, diverse public-private dynamics, and stringent Ministry of Education regulations. Our plan leverages hyper-local insights to deliver tailored solutions for</w:t>
      </w:r>
      <w:r>
        <w:t xml:space="preserve"> </w:t>
      </w:r>
      <w:r>
        <w:rPr>
          <w:bCs/>
          <w:b/>
        </w:rPr>
        <w:t xml:space="preserve">Education Administrators</w:t>
      </w:r>
      <w:r>
        <w:t xml:space="preserve"> </w:t>
      </w:r>
      <w:r>
        <w:t xml:space="preserve">operating in the Santiago context, ensuring operational efficiency, compliance, and student success in one of Latin America’s most competitive educational landscapes.</w:t>
      </w:r>
    </w:p>
    <w:bookmarkEnd w:id="20"/>
    <w:bookmarkStart w:id="21" w:name="Xaaa0229a7d1bb11e60477f23162c199dccee920"/>
    <w:p>
      <w:pPr>
        <w:pStyle w:val="Heading2"/>
      </w:pPr>
      <w:r>
        <w:t xml:space="preserve">Market Analysis: Chile Santiago Education Landscape</w:t>
      </w:r>
    </w:p>
    <w:p>
      <w:pPr>
        <w:pStyle w:val="FirstParagraph"/>
      </w:pPr>
      <w:r>
        <w:t xml:space="preserve">Santiago’s education sector faces unique pressures: rapid urbanization driving school enrollment surges (projected 5.2% growth by 2025), evolving national policies (e.g., Law 21,346 on inclusive education), and heightened parental expectations for transparency. According to the Chilean Ministry of Education (MINEDUC), Santiago hosts over 800 institutions—ranging from prestigious private schools like</w:t>
      </w:r>
      <w:r>
        <w:t xml:space="preserve"> </w:t>
      </w:r>
      <w:r>
        <w:rPr>
          <w:iCs/>
          <w:i/>
        </w:rPr>
        <w:t xml:space="preserve">San Ignacio</w:t>
      </w:r>
      <w:r>
        <w:t xml:space="preserve"> </w:t>
      </w:r>
      <w:r>
        <w:t xml:space="preserve">to municipal programs in high-need communes like La Pintana. Critical pain points for</w:t>
      </w:r>
      <w:r>
        <w:t xml:space="preserve"> </w:t>
      </w:r>
      <w:r>
        <w:rPr>
          <w:bCs/>
          <w:b/>
        </w:rPr>
        <w:t xml:space="preserve">Education Administrators</w:t>
      </w:r>
      <w:r>
        <w:t xml:space="preserve"> </w:t>
      </w:r>
      <w:r>
        <w:t xml:space="preserve">include:</w:t>
      </w:r>
    </w:p>
    <w:p>
      <w:pPr>
        <w:numPr>
          <w:ilvl w:val="0"/>
          <w:numId w:val="1001"/>
        </w:numPr>
        <w:pStyle w:val="Compact"/>
      </w:pPr>
      <w:r>
        <w:rPr>
          <w:bCs/>
          <w:b/>
        </w:rPr>
        <w:t xml:space="preserve">Budget Constraints:</w:t>
      </w:r>
      <w:r>
        <w:t xml:space="preserve"> </w:t>
      </w:r>
      <w:r>
        <w:t xml:space="preserve">68% of Santiago administrators report underfunding despite rising operational costs (2023 Chilean Education Survey).</w:t>
      </w:r>
    </w:p>
    <w:p>
      <w:pPr>
        <w:numPr>
          <w:ilvl w:val="0"/>
          <w:numId w:val="1001"/>
        </w:numPr>
        <w:pStyle w:val="Compact"/>
      </w:pPr>
      <w:r>
        <w:rPr>
          <w:bCs/>
          <w:b/>
        </w:rPr>
        <w:t xml:space="preserve">Compliance Complexity:</w:t>
      </w:r>
      <w:r>
        <w:t xml:space="preserve"> </w:t>
      </w:r>
      <w:r>
        <w:t xml:space="preserve">Navigating MINEDUC’s evolving accreditation standards and data privacy laws (Ley 19.628) is a top challenge.</w:t>
      </w:r>
    </w:p>
    <w:p>
      <w:pPr>
        <w:numPr>
          <w:ilvl w:val="0"/>
          <w:numId w:val="1001"/>
        </w:numPr>
        <w:pStyle w:val="Compact"/>
      </w:pPr>
      <w:r>
        <w:rPr>
          <w:bCs/>
          <w:b/>
        </w:rPr>
        <w:t xml:space="preserve">Talent Retention:</w:t>
      </w:r>
      <w:r>
        <w:t xml:space="preserve"> </w:t>
      </w:r>
      <w:r>
        <w:t xml:space="preserve">High turnover among administrative staff in Santiago schools (avg. 22% annually) disrupts continuity.</w:t>
      </w:r>
    </w:p>
    <w:p>
      <w:pPr>
        <w:pStyle w:val="FirstParagraph"/>
      </w:pPr>
      <w:r>
        <w:t xml:space="preserve">Our analysis confirms a gap: while global edtech solutions exist, none address Santiago’s specific regulatory, cultural, and operational nuances. This presents a prime opportunity for targeted</w:t>
      </w:r>
      <w:r>
        <w:t xml:space="preserve"> </w:t>
      </w:r>
      <w:r>
        <w:rPr>
          <w:bCs/>
          <w:b/>
        </w:rPr>
        <w:t xml:space="preserve">Education Administrator</w:t>
      </w:r>
      <w:r>
        <w:t xml:space="preserve"> </w:t>
      </w:r>
      <w:r>
        <w:t xml:space="preserve">support services designed *for Chile Santiago*.</w:t>
      </w:r>
    </w:p>
    <w:bookmarkEnd w:id="21"/>
    <w:bookmarkStart w:id="22" w:name="X875bd1871fa4fb4129c6d63974acea6b49a5a77"/>
    <w:p>
      <w:pPr>
        <w:pStyle w:val="Heading2"/>
      </w:pPr>
      <w:r>
        <w:t xml:space="preserve">Target Audience: The Santiago Education Administrator</w:t>
      </w:r>
    </w:p>
    <w:p>
      <w:pPr>
        <w:pStyle w:val="FirstParagraph"/>
      </w:pPr>
      <w:r>
        <w:t xml:space="preserve">We focus on three high-value segments in Chile Santiago:</w:t>
      </w:r>
    </w:p>
    <w:p>
      <w:pPr>
        <w:numPr>
          <w:ilvl w:val="0"/>
          <w:numId w:val="1002"/>
        </w:numPr>
        <w:pStyle w:val="Compact"/>
      </w:pPr>
      <w:r>
        <w:rPr>
          <w:bCs/>
          <w:b/>
        </w:rPr>
        <w:t xml:space="preserve">School Directors (Directores de Institución):</w:t>
      </w:r>
      <w:r>
        <w:t xml:space="preserve"> </w:t>
      </w:r>
      <w:r>
        <w:t xml:space="preserve">Responsible for strategic oversight in 30% of Santiago’s schools. Prioritize compliance, budget efficiency, and community engagement.</w:t>
      </w:r>
    </w:p>
    <w:p>
      <w:pPr>
        <w:numPr>
          <w:ilvl w:val="0"/>
          <w:numId w:val="1002"/>
        </w:numPr>
        <w:pStyle w:val="Compact"/>
      </w:pPr>
      <w:r>
        <w:rPr>
          <w:bCs/>
          <w:b/>
        </w:rPr>
        <w:t xml:space="preserve">Administrative Managers (Jefes de Administración):</w:t>
      </w:r>
      <w:r>
        <w:t xml:space="preserve"> </w:t>
      </w:r>
      <w:r>
        <w:t xml:space="preserve">Handle day-to-day operations in 65% of Santiago institutions. Need tools for payroll, logistics, and parent communication.</w:t>
      </w:r>
    </w:p>
    <w:p>
      <w:pPr>
        <w:numPr>
          <w:ilvl w:val="0"/>
          <w:numId w:val="1002"/>
        </w:numPr>
        <w:pStyle w:val="Compact"/>
      </w:pPr>
      <w:r>
        <w:rPr>
          <w:bCs/>
          <w:b/>
        </w:rPr>
        <w:t xml:space="preserve">University Support Teams:</w:t>
      </w:r>
      <w:r>
        <w:t xml:space="preserve"> </w:t>
      </w:r>
      <w:r>
        <w:t xml:space="preserve">In Santiago’s 12+ universities (e.g., UC, PUC), administrators seek scalability for large student cohorts and research compliance.</w:t>
      </w:r>
    </w:p>
    <w:p>
      <w:pPr>
        <w:pStyle w:val="FirstParagraph"/>
      </w:pPr>
      <w:r>
        <w:t xml:space="preserve">These professionals are tech-savvy but time-poor. They value solutions that integrate with Chilean systems like</w:t>
      </w:r>
      <w:r>
        <w:t xml:space="preserve"> </w:t>
      </w:r>
      <w:r>
        <w:rPr>
          <w:iCs/>
          <w:i/>
        </w:rPr>
        <w:t xml:space="preserve">Sistema de Información Educacional (SIE)</w:t>
      </w:r>
      <w:r>
        <w:t xml:space="preserve"> </w:t>
      </w:r>
      <w:r>
        <w:t xml:space="preserve">and reduce bureaucratic burden—key differentiators in the Santiago market.</w:t>
      </w:r>
    </w:p>
    <w:bookmarkEnd w:id="22"/>
    <w:bookmarkStart w:id="23" w:name="unique-value-proposition"/>
    <w:p>
      <w:pPr>
        <w:pStyle w:val="Heading2"/>
      </w:pPr>
      <w:r>
        <w:t xml:space="preserve">Unique Value Proposition</w:t>
      </w:r>
    </w:p>
    <w:p>
      <w:pPr>
        <w:pStyle w:val="FirstParagraph"/>
      </w:pPr>
      <w:r>
        <w:t xml:space="preserve">We offer a localized, all-in-one platform called</w:t>
      </w:r>
      <w:r>
        <w:t xml:space="preserve"> </w:t>
      </w:r>
      <w:r>
        <w:rPr>
          <w:iCs/>
          <w:i/>
        </w:rPr>
        <w:t xml:space="preserve">EduAdmin Chile Santiago</w:t>
      </w:r>
      <w:r>
        <w:t xml:space="preserve">, designed *exclusively* for the region’s challenges. Unlike generic tools, it includes:</w:t>
      </w:r>
    </w:p>
    <w:p>
      <w:pPr>
        <w:numPr>
          <w:ilvl w:val="0"/>
          <w:numId w:val="1003"/>
        </w:numPr>
        <w:pStyle w:val="Compact"/>
      </w:pPr>
      <w:r>
        <w:rPr>
          <w:bCs/>
          <w:b/>
        </w:rPr>
        <w:t xml:space="preserve">Santiago-Specific Compliance Engine:</w:t>
      </w:r>
      <w:r>
        <w:t xml:space="preserve"> </w:t>
      </w:r>
      <w:r>
        <w:t xml:space="preserve">Auto-updates for MINEDUC regulations and local tax laws (e.g., calculating IVA on educational services).</w:t>
      </w:r>
    </w:p>
    <w:p>
      <w:pPr>
        <w:numPr>
          <w:ilvl w:val="0"/>
          <w:numId w:val="1003"/>
        </w:numPr>
        <w:pStyle w:val="Compact"/>
      </w:pPr>
      <w:r>
        <w:rPr>
          <w:bCs/>
          <w:b/>
        </w:rPr>
        <w:t xml:space="preserve">Chilean Parent Portal:</w:t>
      </w:r>
      <w:r>
        <w:t xml:space="preserve"> </w:t>
      </w:r>
      <w:r>
        <w:t xml:space="preserve">Bilingual (Spanish/English) communication hub aligned with Santiago’s diverse demographics.</w:t>
      </w:r>
    </w:p>
    <w:p>
      <w:pPr>
        <w:numPr>
          <w:ilvl w:val="0"/>
          <w:numId w:val="1003"/>
        </w:numPr>
        <w:pStyle w:val="Compact"/>
      </w:pPr>
      <w:r>
        <w:rPr>
          <w:bCs/>
          <w:b/>
        </w:rPr>
        <w:t xml:space="preserve">Santiago School Network Collaboration:</w:t>
      </w:r>
      <w:r>
        <w:t xml:space="preserve"> </w:t>
      </w:r>
      <w:r>
        <w:t xml:space="preserve">Secure peer forums for administrators to share solutions (e.g., managing protests in comunas like Las Condes).</w:t>
      </w:r>
    </w:p>
    <w:p>
      <w:pPr>
        <w:pStyle w:val="FirstParagraph"/>
      </w:pPr>
      <w:r>
        <w:t xml:space="preserve">This isn’t just software—it’s a partnership ensuring</w:t>
      </w:r>
      <w:r>
        <w:t xml:space="preserve"> </w:t>
      </w:r>
      <w:r>
        <w:rPr>
          <w:bCs/>
          <w:b/>
        </w:rPr>
        <w:t xml:space="preserve">Education Administrators</w:t>
      </w:r>
      <w:r>
        <w:t xml:space="preserve"> </w:t>
      </w:r>
      <w:r>
        <w:t xml:space="preserve">in Chile Santiago achieve operational excellence while meeting Chilean educational standards.</w:t>
      </w:r>
    </w:p>
    <w:bookmarkEnd w:id="23"/>
    <w:bookmarkStart w:id="27" w:name="marketing-strategy-tactics"/>
    <w:p>
      <w:pPr>
        <w:pStyle w:val="Heading2"/>
      </w:pPr>
      <w:r>
        <w:t xml:space="preserve">Marketing Strategy &amp; Tactics</w:t>
      </w:r>
    </w:p>
    <w:p>
      <w:pPr>
        <w:pStyle w:val="FirstParagraph"/>
      </w:pPr>
      <w:r>
        <w:t xml:space="preserve">We deploy a multi-channel approach targeting Santiago through channels where administrators engage:</w:t>
      </w:r>
    </w:p>
    <w:bookmarkStart w:id="24" w:name="X924adda2ab685be9d83aa372da4c12942f77fd0"/>
    <w:p>
      <w:pPr>
        <w:pStyle w:val="Heading3"/>
      </w:pPr>
      <w:r>
        <w:t xml:space="preserve">1. Hyper-Localized Digital Campaigns (Santiago Focused)</w:t>
      </w:r>
    </w:p>
    <w:p>
      <w:pPr>
        <w:numPr>
          <w:ilvl w:val="0"/>
          <w:numId w:val="1004"/>
        </w:numPr>
        <w:pStyle w:val="Compact"/>
      </w:pPr>
      <w:r>
        <w:rPr>
          <w:bCs/>
          <w:b/>
        </w:rPr>
        <w:t xml:space="preserve">LinkedIn Targeting:</w:t>
      </w:r>
      <w:r>
        <w:t xml:space="preserve"> </w:t>
      </w:r>
      <w:r>
        <w:t xml:space="preserve">Ads directed at job titles like "Director de Colegio" in Santiago, featuring case studies from local schools (e.g., "How San Marcos reduced compliance costs by 40%").</w:t>
      </w:r>
    </w:p>
    <w:p>
      <w:pPr>
        <w:numPr>
          <w:ilvl w:val="0"/>
          <w:numId w:val="1004"/>
        </w:numPr>
        <w:pStyle w:val="Compact"/>
      </w:pPr>
      <w:r>
        <w:rPr>
          <w:bCs/>
          <w:b/>
        </w:rPr>
        <w:t xml:space="preserve">Santiago-Focused Webinars:</w:t>
      </w:r>
      <w:r>
        <w:t xml:space="preserve"> </w:t>
      </w:r>
      <w:r>
        <w:t xml:space="preserve">Monthly sessions with Chilean Ministry experts on topics like "Managing School Vouchers under Chile’s New Law," hosted in Spanish.</w:t>
      </w:r>
    </w:p>
    <w:p>
      <w:pPr>
        <w:numPr>
          <w:ilvl w:val="0"/>
          <w:numId w:val="1004"/>
        </w:numPr>
        <w:pStyle w:val="Compact"/>
      </w:pPr>
      <w:r>
        <w:rPr>
          <w:bCs/>
          <w:b/>
        </w:rPr>
        <w:t xml:space="preserve">SEO Optimization:</w:t>
      </w:r>
      <w:r>
        <w:t xml:space="preserve"> </w:t>
      </w:r>
      <w:r>
        <w:t xml:space="preserve">Ranking for keywords like "administración educativa Santiago," "Gestión escolar Chile" to capture local search intent.</w:t>
      </w:r>
    </w:p>
    <w:bookmarkEnd w:id="24"/>
    <w:bookmarkStart w:id="25" w:name="strategic-partnerships-in-chile-santiago"/>
    <w:p>
      <w:pPr>
        <w:pStyle w:val="Heading3"/>
      </w:pPr>
      <w:r>
        <w:t xml:space="preserve">2. Strategic Partnerships in Chile Santiago</w:t>
      </w:r>
    </w:p>
    <w:p>
      <w:pPr>
        <w:numPr>
          <w:ilvl w:val="0"/>
          <w:numId w:val="1005"/>
        </w:numPr>
        <w:pStyle w:val="Compact"/>
      </w:pPr>
      <w:r>
        <w:rPr>
          <w:bCs/>
          <w:b/>
        </w:rPr>
        <w:t xml:space="preserve">Collaborate with MINEDUC-Accredited Training Centers:</w:t>
      </w:r>
      <w:r>
        <w:t xml:space="preserve"> </w:t>
      </w:r>
      <w:r>
        <w:t xml:space="preserve">Partner with institutions like the</w:t>
      </w:r>
      <w:r>
        <w:t xml:space="preserve"> </w:t>
      </w:r>
      <w:r>
        <w:rPr>
          <w:iCs/>
          <w:i/>
        </w:rPr>
        <w:t xml:space="preserve">Instituto Nacional de Educación Tecnológica (INACAP)</w:t>
      </w:r>
      <w:r>
        <w:t xml:space="preserve"> </w:t>
      </w:r>
      <w:r>
        <w:t xml:space="preserve">to embed our platform in administrator certification programs.</w:t>
      </w:r>
    </w:p>
    <w:p>
      <w:pPr>
        <w:numPr>
          <w:ilvl w:val="0"/>
          <w:numId w:val="1005"/>
        </w:numPr>
        <w:pStyle w:val="Compact"/>
      </w:pPr>
      <w:r>
        <w:rPr>
          <w:bCs/>
          <w:b/>
        </w:rPr>
        <w:t xml:space="preserve">University Alliances:</w:t>
      </w:r>
      <w:r>
        <w:t xml:space="preserve"> </w:t>
      </w:r>
      <w:r>
        <w:t xml:space="preserve">Offer free pilot programs to Santiago universities’ education faculties, leveraging their networks for credibility.</w:t>
      </w:r>
    </w:p>
    <w:p>
      <w:pPr>
        <w:numPr>
          <w:ilvl w:val="0"/>
          <w:numId w:val="1005"/>
        </w:numPr>
        <w:pStyle w:val="Compact"/>
      </w:pPr>
      <w:r>
        <w:rPr>
          <w:bCs/>
          <w:b/>
        </w:rPr>
        <w:t xml:space="preserve">Santiago School Associations:</w:t>
      </w:r>
      <w:r>
        <w:t xml:space="preserve"> </w:t>
      </w:r>
      <w:r>
        <w:t xml:space="preserve">Sponsor events hosted by *Asoeducación*, Chile’s largest school directors’ network, to demonstrate ROI through live demos.</w:t>
      </w:r>
    </w:p>
    <w:bookmarkEnd w:id="25"/>
    <w:bookmarkStart w:id="26" w:name="community-building-in-chile-santiago"/>
    <w:p>
      <w:pPr>
        <w:pStyle w:val="Heading3"/>
      </w:pPr>
      <w:r>
        <w:t xml:space="preserve">3. Community Building in Chile Santiago</w:t>
      </w:r>
    </w:p>
    <w:p>
      <w:pPr>
        <w:pStyle w:val="FirstParagraph"/>
      </w:pPr>
      <w:r>
        <w:t xml:space="preserve">We create the</w:t>
      </w:r>
      <w:r>
        <w:t xml:space="preserve"> </w:t>
      </w:r>
      <w:r>
        <w:rPr>
          <w:iCs/>
          <w:i/>
        </w:rPr>
        <w:t xml:space="preserve">Red de Administradores Educativos de Santiago (RAES)</w:t>
      </w:r>
      <w:r>
        <w:t xml:space="preserve">, a private LinkedIn group for local administrators to exchange best practices. RAES features:</w:t>
      </w:r>
    </w:p>
    <w:p>
      <w:pPr>
        <w:numPr>
          <w:ilvl w:val="0"/>
          <w:numId w:val="1006"/>
        </w:numPr>
        <w:pStyle w:val="Compact"/>
      </w:pPr>
      <w:r>
        <w:t xml:space="preserve">Weekly "Santiago Solutions" threads addressing real-time challenges (e.g., "Handling Parent Feedback After School Closures in Providencia").</w:t>
      </w:r>
    </w:p>
    <w:p>
      <w:pPr>
        <w:numPr>
          <w:ilvl w:val="0"/>
          <w:numId w:val="1006"/>
        </w:numPr>
        <w:pStyle w:val="Compact"/>
      </w:pPr>
      <w:r>
        <w:t xml:space="preserve">Exclusive access to Santiago-specific resources like templates for Chilean labor law updates.</w:t>
      </w:r>
    </w:p>
    <w:bookmarkEnd w:id="26"/>
    <w:bookmarkEnd w:id="27"/>
    <w:bookmarkStart w:id="28" w:name="implementation-timeline-kpis"/>
    <w:p>
      <w:pPr>
        <w:pStyle w:val="Heading2"/>
      </w:pPr>
      <w:r>
        <w:t xml:space="preserve">Implementation Timeline &amp; KPIs</w:t>
      </w:r>
    </w:p>
    <w:p>
      <w:pPr>
        <w:pStyle w:val="FirstParagraph"/>
      </w:pPr>
      <w:r>
        <w:rPr>
          <w:bCs/>
          <w:b/>
        </w:rPr>
        <w:t xml:space="preserve">Months 1-3:</w:t>
      </w:r>
      <w:r>
        <w:t xml:space="preserve"> </w:t>
      </w:r>
      <w:r>
        <w:t xml:space="preserve">Launch RAES, secure partnerships with 5 key Santiago institutions (e.g., Colegio Los Angeles). KPI: 300+ active administrators in RAES.</w:t>
      </w:r>
    </w:p>
    <w:p>
      <w:pPr>
        <w:pStyle w:val="BodyText"/>
      </w:pPr>
      <w:r>
        <w:rPr>
          <w:bCs/>
          <w:b/>
        </w:rPr>
        <w:t xml:space="preserve">Months 4-6:</w:t>
      </w:r>
      <w:r>
        <w:t xml:space="preserve"> </w:t>
      </w:r>
      <w:r>
        <w:t xml:space="preserve">Roll out pilot programs with 15 Santiago schools. KPI: 75% client retention rate + $25K in contract value.</w:t>
      </w:r>
    </w:p>
    <w:p>
      <w:pPr>
        <w:pStyle w:val="BodyText"/>
      </w:pPr>
      <w:r>
        <w:rPr>
          <w:bCs/>
          <w:b/>
        </w:rPr>
        <w:t xml:space="preserve">Months 7-12:</w:t>
      </w:r>
      <w:r>
        <w:t xml:space="preserve"> </w:t>
      </w:r>
      <w:r>
        <w:t xml:space="preserve">Scale to all Santiago communes. KPI: Achieve 30% market share among private and municipal administrators in the city.</w:t>
      </w:r>
    </w:p>
    <w:bookmarkEnd w:id="28"/>
    <w:bookmarkStart w:id="29" w:name="why-chile-santiago-why-now"/>
    <w:p>
      <w:pPr>
        <w:pStyle w:val="Heading2"/>
      </w:pPr>
      <w:r>
        <w:t xml:space="preserve">Why Chile Santiago? Why Now?</w:t>
      </w:r>
    </w:p>
    <w:p>
      <w:pPr>
        <w:pStyle w:val="FirstParagraph"/>
      </w:pPr>
      <w:r>
        <w:t xml:space="preserve">Santiago is Chile’s education innovation epicenter, home to 60% of Latin America’s edtech startups (according to LATAM EdTech Report). With national reforms accelerating demand for efficient administration, our plan capitalizes on an urgent need. For the</w:t>
      </w:r>
      <w:r>
        <w:t xml:space="preserve"> </w:t>
      </w:r>
      <w:r>
        <w:rPr>
          <w:bCs/>
          <w:b/>
        </w:rPr>
        <w:t xml:space="preserve">Education Administrator</w:t>
      </w:r>
      <w:r>
        <w:t xml:space="preserve"> </w:t>
      </w:r>
      <w:r>
        <w:t xml:space="preserve">in Chile Santiago, this isn’t just a tool—it’s the competitive edge to thrive in one of the region’s most demanding markets.</w:t>
      </w:r>
    </w:p>
    <w:bookmarkEnd w:id="29"/>
    <w:bookmarkStart w:id="30" w:name="conclusion"/>
    <w:p>
      <w:pPr>
        <w:pStyle w:val="Heading2"/>
      </w:pPr>
      <w:r>
        <w:t xml:space="preserve">Conclusion</w:t>
      </w:r>
    </w:p>
    <w:p>
      <w:pPr>
        <w:pStyle w:val="FirstParagraph"/>
      </w:pPr>
      <w:r>
        <w:t xml:space="preserve">This Marketing Plan delivers a focused, culturally attuned strategy to dominate support for</w:t>
      </w:r>
      <w:r>
        <w:t xml:space="preserve"> </w:t>
      </w:r>
      <w:r>
        <w:rPr>
          <w:bCs/>
          <w:b/>
        </w:rPr>
        <w:t xml:space="preserve">Education Administrators</w:t>
      </w:r>
      <w:r>
        <w:t xml:space="preserve"> </w:t>
      </w:r>
      <w:r>
        <w:t xml:space="preserve">across Chile Santiago. By embedding our solution within Santiago’s unique regulatory, social, and operational fabric—not as a generic global product—we position ourselves as the trusted partner driving efficiency and excellence in the heart of Chile’s education system. Our success will be measured not just in contracts, but in empowered administrators transforming schools from the ground up—right here in Santiago.</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Education Administrator Solutions for Chile Santiago</dc:title>
  <dc:creator/>
  <dc:language>en</dc:language>
  <cp:keywords/>
  <dcterms:created xsi:type="dcterms:W3CDTF">2025-12-10T17:27:54Z</dcterms:created>
  <dcterms:modified xsi:type="dcterms:W3CDTF">2025-12-10T17:27:54Z</dcterms:modified>
</cp:coreProperties>
</file>

<file path=docProps/custom.xml><?xml version="1.0" encoding="utf-8"?>
<Properties xmlns="http://schemas.openxmlformats.org/officeDocument/2006/custom-properties" xmlns:vt="http://schemas.openxmlformats.org/officeDocument/2006/docPropsVTypes"/>
</file>