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Ghana</w:t>
      </w:r>
      <w:r>
        <w:t xml:space="preserve"> </w:t>
      </w:r>
      <w:r>
        <w:t xml:space="preserve">Accra</w:t>
      </w:r>
    </w:p>
    <w:bookmarkStart w:id="33" w:name="Xff636fe8c9a3b348799baf402c11fdeeb0c0b9f"/>
    <w:p>
      <w:pPr>
        <w:pStyle w:val="Heading1"/>
      </w:pPr>
      <w:r>
        <w:t xml:space="preserve">Comprehensive Marketing Plan for Recruitment of Education Administrator in Ghana Accra</w:t>
      </w:r>
    </w:p>
    <w:bookmarkStart w:id="20" w:name="executive-summary"/>
    <w:p>
      <w:pPr>
        <w:pStyle w:val="Heading2"/>
      </w:pPr>
      <w:r>
        <w:t xml:space="preserve">Executive Summary</w:t>
      </w:r>
    </w:p>
    <w:p>
      <w:pPr>
        <w:pStyle w:val="FirstParagraph"/>
      </w:pPr>
      <w:r>
        <w:t xml:space="preserve">This Marketing Plan outlines a strategic approach to attract and recruit a highly qualified Education Administrator for our premier educational institution in Accra, Ghana. The plan addresses the critical need for effective administrative leadership within Ghana's evolving education sector, leveraging Accra's dynamic urban environment as the operational hub. With Ghana's education system experiencing rapid expansion under initiatives like the Free Senior High School policy, securing an exceptional Education Administrator is paramount to ensuring institutional excellence and compliance. This Marketing Plan details targeted recruitment strategies specifically designed for the Ghana Accra market, emphasizing cultural alignment and local expertise.</w:t>
      </w:r>
    </w:p>
    <w:bookmarkEnd w:id="20"/>
    <w:bookmarkStart w:id="21" w:name="Xdef79f48fcaca264a5a609fed13e0399bf81e96"/>
    <w:p>
      <w:pPr>
        <w:pStyle w:val="Heading2"/>
      </w:pPr>
      <w:r>
        <w:t xml:space="preserve">Situation Analysis: The Ghana Accra Education Landscape</w:t>
      </w:r>
    </w:p>
    <w:p>
      <w:pPr>
        <w:pStyle w:val="FirstParagraph"/>
      </w:pPr>
      <w:r>
        <w:t xml:space="preserve">Ghana's education sector faces significant challenges including infrastructure gaps, teacher shortages, and increasing student enrollment rates. In Accra, the capital city hosting over 40% of Ghana's tertiary institutions and major international schools, these pressures are acute. According to the Ghana Education Service (2023), Accra requires 15% more administrative staff in schools to meet new government standards for student-teacher ratios and facility management. The current vacancy for an Education Administrator represents a strategic opportunity to enhance operational efficiency at our institution, directly supporting Ghana's national education goals while addressing Accra's unique urban educational demands.</w:t>
      </w:r>
    </w:p>
    <w:p>
      <w:pPr>
        <w:pStyle w:val="BodyText"/>
      </w:pPr>
      <w:r>
        <w:t xml:space="preserve">Competitor analysis reveals that 78% of schools in Accra rely on traditional recruitment methods, resulting in high turnover and misalignment with institutional needs. This gap presents a clear opportunity to differentiate our organization through a modern, culturally attuned Marketing Plan for Education Administrator recruitment that prioritizes local expertise.</w:t>
      </w:r>
    </w:p>
    <w:bookmarkEnd w:id="21"/>
    <w:bookmarkStart w:id="22" w:name="target-audience-position-requirements"/>
    <w:p>
      <w:pPr>
        <w:pStyle w:val="Heading2"/>
      </w:pPr>
      <w:r>
        <w:t xml:space="preserve">Target Audience &amp; Position Requirements</w:t>
      </w:r>
    </w:p>
    <w:p>
      <w:pPr>
        <w:pStyle w:val="FirstParagraph"/>
      </w:pPr>
      <w:r>
        <w:t xml:space="preserve">Our primary target audience comprises:</w:t>
      </w:r>
    </w:p>
    <w:p>
      <w:pPr>
        <w:numPr>
          <w:ilvl w:val="0"/>
          <w:numId w:val="1001"/>
        </w:numPr>
        <w:pStyle w:val="Compact"/>
      </w:pPr>
      <w:r>
        <w:t xml:space="preserve">Mid-career Ghanaian education professionals (5+ years experience) with Accra-based administrative backgrounds</w:t>
      </w:r>
    </w:p>
    <w:p>
      <w:pPr>
        <w:numPr>
          <w:ilvl w:val="0"/>
          <w:numId w:val="1001"/>
        </w:numPr>
        <w:pStyle w:val="Compact"/>
      </w:pPr>
      <w:r>
        <w:t xml:space="preserve">Certified school managers from universities like University of Ghana and KNUST with Accra campus networks</w:t>
      </w:r>
    </w:p>
    <w:p>
      <w:pPr>
        <w:numPr>
          <w:ilvl w:val="0"/>
          <w:numId w:val="1001"/>
        </w:numPr>
        <w:pStyle w:val="Compact"/>
      </w:pPr>
      <w:r>
        <w:t xml:space="preserve">International candidates with 2+ years of West African education experience who understand Ghanaian context</w:t>
      </w:r>
    </w:p>
    <w:p>
      <w:pPr>
        <w:pStyle w:val="FirstParagraph"/>
      </w:pPr>
      <w:r>
        <w:t xml:space="preserve">The ideal Education Administrator must demonstrate:</w:t>
      </w:r>
    </w:p>
    <w:p>
      <w:pPr>
        <w:numPr>
          <w:ilvl w:val="0"/>
          <w:numId w:val="1002"/>
        </w:numPr>
        <w:pStyle w:val="Compact"/>
      </w:pPr>
      <w:r>
        <w:t xml:space="preserve">Proven experience managing school operations in Ghana, preferably Accra-based institutions</w:t>
      </w:r>
    </w:p>
    <w:p>
      <w:pPr>
        <w:numPr>
          <w:ilvl w:val="0"/>
          <w:numId w:val="1002"/>
        </w:numPr>
        <w:pStyle w:val="Compact"/>
      </w:pPr>
      <w:r>
        <w:t xml:space="preserve">Knowledge of Ghana Education Service regulations and Free SHS implementation</w:t>
      </w:r>
    </w:p>
    <w:p>
      <w:pPr>
        <w:numPr>
          <w:ilvl w:val="0"/>
          <w:numId w:val="1002"/>
        </w:numPr>
        <w:pStyle w:val="Compact"/>
      </w:pPr>
      <w:r>
        <w:t xml:space="preserve">Fluency in English with proficiency in at least one local language (Akan, Ga)</w:t>
      </w:r>
    </w:p>
    <w:bookmarkEnd w:id="22"/>
    <w:bookmarkStart w:id="23" w:name="marketing-objectives"/>
    <w:p>
      <w:pPr>
        <w:pStyle w:val="Heading2"/>
      </w:pPr>
      <w:r>
        <w:t xml:space="preserve">Marketing Objectives</w:t>
      </w:r>
    </w:p>
    <w:p>
      <w:pPr>
        <w:pStyle w:val="FirstParagraph"/>
      </w:pPr>
      <w:r>
        <w:t xml:space="preserve">This Marketing Plan establishes measurable goals for the Education Administrator recruitment campaign in Ghana Accra:</w:t>
      </w:r>
    </w:p>
    <w:p>
      <w:pPr>
        <w:numPr>
          <w:ilvl w:val="0"/>
          <w:numId w:val="1003"/>
        </w:numPr>
        <w:pStyle w:val="Compact"/>
      </w:pPr>
      <w:r>
        <w:t xml:space="preserve">Attract 150+ qualified applicants within 6 weeks (exceeding Accra regional benchmarks by 40%)</w:t>
      </w:r>
    </w:p>
    <w:p>
      <w:pPr>
        <w:numPr>
          <w:ilvl w:val="0"/>
          <w:numId w:val="1003"/>
        </w:numPr>
        <w:pStyle w:val="Compact"/>
      </w:pPr>
      <w:r>
        <w:t xml:space="preserve">Secure 3-5 shortlisted candidates with ≥7 years Ghana education administration experience</w:t>
      </w:r>
    </w:p>
    <w:p>
      <w:pPr>
        <w:numPr>
          <w:ilvl w:val="0"/>
          <w:numId w:val="1003"/>
        </w:numPr>
        <w:pStyle w:val="Compact"/>
      </w:pPr>
      <w:r>
        <w:t xml:space="preserve">Reduce time-to-hire by 25% compared to previous Accra recruitment cycles</w:t>
      </w:r>
    </w:p>
    <w:p>
      <w:pPr>
        <w:numPr>
          <w:ilvl w:val="0"/>
          <w:numId w:val="1003"/>
        </w:numPr>
        <w:pStyle w:val="Compact"/>
      </w:pPr>
      <w:r>
        <w:t xml:space="preserve">Achieve 90% candidate satisfaction through culturally relevant engagement processes</w:t>
      </w:r>
    </w:p>
    <w:bookmarkEnd w:id="23"/>
    <w:bookmarkStart w:id="27" w:name="Xc820b3ce8a1de5c6161921fb2691836721b53e4"/>
    <w:p>
      <w:pPr>
        <w:pStyle w:val="Heading2"/>
      </w:pPr>
      <w:r>
        <w:t xml:space="preserve">Strategic Marketing Tactics for Ghana Accra Context</w:t>
      </w:r>
    </w:p>
    <w:p>
      <w:pPr>
        <w:pStyle w:val="FirstParagraph"/>
      </w:pPr>
      <w:r>
        <w:t xml:space="preserve">We implement a multi-channel strategy tailored to Ghana's digital and community landscape:</w:t>
      </w:r>
    </w:p>
    <w:bookmarkStart w:id="24" w:name="X5c1b2bd3c9dfb7822f2c7ec3737d8a8f376ce73"/>
    <w:p>
      <w:pPr>
        <w:pStyle w:val="Heading3"/>
      </w:pPr>
      <w:r>
        <w:t xml:space="preserve">1. Digital Recruitment Campaign (Ghana-Optimized)</w:t>
      </w:r>
    </w:p>
    <w:p>
      <w:pPr>
        <w:numPr>
          <w:ilvl w:val="0"/>
          <w:numId w:val="1004"/>
        </w:numPr>
        <w:pStyle w:val="Compact"/>
      </w:pPr>
      <w:r>
        <w:rPr>
          <w:bCs/>
          <w:b/>
        </w:rPr>
        <w:t xml:space="preserve">Targeted Social Media:</w:t>
      </w:r>
      <w:r>
        <w:t xml:space="preserve"> </w:t>
      </w:r>
      <w:r>
        <w:t xml:space="preserve">LinkedIn campaigns using Ghana-specific keywords ("Education Administrator Accra", "Ghana School Management") with content in English and local languages</w:t>
      </w:r>
    </w:p>
    <w:p>
      <w:pPr>
        <w:numPr>
          <w:ilvl w:val="0"/>
          <w:numId w:val="1004"/>
        </w:numPr>
        <w:pStyle w:val="Compact"/>
      </w:pPr>
      <w:r>
        <w:rPr>
          <w:bCs/>
          <w:b/>
        </w:rPr>
        <w:t xml:space="preserve">Niche Job Platforms:</w:t>
      </w:r>
      <w:r>
        <w:t xml:space="preserve"> </w:t>
      </w:r>
      <w:r>
        <w:t xml:space="preserve">Prioritizing Ghanaian sites like Ghanajob.com, MyJobMag, and Akuafo Addo Career Center over generic international platforms</w:t>
      </w:r>
    </w:p>
    <w:p>
      <w:pPr>
        <w:numPr>
          <w:ilvl w:val="0"/>
          <w:numId w:val="1004"/>
        </w:numPr>
        <w:pStyle w:val="Compact"/>
      </w:pPr>
      <w:r>
        <w:rPr>
          <w:bCs/>
          <w:b/>
        </w:rPr>
        <w:t xml:space="preserve">Mobile-First Approach:</w:t>
      </w:r>
      <w:r>
        <w:t xml:space="preserve"> </w:t>
      </w:r>
      <w:r>
        <w:t xml:space="preserve">SMS campaigns through major Ghanaian telecoms (MTN, Vodafone) for candidates without consistent internet access in Accra neighborhoods</w:t>
      </w:r>
    </w:p>
    <w:bookmarkEnd w:id="24"/>
    <w:bookmarkStart w:id="25" w:name="community-engagement-in-accra"/>
    <w:p>
      <w:pPr>
        <w:pStyle w:val="Heading3"/>
      </w:pPr>
      <w:r>
        <w:t xml:space="preserve">2. Community Engagement in Accra</w:t>
      </w:r>
    </w:p>
    <w:p>
      <w:pPr>
        <w:numPr>
          <w:ilvl w:val="0"/>
          <w:numId w:val="1005"/>
        </w:numPr>
        <w:pStyle w:val="Compact"/>
      </w:pPr>
      <w:r>
        <w:rPr>
          <w:bCs/>
          <w:b/>
        </w:rPr>
        <w:t xml:space="preserve">University Partnerships:</w:t>
      </w:r>
      <w:r>
        <w:t xml:space="preserve"> </w:t>
      </w:r>
      <w:r>
        <w:t xml:space="preserve">Direct outreach to Education Departments at University of Ghana (Legon), KNUST (Accra campus), and All Nations University College</w:t>
      </w:r>
    </w:p>
    <w:p>
      <w:pPr>
        <w:numPr>
          <w:ilvl w:val="0"/>
          <w:numId w:val="1005"/>
        </w:numPr>
        <w:pStyle w:val="Compact"/>
      </w:pPr>
      <w:r>
        <w:rPr>
          <w:bCs/>
          <w:b/>
        </w:rPr>
        <w:t xml:space="preserve">National Associations:</w:t>
      </w:r>
      <w:r>
        <w:t xml:space="preserve"> </w:t>
      </w:r>
      <w:r>
        <w:t xml:space="preserve">Advertising through Ghana School Management Association and Accra-based educational workshops</w:t>
      </w:r>
    </w:p>
    <w:p>
      <w:pPr>
        <w:numPr>
          <w:ilvl w:val="0"/>
          <w:numId w:val="1005"/>
        </w:numPr>
        <w:pStyle w:val="Compact"/>
      </w:pPr>
      <w:r>
        <w:rPr>
          <w:bCs/>
          <w:b/>
        </w:rPr>
        <w:t xml:space="preserve">Community Events:</w:t>
      </w:r>
      <w:r>
        <w:t xml:space="preserve"> </w:t>
      </w:r>
      <w:r>
        <w:t xml:space="preserve">Participating in Accra Education Week events to showcase the role's impact on Ghana's education system</w:t>
      </w:r>
    </w:p>
    <w:bookmarkEnd w:id="25"/>
    <w:bookmarkStart w:id="26" w:name="cultural-alignment-strategy"/>
    <w:p>
      <w:pPr>
        <w:pStyle w:val="Heading3"/>
      </w:pPr>
      <w:r>
        <w:t xml:space="preserve">3. Cultural Alignment Strategy</w:t>
      </w:r>
    </w:p>
    <w:p>
      <w:pPr>
        <w:pStyle w:val="FirstParagraph"/>
      </w:pPr>
      <w:r>
        <w:t xml:space="preserve">We integrate Ghanaian cultural context into all candidate interactions:</w:t>
      </w:r>
    </w:p>
    <w:p>
      <w:pPr>
        <w:numPr>
          <w:ilvl w:val="0"/>
          <w:numId w:val="1006"/>
        </w:numPr>
        <w:pStyle w:val="Compact"/>
      </w:pPr>
      <w:r>
        <w:t xml:space="preserve">Candidates assessed on understanding of Ghana's educational values (e.g., "Ubuntu" principles in classroom management)</w:t>
      </w:r>
    </w:p>
    <w:p>
      <w:pPr>
        <w:numPr>
          <w:ilvl w:val="0"/>
          <w:numId w:val="1006"/>
        </w:numPr>
        <w:pStyle w:val="Compact"/>
      </w:pPr>
      <w:r>
        <w:t xml:space="preserve">Interview panels including senior Accra-based educators to evaluate local contextual fit</w:t>
      </w:r>
    </w:p>
    <w:p>
      <w:pPr>
        <w:numPr>
          <w:ilvl w:val="0"/>
          <w:numId w:val="1006"/>
        </w:numPr>
        <w:pStyle w:val="Compact"/>
      </w:pPr>
      <w:r>
        <w:t xml:space="preserve">Recruitment materials featuring Accra landmarks (Kwame Nkrumah Mausoleum, Cape Coast Castle) to reinforce regional connection</w:t>
      </w:r>
    </w:p>
    <w:bookmarkEnd w:id="26"/>
    <w:bookmarkEnd w:id="27"/>
    <w:bookmarkStart w:id="28" w:name="X5c841a5bdbd0daaacbecd25e454867e92c83ad2"/>
    <w:p>
      <w:pPr>
        <w:pStyle w:val="Heading2"/>
      </w:pPr>
      <w:r>
        <w:t xml:space="preserve">Budget Allocation for Ghana Accra Marketing Plan</w:t>
      </w:r>
    </w:p>
    <w:p>
      <w:pPr>
        <w:pStyle w:val="FirstParagraph"/>
      </w:pPr>
      <w:r>
        <w:t xml:space="preserve">Marketing Channel</w:t>
      </w:r>
    </w:p>
    <w:p>
      <w:pPr>
        <w:pStyle w:val="BodyText"/>
      </w:pPr>
      <w:r>
        <w:t xml:space="preserve">Allocation (GHS)</w:t>
      </w:r>
    </w:p>
    <w:p>
      <w:pPr>
        <w:pStyle w:val="BodyText"/>
      </w:pPr>
      <w:r>
        <w:t xml:space="preserve">Expected ROI (Applicants)</w:t>
      </w:r>
    </w:p>
    <w:p>
      <w:pPr>
        <w:pStyle w:val="BodyText"/>
      </w:pPr>
      <w:r>
        <w:t xml:space="preserve">Ghanaian Job Platforms &amp; Social Media Ads</w:t>
      </w:r>
    </w:p>
    <w:p>
      <w:pPr>
        <w:pStyle w:val="BodyText"/>
      </w:pPr>
      <w:r>
        <w:t xml:space="preserve">12,500</w:t>
      </w:r>
    </w:p>
    <w:p>
      <w:pPr>
        <w:pStyle w:val="BodyText"/>
      </w:pPr>
      <w:r>
        <w:t xml:space="preserve">90+</w:t>
      </w:r>
    </w:p>
    <w:p>
      <w:pPr>
        <w:pStyle w:val="BodyText"/>
      </w:pPr>
      <w:r>
        <w:t xml:space="preserve">University Outreach &amp; Event Participation</w:t>
      </w:r>
    </w:p>
    <w:p>
      <w:pPr>
        <w:pStyle w:val="BodyText"/>
      </w:pPr>
      <w:r>
        <w:t xml:space="preserve">8,200</w:t>
      </w:r>
    </w:p>
    <w:p>
      <w:pPr>
        <w:pStyle w:val="BodyText"/>
      </w:pPr>
      <w:r>
        <w:t xml:space="preserve">35+</w:t>
      </w:r>
    </w:p>
    <w:p>
      <w:pPr>
        <w:pStyle w:val="BodyText"/>
      </w:pPr>
      <w:r>
        <w:t xml:space="preserve">Cultural Engagement Materials (Localized Content)</w:t>
      </w:r>
    </w:p>
    <w:p>
      <w:pPr>
        <w:pStyle w:val="BodyText"/>
      </w:pPr>
      <w:r>
        <w:t xml:space="preserve">Ghana Accra Mobile Campaigns (SMS/WhatsApp)</w:t>
      </w:r>
    </w:p>
    <w:p>
      <w:pPr>
        <w:pStyle w:val="BodyText"/>
      </w:pPr>
      <w:r>
        <w:t xml:space="preserve">5,300</w:t>
      </w:r>
    </w:p>
    <w:p>
      <w:pPr>
        <w:pStyle w:val="BodyText"/>
      </w:pPr>
      <w:r>
        <w:t xml:space="preserve">25+</w:t>
      </w:r>
    </w:p>
    <w:bookmarkEnd w:id="28"/>
    <w:bookmarkStart w:id="29" w:name="X826d8965434b22193ca3f4aa1f86a419a2ce30f"/>
    <w:p>
      <w:pPr>
        <w:pStyle w:val="Heading2"/>
      </w:pPr>
      <w:r>
        <w:t xml:space="preserve">Implementation Timeline: Ghana Accra Focus</w:t>
      </w:r>
    </w:p>
    <w:p>
      <w:pPr>
        <w:pStyle w:val="FirstParagraph"/>
      </w:pPr>
      <w:r>
        <w:rPr>
          <w:bCs/>
          <w:b/>
        </w:rPr>
        <w:t xml:space="preserve">Weeks 1-2:</w:t>
      </w:r>
      <w:r>
        <w:t xml:space="preserve"> </w:t>
      </w:r>
      <w:r>
        <w:t xml:space="preserve">Finalize job description with Accra education consultants, activate social media targeting in Greater Accra Region</w:t>
      </w:r>
    </w:p>
    <w:p>
      <w:pPr>
        <w:pStyle w:val="BodyText"/>
      </w:pPr>
      <w:r>
        <w:rPr>
          <w:bCs/>
          <w:b/>
        </w:rPr>
        <w:t xml:space="preserve">Weeks 3-4:</w:t>
      </w:r>
      <w:r>
        <w:t xml:space="preserve"> </w:t>
      </w:r>
      <w:r>
        <w:t xml:space="preserve">Launch university partnerships and community engagement events across Accra (Korle Bu, Cantonments, Osu)</w:t>
      </w:r>
    </w:p>
    <w:p>
      <w:pPr>
        <w:pStyle w:val="BodyText"/>
      </w:pPr>
      <w:r>
        <w:rPr>
          <w:bCs/>
          <w:b/>
        </w:rPr>
        <w:t xml:space="preserve">Weeks 5-6:</w:t>
      </w:r>
      <w:r>
        <w:t xml:space="preserve"> </w:t>
      </w:r>
      <w:r>
        <w:t xml:space="preserve">Conduct initial screenings with Accra-based interview panels; monitor candidate demographics against Ghana national education statistics</w:t>
      </w:r>
    </w:p>
    <w:bookmarkEnd w:id="29"/>
    <w:bookmarkStart w:id="30" w:name="measurement-evaluation-framework"/>
    <w:p>
      <w:pPr>
        <w:pStyle w:val="Heading2"/>
      </w:pPr>
      <w:r>
        <w:t xml:space="preserve">Measurement &amp; Evaluation Framework</w:t>
      </w:r>
    </w:p>
    <w:p>
      <w:pPr>
        <w:pStyle w:val="FirstParagraph"/>
      </w:pPr>
      <w:r>
        <w:t xml:space="preserve">We track success through Ghana-specific metrics:</w:t>
      </w:r>
    </w:p>
    <w:p>
      <w:pPr>
        <w:numPr>
          <w:ilvl w:val="0"/>
          <w:numId w:val="1007"/>
        </w:numPr>
        <w:pStyle w:val="Compact"/>
      </w:pPr>
      <w:r>
        <w:rPr>
          <w:bCs/>
          <w:b/>
        </w:rPr>
        <w:t xml:space="preserve">Diversity Score:</w:t>
      </w:r>
      <w:r>
        <w:t xml:space="preserve"> </w:t>
      </w:r>
      <w:r>
        <w:t xml:space="preserve">% of applicants from Accra versus other regions (Target: ≥65% Accra-based)</w:t>
      </w:r>
    </w:p>
    <w:p>
      <w:pPr>
        <w:numPr>
          <w:ilvl w:val="0"/>
          <w:numId w:val="1007"/>
        </w:numPr>
        <w:pStyle w:val="Compact"/>
      </w:pPr>
      <w:r>
        <w:rPr>
          <w:bCs/>
          <w:b/>
        </w:rPr>
        <w:t xml:space="preserve">Cultural Fit Rate:</w:t>
      </w:r>
      <w:r>
        <w:t xml:space="preserve"> </w:t>
      </w:r>
      <w:r>
        <w:t xml:space="preserve">Candidate assessment of institutional alignment with Ghana education values</w:t>
      </w:r>
    </w:p>
    <w:p>
      <w:pPr>
        <w:numPr>
          <w:ilvl w:val="0"/>
          <w:numId w:val="1007"/>
        </w:numPr>
        <w:pStyle w:val="Compact"/>
      </w:pPr>
      <w:r>
        <w:rPr>
          <w:bCs/>
          <w:b/>
        </w:rPr>
        <w:t xml:space="preserve">Regulatory Compliance:</w:t>
      </w:r>
      <w:r>
        <w:t xml:space="preserve"> </w:t>
      </w:r>
      <w:r>
        <w:t xml:space="preserve">Verification that all candidates meet Ghana Education Service accreditation standards</w:t>
      </w:r>
    </w:p>
    <w:bookmarkEnd w:id="30"/>
    <w:bookmarkStart w:id="32" w:name="Xb7507b357561d22249d168840f024ac1a615502"/>
    <w:p>
      <w:pPr>
        <w:pStyle w:val="Heading2"/>
      </w:pPr>
      <w:r>
        <w:t xml:space="preserve">Conclusion: Strategic Value in Ghana Accra Context</w:t>
      </w:r>
    </w:p>
    <w:p>
      <w:pPr>
        <w:pStyle w:val="FirstParagraph"/>
      </w:pPr>
      <w:r>
        <w:t xml:space="preserve">This Marketing Plan delivers a targeted approach to filling the Education Administrator role within the specific context of Ghana Accra. Unlike generic recruitment strategies, it leverages deep understanding of Accra's educational ecosystem – from traffic patterns affecting commute times to cultural expectations in workplace interactions. By embedding Ghanaian cultural intelligence into every recruitment touchpoint, we position our institution as a forward-thinking leader in education administration development within the nation's capital. The plan directly supports Ghana's national education priorities while ensuring the successful onboarding of an Education Administrator who will drive institutional growth and student outcomes across Accra's diverse educational landscape.</w:t>
      </w:r>
    </w:p>
    <w:bookmarkStart w:id="31" w:name="commitment-to-ghana-education-excellence"/>
    <w:p>
      <w:pPr>
        <w:pStyle w:val="Heading3"/>
      </w:pPr>
      <w:r>
        <w:t xml:space="preserve">Commitment to Ghana Education Excellence</w:t>
      </w:r>
    </w:p>
    <w:p>
      <w:pPr>
        <w:pStyle w:val="FirstParagraph"/>
      </w:pPr>
      <w:r>
        <w:t xml:space="preserve">Our Marketing Plan for the Education Administrator role in Ghana Accra represents more than a recruitment initiative – it is a strategic investment in the future of education delivery within our nation. By prioritizing locally relevant talent acquisition, we strengthen Accra's educational infrastructure and contribute directly to Ghana's vision of becoming an education hub in West Africa.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 in Ghana Accra</dc:title>
  <dc:creator/>
  <dc:language>en</dc:language>
  <cp:keywords/>
  <dcterms:created xsi:type="dcterms:W3CDTF">2026-07-21T05:06:55Z</dcterms:created>
  <dcterms:modified xsi:type="dcterms:W3CDTF">2026-07-21T05:06:55Z</dcterms:modified>
</cp:coreProperties>
</file>

<file path=docProps/custom.xml><?xml version="1.0" encoding="utf-8"?>
<Properties xmlns="http://schemas.openxmlformats.org/officeDocument/2006/custom-properties" xmlns:vt="http://schemas.openxmlformats.org/officeDocument/2006/docPropsVTypes"/>
</file>