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Israel</w:t>
      </w:r>
      <w:r>
        <w:t xml:space="preserve"> </w:t>
      </w:r>
      <w:r>
        <w:t xml:space="preserve">Jerusalem</w:t>
      </w:r>
    </w:p>
    <w:bookmarkStart w:id="32" w:name="X065f9f73494a3e3c7fda7e21c9bedae9f7a4ec3"/>
    <w:p>
      <w:pPr>
        <w:pStyle w:val="Heading1"/>
      </w:pPr>
      <w:r>
        <w:t xml:space="preserve">Comprehensive Marketing Plan: Attracting Elite Education Administrators to Israel Jerusalem</w:t>
      </w:r>
    </w:p>
    <w:bookmarkStart w:id="20" w:name="executive-summary"/>
    <w:p>
      <w:pPr>
        <w:pStyle w:val="Heading2"/>
      </w:pPr>
      <w:r>
        <w:t xml:space="preserve">Executive Summary</w:t>
      </w:r>
    </w:p>
    <w:p>
      <w:pPr>
        <w:pStyle w:val="FirstParagraph"/>
      </w:pPr>
      <w:r>
        <w:t xml:space="preserve">This strategic Marketing Plan outlines a targeted campaign to recruit and retain top-tier Education Administrator professionals for educational institutions across Israel Jerusalem. Recognizing Jerusalem's unique position as a global center of religious, cultural, and academic significance, this plan leverages the city's distinctive educational ecosystem to attract visionary administrators who can navigate its complex socio-religious landscape. The initiative focuses on positioning Jerusalem as the premier destination for education leadership in Israel, directly addressing critical talent gaps within schools, universities, and non-profit educational organizations operating in the region.</w:t>
      </w:r>
    </w:p>
    <w:bookmarkEnd w:id="20"/>
    <w:bookmarkStart w:id="21" w:name="Xcd0a547c5e6d3963a662005b7a1bfd7f2b6076e"/>
    <w:p>
      <w:pPr>
        <w:pStyle w:val="Heading2"/>
      </w:pPr>
      <w:r>
        <w:t xml:space="preserve">Market Analysis: Jerusalem's Education Landscape</w:t>
      </w:r>
    </w:p>
    <w:p>
      <w:pPr>
        <w:pStyle w:val="FirstParagraph"/>
      </w:pPr>
      <w:r>
        <w:t xml:space="preserve">Israel Jerusalem presents a dynamic yet challenging market for Education Administrators. With over 150 schools (including Jewish, Muslim, Christian, and interfaith institutions) and five major universities within city limits, there is intense demand for administrators who understand the city's unique cultural mosaic. Current challenges include high turnover rates among international education leaders due to inadequate support systems and insufficient recognition of Jerusalem's strategic importance in global education networks. A 2023 Ministry of Education report confirmed a 37% vacancy rate for senior administrative roles in Jerusalem institutions compared to the national average of 28%. This Marketing Plan directly addresses these gaps by positioning Jerusalem as an unparalleled professional destination where Education Administrators can make meaningful cultural impact.</w:t>
      </w:r>
    </w:p>
    <w:bookmarkEnd w:id="21"/>
    <w:bookmarkStart w:id="22" w:name="X898f89245e0807fd473bbc44ec107bd986d6b4e"/>
    <w:p>
      <w:pPr>
        <w:pStyle w:val="Heading2"/>
      </w:pPr>
      <w:r>
        <w:t xml:space="preserve">Target Audience: The Ideal Education Administrator Profile</w:t>
      </w:r>
    </w:p>
    <w:p>
      <w:pPr>
        <w:pStyle w:val="FirstParagraph"/>
      </w:pPr>
      <w:r>
        <w:t xml:space="preserve">Our primary audience comprises:</w:t>
      </w:r>
    </w:p>
    <w:p>
      <w:pPr>
        <w:numPr>
          <w:ilvl w:val="0"/>
          <w:numId w:val="1001"/>
        </w:numPr>
        <w:pStyle w:val="Compact"/>
      </w:pPr>
      <w:r>
        <w:t xml:space="preserve">Mid-career to senior administrators (5+ years experience) with expertise in multicultural school management</w:t>
      </w:r>
    </w:p>
    <w:p>
      <w:pPr>
        <w:numPr>
          <w:ilvl w:val="0"/>
          <w:numId w:val="1001"/>
        </w:numPr>
        <w:pStyle w:val="Compact"/>
      </w:pPr>
      <w:r>
        <w:t xml:space="preserve">Professionals seeking to lead initiatives in a historically rich educational environment</w:t>
      </w:r>
    </w:p>
    <w:p>
      <w:pPr>
        <w:numPr>
          <w:ilvl w:val="0"/>
          <w:numId w:val="1001"/>
        </w:numPr>
        <w:pStyle w:val="Compact"/>
      </w:pPr>
      <w:r>
        <w:t xml:space="preserve">International candidates familiar with Middle Eastern education systems</w:t>
      </w:r>
    </w:p>
    <w:p>
      <w:pPr>
        <w:numPr>
          <w:ilvl w:val="0"/>
          <w:numId w:val="1001"/>
        </w:numPr>
        <w:pStyle w:val="Compact"/>
      </w:pPr>
      <w:r>
        <w:t xml:space="preserve">Certified educators holding advanced degrees (M.Ed., Ed.D.) with leadership certifications</w:t>
      </w:r>
    </w:p>
    <w:p>
      <w:pPr>
        <w:pStyle w:val="FirstParagraph"/>
      </w:pPr>
      <w:r>
        <w:t xml:space="preserve">These Education Administrators prioritize institutions offering: cultural immersion opportunities, professional development aligned with Jerusalem's religious diversity, competitive compensation reflecting the city's cost of living, and community integration programs. The plan specifically targets candidates who value Jerusalem's identity as a living classroom for global education.</w:t>
      </w:r>
    </w:p>
    <w:bookmarkEnd w:id="22"/>
    <w:bookmarkStart w:id="23" w:name="marketing-objectives"/>
    <w:p>
      <w:pPr>
        <w:pStyle w:val="Heading2"/>
      </w:pPr>
      <w:r>
        <w:t xml:space="preserve">Marketing Objectives</w:t>
      </w:r>
    </w:p>
    <w:p>
      <w:pPr>
        <w:numPr>
          <w:ilvl w:val="0"/>
          <w:numId w:val="1002"/>
        </w:numPr>
        <w:pStyle w:val="Compact"/>
      </w:pPr>
      <w:r>
        <w:t xml:space="preserve">Secure 150 qualified Education Administrator applications within 18 months from target demographics</w:t>
      </w:r>
    </w:p>
    <w:p>
      <w:pPr>
        <w:numPr>
          <w:ilvl w:val="0"/>
          <w:numId w:val="1002"/>
        </w:numPr>
        <w:pStyle w:val="Compact"/>
      </w:pPr>
      <w:r>
        <w:t xml:space="preserve">Reduce time-to-hire for senior administrative roles by 40% through targeted outreach</w:t>
      </w:r>
    </w:p>
    <w:p>
      <w:pPr>
        <w:numPr>
          <w:ilvl w:val="0"/>
          <w:numId w:val="1002"/>
        </w:numPr>
        <w:pStyle w:val="Compact"/>
      </w:pPr>
      <w:r>
        <w:t xml:space="preserve">Establish Jerusalem as the #1 preferred city for education leadership in Israel (measured via institutional surveys)</w:t>
      </w:r>
    </w:p>
    <w:p>
      <w:pPr>
        <w:numPr>
          <w:ilvl w:val="0"/>
          <w:numId w:val="1002"/>
        </w:numPr>
        <w:pStyle w:val="Compact"/>
      </w:pPr>
      <w:r>
        <w:t xml:space="preserve">Increase retention rates of hired Education Administrators by 30% through enhanced onboarding</w:t>
      </w:r>
    </w:p>
    <w:bookmarkEnd w:id="23"/>
    <w:bookmarkStart w:id="27" w:name="core-marketing-strategies"/>
    <w:p>
      <w:pPr>
        <w:pStyle w:val="Heading2"/>
      </w:pPr>
      <w:r>
        <w:t xml:space="preserve">Core Marketing Strategies</w:t>
      </w:r>
    </w:p>
    <w:bookmarkStart w:id="24" w:name="X722d5adc8e0d736d7fb23ffeb4a60d03099e36d"/>
    <w:p>
      <w:pPr>
        <w:pStyle w:val="Heading3"/>
      </w:pPr>
      <w:r>
        <w:t xml:space="preserve">1. Cultural Branding: Jerusalem as an Educational Destination</w:t>
      </w:r>
    </w:p>
    <w:p>
      <w:pPr>
        <w:pStyle w:val="FirstParagraph"/>
      </w:pPr>
      <w:r>
        <w:t xml:space="preserve">We position Israel Jerusalem not merely as a location, but as the heart of transformative education. The campaign visual identity features iconic Jerusalem imagery (Tower of David, Old City learning centers) juxtaposed with modern administrative workspaces. Tagline: "Lead Where History Meets Education." This approach resonates deeply with Education Administrators seeking purpose-driven careers where their leadership directly impacts a city that embodies educational continuity across millennia.</w:t>
      </w:r>
    </w:p>
    <w:bookmarkEnd w:id="24"/>
    <w:bookmarkStart w:id="25" w:name="multi-channel-talent-acquisition-system"/>
    <w:p>
      <w:pPr>
        <w:pStyle w:val="Heading3"/>
      </w:pPr>
      <w:r>
        <w:t xml:space="preserve">2. Multi-Channel Talent Acquisition System</w:t>
      </w:r>
    </w:p>
    <w:p>
      <w:pPr>
        <w:numPr>
          <w:ilvl w:val="0"/>
          <w:numId w:val="1003"/>
        </w:numPr>
        <w:pStyle w:val="Compact"/>
      </w:pPr>
      <w:r>
        <w:rPr>
          <w:bCs/>
          <w:b/>
        </w:rPr>
        <w:t xml:space="preserve">Jerusalem-Specific Job Platforms:</w:t>
      </w:r>
      <w:r>
        <w:t xml:space="preserve"> </w:t>
      </w:r>
      <w:r>
        <w:t xml:space="preserve">Partnerships with Israel-based education portals (e.g., Tzahar, Ha'Panim) featuring "Jerusalem Education Leadership" category</w:t>
      </w:r>
    </w:p>
    <w:p>
      <w:pPr>
        <w:numPr>
          <w:ilvl w:val="0"/>
          <w:numId w:val="1003"/>
        </w:numPr>
        <w:pStyle w:val="Compact"/>
      </w:pPr>
      <w:r>
        <w:rPr>
          <w:bCs/>
          <w:b/>
        </w:rPr>
        <w:t xml:space="preserve">Global University Networks:</w:t>
      </w:r>
      <w:r>
        <w:t xml:space="preserve"> </w:t>
      </w:r>
      <w:r>
        <w:t xml:space="preserve">Direct outreach to top education schools in U.S. and Europe (Harvard, Columbia, Oxford) with dedicated Jerusalem recruitment seminars</w:t>
      </w:r>
    </w:p>
    <w:p>
      <w:pPr>
        <w:numPr>
          <w:ilvl w:val="0"/>
          <w:numId w:val="1003"/>
        </w:numPr>
        <w:pStyle w:val="Compact"/>
      </w:pPr>
      <w:r>
        <w:rPr>
          <w:bCs/>
          <w:b/>
        </w:rPr>
        <w:t xml:space="preserve">Social Proof Campaigns:</w:t>
      </w:r>
      <w:r>
        <w:t xml:space="preserve"> </w:t>
      </w:r>
      <w:r>
        <w:t xml:space="preserve">Video testimonials from current Education Administrators sharing transformative experiences working in Jerusalem institutions</w:t>
      </w:r>
    </w:p>
    <w:p>
      <w:pPr>
        <w:numPr>
          <w:ilvl w:val="0"/>
          <w:numId w:val="1003"/>
        </w:numPr>
        <w:pStyle w:val="Compact"/>
      </w:pPr>
      <w:r>
        <w:rPr>
          <w:bCs/>
          <w:b/>
        </w:rPr>
        <w:t xml:space="preserve">Cultural Integration Program Promotion:</w:t>
      </w:r>
      <w:r>
        <w:t xml:space="preserve"> </w:t>
      </w:r>
      <w:r>
        <w:t xml:space="preserve">Highlighting subsidized housing in historic neighborhoods and access to interfaith educational programs as key benefits</w:t>
      </w:r>
    </w:p>
    <w:bookmarkEnd w:id="25"/>
    <w:bookmarkStart w:id="26" w:name="community-centric-value-proposition"/>
    <w:p>
      <w:pPr>
        <w:pStyle w:val="Heading3"/>
      </w:pPr>
      <w:r>
        <w:t xml:space="preserve">3. Community-Centric Value Proposition</w:t>
      </w:r>
    </w:p>
    <w:p>
      <w:pPr>
        <w:pStyle w:val="FirstParagraph"/>
      </w:pPr>
      <w:r>
        <w:t xml:space="preserve">The Marketing Plan emphasizes Jerusalem-specific advantages that differentiate it from other Israeli cities:</w:t>
      </w:r>
    </w:p>
    <w:p>
      <w:pPr>
        <w:numPr>
          <w:ilvl w:val="0"/>
          <w:numId w:val="1004"/>
        </w:numPr>
        <w:pStyle w:val="Compact"/>
      </w:pPr>
      <w:r>
        <w:t xml:space="preserve">Opportunities to collaborate with UNESCO World Heritage sites and the Israel Antiquities Authority on educational initiatives</w:t>
      </w:r>
    </w:p>
    <w:p>
      <w:pPr>
        <w:numPr>
          <w:ilvl w:val="0"/>
          <w:numId w:val="1004"/>
        </w:numPr>
        <w:pStyle w:val="Compact"/>
      </w:pPr>
      <w:r>
        <w:t xml:space="preserve">Access to exclusive interfaith dialogue programs for school leadership development</w:t>
      </w:r>
    </w:p>
    <w:p>
      <w:pPr>
        <w:numPr>
          <w:ilvl w:val="0"/>
          <w:numId w:val="1004"/>
        </w:numPr>
        <w:pStyle w:val="Compact"/>
      </w:pPr>
      <w:r>
        <w:t xml:space="preserve">Jerusalem-specific professional networks (e.g., Jerusalem Education Leadership Council)</w:t>
      </w:r>
    </w:p>
    <w:p>
      <w:pPr>
        <w:numPr>
          <w:ilvl w:val="0"/>
          <w:numId w:val="1004"/>
        </w:numPr>
        <w:pStyle w:val="Compact"/>
      </w:pPr>
      <w:r>
        <w:t xml:space="preserve">Government incentives for administrators managing bilingual (Hebrew/Arabic) institutions</w:t>
      </w:r>
    </w:p>
    <w:p>
      <w:pPr>
        <w:pStyle w:val="FirstParagraph"/>
      </w:pPr>
      <w:r>
        <w:t xml:space="preserve">This directly addresses the critical need of Education Administrators to lead in environments where cultural sensitivity is paramount.</w:t>
      </w:r>
    </w:p>
    <w:bookmarkEnd w:id="26"/>
    <w:bookmarkEnd w:id="27"/>
    <w:bookmarkStart w:id="28"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Expected Outcome</w:t>
      </w:r>
    </w:p>
    <w:p>
      <w:pPr>
        <w:pStyle w:val="BodyText"/>
      </w:pPr>
      <w:r>
        <w:t xml:space="preserve">Jerusalem-focused Digital Advertising (Meta, LinkedIn)</w:t>
      </w:r>
    </w:p>
    <w:p>
      <w:pPr>
        <w:pStyle w:val="BodyText"/>
      </w:pPr>
      <w:r>
        <w:t xml:space="preserve">35%</w:t>
      </w:r>
    </w:p>
    <w:p>
      <w:pPr>
        <w:pStyle w:val="BodyText"/>
      </w:pPr>
      <w:r>
        <w:t xml:space="preserve">40% of target audience awareness in Israel/overseas</w:t>
      </w:r>
    </w:p>
    <w:p>
      <w:pPr>
        <w:pStyle w:val="BodyText"/>
      </w:pPr>
      <w:r>
        <w:t xml:space="preserve">Global Education Conference Participation</w:t>
      </w:r>
    </w:p>
    <w:p>
      <w:pPr>
        <w:pStyle w:val="BodyText"/>
      </w:pPr>
      <w:r>
        <w:t xml:space="preserve">25%</w:t>
      </w:r>
    </w:p>
    <w:p>
      <w:pPr>
        <w:pStyle w:val="BodyText"/>
      </w:pPr>
      <w:r>
        <w:t xml:space="preserve">15 high-value candidate leads per conference</w:t>
      </w:r>
    </w:p>
    <w:p>
      <w:pPr>
        <w:pStyle w:val="BodyText"/>
      </w:pPr>
      <w:r>
        <w:t xml:space="preserve">Cultural Immersion Campaign (Videos, Testimonials)</w:t>
      </w:r>
    </w:p>
    <w:p>
      <w:pPr>
        <w:pStyle w:val="BodyText"/>
      </w:pPr>
      <w:r>
        <w:t xml:space="preserve">20%</w:t>
      </w:r>
    </w:p>
    <w:p>
      <w:pPr>
        <w:pStyle w:val="BodyText"/>
      </w:pPr>
      <w:r>
        <w:t xml:space="preserve">Increased application quality by 30%</w:t>
      </w:r>
    </w:p>
    <w:p>
      <w:pPr>
        <w:pStyle w:val="BodyText"/>
      </w:pPr>
      <w:r>
        <w:t xml:space="preserve">Jerusalem Community Partnership Program</w:t>
      </w:r>
    </w:p>
    <w:p>
      <w:pPr>
        <w:pStyle w:val="BodyText"/>
      </w:pPr>
      <w:r>
        <w:t xml:space="preserve">15%</w:t>
      </w:r>
    </w:p>
    <w:p>
      <w:pPr>
        <w:pStyle w:val="BodyText"/>
      </w:pPr>
      <w:r>
        <w:t xml:space="preserve">Cross-institutional recruitment referrals</w:t>
      </w:r>
    </w:p>
    <w:p>
      <w:pPr>
        <w:pStyle w:val="BodyText"/>
      </w:pPr>
      <w:r>
        <w:t xml:space="preserve">Evaluation &amp; Analytics</w:t>
      </w:r>
    </w:p>
    <w:p>
      <w:pPr>
        <w:pStyle w:val="BodyText"/>
      </w:pPr>
      <w:r>
        <w:t xml:space="preserve">5%</w:t>
      </w:r>
    </w:p>
    <w:p>
      <w:pPr>
        <w:pStyle w:val="BodyText"/>
      </w:pPr>
      <w:r>
        <w:t xml:space="preserve">Continuous optimization of candidate sourcing</w:t>
      </w:r>
    </w:p>
    <w:bookmarkEnd w:id="28"/>
    <w:bookmarkStart w:id="29" w:name="implementation-timeline-18-months"/>
    <w:p>
      <w:pPr>
        <w:pStyle w:val="Heading2"/>
      </w:pPr>
      <w:r>
        <w:t xml:space="preserve">Implementation Timeline (18 Months)</w:t>
      </w:r>
    </w:p>
    <w:p>
      <w:pPr>
        <w:pStyle w:val="FirstParagraph"/>
      </w:pPr>
      <w:r>
        <w:rPr>
          <w:bCs/>
          <w:b/>
        </w:rPr>
        <w:t xml:space="preserve">Months 1-3:</w:t>
      </w:r>
      <w:r>
        <w:t xml:space="preserve"> </w:t>
      </w:r>
      <w:r>
        <w:t xml:space="preserve">Cultural branding development and partner onboarding in Jerusalem education sector.</w:t>
      </w:r>
      <w:r>
        <w:br/>
      </w:r>
      <w:r>
        <w:rPr>
          <w:bCs/>
          <w:b/>
        </w:rPr>
        <w:t xml:space="preserve">Months 4-9:</w:t>
      </w:r>
      <w:r>
        <w:t xml:space="preserve"> </w:t>
      </w:r>
      <w:r>
        <w:t xml:space="preserve">Global campaign launch with targeted university outreach; first cultural immersion events in Jerusalem.</w:t>
      </w:r>
      <w:r>
        <w:br/>
      </w:r>
      <w:r>
        <w:rPr>
          <w:bCs/>
          <w:b/>
        </w:rPr>
        <w:t xml:space="preserve">Months 10-15:</w:t>
      </w:r>
      <w:r>
        <w:t xml:space="preserve"> </w:t>
      </w:r>
      <w:r>
        <w:t xml:space="preserve">Intensified recruitment through conferences and personalized candidate engagement.</w:t>
      </w:r>
      <w:r>
        <w:br/>
      </w:r>
      <w:r>
        <w:rPr>
          <w:bCs/>
          <w:b/>
        </w:rPr>
        <w:t xml:space="preserve">Months 16-18:</w:t>
      </w:r>
      <w:r>
        <w:t xml:space="preserve"> </w:t>
      </w:r>
      <w:r>
        <w:t xml:space="preserve">Retention program implementation and impact assessment for future Marketing Plans.</w:t>
      </w:r>
    </w:p>
    <w:bookmarkEnd w:id="29"/>
    <w:bookmarkStart w:id="30" w:name="X78c9b603f3465533e703a945297e79243d0afef"/>
    <w:p>
      <w:pPr>
        <w:pStyle w:val="Heading2"/>
      </w:pPr>
      <w:r>
        <w:t xml:space="preserve">Differentiation Strategy: Why Jerusalem Over Other Israeli Cities?</w:t>
      </w:r>
    </w:p>
    <w:p>
      <w:pPr>
        <w:pStyle w:val="FirstParagraph"/>
      </w:pPr>
      <w:r>
        <w:t xml:space="preserve">This Marketing Plan intentionally contrasts Jerusalem with Tel Aviv or Haifa by emphasizing:</w:t>
      </w:r>
    </w:p>
    <w:p>
      <w:pPr>
        <w:numPr>
          <w:ilvl w:val="0"/>
          <w:numId w:val="1005"/>
        </w:numPr>
        <w:pStyle w:val="Compact"/>
      </w:pPr>
      <w:r>
        <w:rPr>
          <w:bCs/>
          <w:b/>
        </w:rPr>
        <w:t xml:space="preserve">Cultural Depth:</w:t>
      </w:r>
      <w:r>
        <w:t xml:space="preserve"> </w:t>
      </w:r>
      <w:r>
        <w:t xml:space="preserve">Unlike other cities, Jerusalem offers daily engagement with 4,000 years of educational heritage</w:t>
      </w:r>
    </w:p>
    <w:p>
      <w:pPr>
        <w:numPr>
          <w:ilvl w:val="0"/>
          <w:numId w:val="1005"/>
        </w:numPr>
        <w:pStyle w:val="Compact"/>
      </w:pPr>
      <w:r>
        <w:rPr>
          <w:bCs/>
          <w:b/>
        </w:rPr>
        <w:t xml:space="preserve">Community Impact:</w:t>
      </w:r>
      <w:r>
        <w:t xml:space="preserve"> </w:t>
      </w:r>
      <w:r>
        <w:t xml:space="preserve">Education Administrators directly influence interfaith coexistence initiatives in a globally significant city</w:t>
      </w:r>
    </w:p>
    <w:p>
      <w:pPr>
        <w:numPr>
          <w:ilvl w:val="0"/>
          <w:numId w:val="1005"/>
        </w:numPr>
        <w:pStyle w:val="Compact"/>
      </w:pPr>
      <w:r>
        <w:rPr>
          <w:bCs/>
          <w:b/>
        </w:rPr>
        <w:t xml:space="preserve">National Priority Status:</w:t>
      </w:r>
      <w:r>
        <w:t xml:space="preserve"> </w:t>
      </w:r>
      <w:r>
        <w:t xml:space="preserve">Government recognition of Jerusalem as Israel's "Education Capital" with dedicated funding streams for leadership roles</w:t>
      </w:r>
    </w:p>
    <w:p>
      <w:pPr>
        <w:pStyle w:val="FirstParagraph"/>
      </w:pPr>
      <w:r>
        <w:t xml:space="preserve">This positioning transforms the role from an administrative position into a mission-driven vocation, making it uniquely compelling for purpose-oriented Education Administrators.</w:t>
      </w:r>
    </w:p>
    <w:bookmarkEnd w:id="30"/>
    <w:bookmarkStart w:id="31" w:name="Xbf1b2baeb38232f5cb9d8cc43a014fcd2b62ba6"/>
    <w:p>
      <w:pPr>
        <w:pStyle w:val="Heading2"/>
      </w:pPr>
      <w:r>
        <w:t xml:space="preserve">Conclusion: Building Jerusalem's Educational Leadership Pipeline</w:t>
      </w:r>
    </w:p>
    <w:p>
      <w:pPr>
        <w:pStyle w:val="FirstParagraph"/>
      </w:pPr>
      <w:r>
        <w:t xml:space="preserve">This Marketing Plan establishes a sustainable framework for attracting and retaining exceptional Education Administrators to Israel Jerusalem. By strategically highlighting the city's unparalleled educational ecosystem—where administrative excellence directly contributes to preserving cultural continuity and advancing global understanding—we position Jerusalem not just as a location, but as the ultimate destination for visionary education leadership in Israel. The plan ensures that every marketing touchpoint reinforces how working as an Education Administrator in Jerusalem creates measurable impact on both local communities and international education standards. Through this campaign, we will transform the perception of Education Administrator roles from merely professional positions to prestigious opportunities where leaders shape history through education.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Recruitment in Israel Jerusalem</dc:title>
  <dc:creator/>
  <dc:language>en</dc:language>
  <cp:keywords/>
  <dcterms:created xsi:type="dcterms:W3CDTF">2026-07-23T03:03:42Z</dcterms:created>
  <dcterms:modified xsi:type="dcterms:W3CDTF">2026-07-23T03:03:42Z</dcterms:modified>
</cp:coreProperties>
</file>

<file path=docProps/custom.xml><?xml version="1.0" encoding="utf-8"?>
<Properties xmlns="http://schemas.openxmlformats.org/officeDocument/2006/custom-properties" xmlns:vt="http://schemas.openxmlformats.org/officeDocument/2006/docPropsVTypes"/>
</file>