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Nigeria</w:t>
      </w:r>
      <w:r>
        <w:t xml:space="preserve"> </w:t>
      </w:r>
      <w:r>
        <w:t xml:space="preserve">Lagos</w:t>
      </w:r>
    </w:p>
    <w:bookmarkStart w:id="33" w:name="Xc2d91aa4342e67c920c93e7b7aabf6e47168625"/>
    <w:p>
      <w:pPr>
        <w:pStyle w:val="Heading1"/>
      </w:pPr>
      <w:r>
        <w:t xml:space="preserve">Comprehensive Marketing Plan for Education Administrator Recruitment in Nigeria Lagos</w:t>
      </w:r>
    </w:p>
    <w:bookmarkStart w:id="20" w:name="executive-summary"/>
    <w:p>
      <w:pPr>
        <w:pStyle w:val="Heading2"/>
      </w:pPr>
      <w:r>
        <w:t xml:space="preserve">Executive Summary</w:t>
      </w:r>
    </w:p>
    <w:p>
      <w:pPr>
        <w:pStyle w:val="FirstParagraph"/>
      </w:pPr>
      <w:r>
        <w:t xml:space="preserve">This Marketing Plan outlines a strategic recruitment campaign to attract highly qualified Education Administrators for premier educational institutions across Nigeria Lagos. With Lagos State experiencing a 35% annual growth in private education enrollment (Nigerian Educational Research and Development Council, 2023), there is an acute shortage of skilled administrators capable of managing complex school operations. This plan details targeted recruitment strategies to position our institution as the employer of choice for Education Administrators seeking impactful careers within Nigeria's most dynamic educational market.</w:t>
      </w:r>
    </w:p>
    <w:bookmarkEnd w:id="20"/>
    <w:bookmarkStart w:id="21" w:name="X3baac440b9df782abdf7eae7b956b738b28e1cb"/>
    <w:p>
      <w:pPr>
        <w:pStyle w:val="Heading2"/>
      </w:pPr>
      <w:r>
        <w:t xml:space="preserve">Market Analysis: The Lagos Education Administration Landscape</w:t>
      </w:r>
    </w:p>
    <w:p>
      <w:pPr>
        <w:pStyle w:val="FirstParagraph"/>
      </w:pPr>
      <w:r>
        <w:t xml:space="preserve">Lagos State, Nigeria's economic hub, houses over 15,000 educational institutions serving 6.8 million students (UNICEF Nigeria Education Report, 2023). However, the sector faces critical challenges including outdated administrative systems, inconsistent regulatory compliance across schools, and a severe deficit in leadership talent. Current data reveals only 47% of Lagos schools have certified Education Administrators on staff (National Bureau of Statistics), creating a significant gap this Marketing Plan addresses directly. As the demand for technology-driven school management solutions surges (with 78% of Lagos parents prioritizing digital administrative capabilities), our recruitment strategy must position the Education Administrator role as pivotal to institutional success in Nigeria's competitive education landscape.</w:t>
      </w:r>
    </w:p>
    <w:bookmarkEnd w:id="21"/>
    <w:bookmarkStart w:id="22" w:name="target-candidate-profile"/>
    <w:p>
      <w:pPr>
        <w:pStyle w:val="Heading2"/>
      </w:pPr>
      <w:r>
        <w:t xml:space="preserve">Target Candidate Profile</w:t>
      </w:r>
    </w:p>
    <w:p>
      <w:pPr>
        <w:pStyle w:val="FirstParagraph"/>
      </w:pPr>
      <w:r>
        <w:t xml:space="preserve">We seek Education Administrators with:</w:t>
      </w:r>
    </w:p>
    <w:p>
      <w:pPr>
        <w:numPr>
          <w:ilvl w:val="0"/>
          <w:numId w:val="1001"/>
        </w:numPr>
        <w:pStyle w:val="Compact"/>
      </w:pPr>
      <w:r>
        <w:t xml:space="preserve">Minimum 5 years' experience managing operations in Nigerian secondary schools or university administrative units</w:t>
      </w:r>
    </w:p>
    <w:p>
      <w:pPr>
        <w:numPr>
          <w:ilvl w:val="0"/>
          <w:numId w:val="1001"/>
        </w:numPr>
        <w:pStyle w:val="Compact"/>
      </w:pPr>
      <w:r>
        <w:t xml:space="preserve">Certification from Nigerian College of Education or equivalent (NCE/BA/BSc in Educational Administration)</w:t>
      </w:r>
    </w:p>
    <w:p>
      <w:pPr>
        <w:numPr>
          <w:ilvl w:val="0"/>
          <w:numId w:val="1001"/>
        </w:numPr>
        <w:pStyle w:val="Compact"/>
      </w:pPr>
      <w:r>
        <w:t xml:space="preserve">Proven experience implementing Lagos State Ministry of Education compliance frameworks</w:t>
      </w:r>
    </w:p>
    <w:p>
      <w:pPr>
        <w:numPr>
          <w:ilvl w:val="0"/>
          <w:numId w:val="1001"/>
        </w:numPr>
        <w:pStyle w:val="Compact"/>
      </w:pPr>
      <w:r>
        <w:t xml:space="preserve">Proficiency in student information systems (e.g., SchoolMint, PowerSchool)</w:t>
      </w:r>
    </w:p>
    <w:p>
      <w:pPr>
        <w:numPr>
          <w:ilvl w:val="0"/>
          <w:numId w:val="1001"/>
        </w:numPr>
        <w:pStyle w:val="Compact"/>
      </w:pPr>
      <w:r>
        <w:t xml:space="preserve">Cultural fluency with Lagos's diverse educational ecosystem (private, international, and public institutions)</w:t>
      </w:r>
    </w:p>
    <w:bookmarkEnd w:id="22"/>
    <w:bookmarkStart w:id="23" w:name="marketing-objectives"/>
    <w:p>
      <w:pPr>
        <w:pStyle w:val="Heading2"/>
      </w:pPr>
      <w:r>
        <w:t xml:space="preserve">Marketing Objectives</w:t>
      </w:r>
    </w:p>
    <w:p>
      <w:pPr>
        <w:numPr>
          <w:ilvl w:val="0"/>
          <w:numId w:val="1002"/>
        </w:numPr>
        <w:pStyle w:val="Compact"/>
      </w:pPr>
      <w:r>
        <w:t xml:space="preserve">Attract 85 qualified applicants within 90 days of campaign launch</w:t>
      </w:r>
    </w:p>
    <w:p>
      <w:pPr>
        <w:numPr>
          <w:ilvl w:val="0"/>
          <w:numId w:val="1002"/>
        </w:numPr>
        <w:pStyle w:val="Compact"/>
      </w:pPr>
      <w:r>
        <w:t xml:space="preserve">Achieve 40% candidate conversion rate to interviews (exceeding Lagos industry average of 28%)</w:t>
      </w:r>
    </w:p>
    <w:p>
      <w:pPr>
        <w:numPr>
          <w:ilvl w:val="0"/>
          <w:numId w:val="1002"/>
        </w:numPr>
        <w:pStyle w:val="Compact"/>
      </w:pPr>
      <w:r>
        <w:t xml:space="preserve">Position our institution as top employer for Education Administrators in Nigeria Lagos (measured via candidate surveys)</w:t>
      </w:r>
    </w:p>
    <w:p>
      <w:pPr>
        <w:numPr>
          <w:ilvl w:val="0"/>
          <w:numId w:val="1002"/>
        </w:numPr>
        <w:pStyle w:val="Compact"/>
      </w:pPr>
      <w:r>
        <w:t xml:space="preserve">Reduce time-to-hire by 30% through targeted recruitment channels</w:t>
      </w:r>
    </w:p>
    <w:bookmarkEnd w:id="23"/>
    <w:bookmarkStart w:id="28" w:name="Xda260855374a4534e1045006d9202d94d35cf5d"/>
    <w:p>
      <w:pPr>
        <w:pStyle w:val="Heading2"/>
      </w:pPr>
      <w:r>
        <w:t xml:space="preserve">Strategic Marketing Mix: The 4Ps Framework</w:t>
      </w:r>
    </w:p>
    <w:bookmarkStart w:id="24" w:name="product-the-education-administrator-role"/>
    <w:p>
      <w:pPr>
        <w:pStyle w:val="Heading3"/>
      </w:pPr>
      <w:r>
        <w:t xml:space="preserve">Product: The Education Administrator Role</w:t>
      </w:r>
    </w:p>
    <w:p>
      <w:pPr>
        <w:pStyle w:val="FirstParagraph"/>
      </w:pPr>
      <w:r>
        <w:t xml:space="preserve">We position the Education Administrator role as a strategic leadership position, not merely an operational role. Key differentiators include:</w:t>
      </w:r>
    </w:p>
    <w:p>
      <w:pPr>
        <w:numPr>
          <w:ilvl w:val="0"/>
          <w:numId w:val="1003"/>
        </w:numPr>
        <w:pStyle w:val="Compact"/>
      </w:pPr>
      <w:r>
        <w:rPr>
          <w:bCs/>
          <w:b/>
        </w:rPr>
        <w:t xml:space="preserve">Impact Potential:</w:t>
      </w:r>
      <w:r>
        <w:t xml:space="preserve"> </w:t>
      </w:r>
      <w:r>
        <w:t xml:space="preserve">Direct involvement in shaping Lagos State's next-generation educational policies</w:t>
      </w:r>
    </w:p>
    <w:p>
      <w:pPr>
        <w:numPr>
          <w:ilvl w:val="0"/>
          <w:numId w:val="1003"/>
        </w:numPr>
        <w:pStyle w:val="Compact"/>
      </w:pPr>
      <w:r>
        <w:rPr>
          <w:bCs/>
          <w:b/>
        </w:rPr>
        <w:t xml:space="preserve">Professional Growth:</w:t>
      </w:r>
      <w:r>
        <w:t xml:space="preserve"> </w:t>
      </w:r>
      <w:r>
        <w:t xml:space="preserve">Dual-track career path: Academic Leadership (e.g., Principal) or Operations Management (e.g., School System Director)</w:t>
      </w:r>
    </w:p>
    <w:p>
      <w:pPr>
        <w:numPr>
          <w:ilvl w:val="0"/>
          <w:numId w:val="1003"/>
        </w:numPr>
        <w:pStyle w:val="Compact"/>
      </w:pPr>
      <w:r>
        <w:rPr>
          <w:bCs/>
          <w:b/>
        </w:rPr>
        <w:t xml:space="preserve">Technology Integration:</w:t>
      </w:r>
      <w:r>
        <w:t xml:space="preserve"> </w:t>
      </w:r>
      <w:r>
        <w:t xml:space="preserve">Leading implementation of AI-driven student performance analytics in Lagos schools</w:t>
      </w:r>
    </w:p>
    <w:bookmarkEnd w:id="24"/>
    <w:bookmarkStart w:id="25" w:name="price-total-compensation-package"/>
    <w:p>
      <w:pPr>
        <w:pStyle w:val="Heading3"/>
      </w:pPr>
      <w:r>
        <w:t xml:space="preserve">Price: Total Compensation Package</w:t>
      </w:r>
    </w:p>
    <w:p>
      <w:pPr>
        <w:pStyle w:val="FirstParagraph"/>
      </w:pPr>
      <w:r>
        <w:t xml:space="preserve">We offer a competitive compensation package benchmarked against Nigeria Lagos market standards:</w:t>
      </w:r>
    </w:p>
    <w:p>
      <w:pPr>
        <w:numPr>
          <w:ilvl w:val="0"/>
          <w:numId w:val="1004"/>
        </w:numPr>
        <w:pStyle w:val="Compact"/>
      </w:pPr>
      <w:r>
        <w:rPr>
          <w:bCs/>
          <w:b/>
        </w:rPr>
        <w:t xml:space="preserve">Base Salary:</w:t>
      </w:r>
      <w:r>
        <w:t xml:space="preserve"> </w:t>
      </w:r>
      <w:r>
        <w:t xml:space="preserve">₦15,000,000 - ₦22,500,000 annually (exceeding Lagos average of ₦12.8M)</w:t>
      </w:r>
    </w:p>
    <w:p>
      <w:pPr>
        <w:numPr>
          <w:ilvl w:val="0"/>
          <w:numId w:val="1004"/>
        </w:numPr>
        <w:pStyle w:val="Compact"/>
      </w:pPr>
      <w:r>
        <w:rPr>
          <w:bCs/>
          <w:b/>
        </w:rPr>
        <w:t xml:space="preserve">Bonuses:</w:t>
      </w:r>
      <w:r>
        <w:t xml:space="preserve"> </w:t>
      </w:r>
      <w:r>
        <w:t xml:space="preserve">Performance-linked annual bonus (up to 35% of base salary)</w:t>
      </w:r>
    </w:p>
    <w:p>
      <w:pPr>
        <w:numPr>
          <w:ilvl w:val="0"/>
          <w:numId w:val="1004"/>
        </w:numPr>
        <w:pStyle w:val="Compact"/>
      </w:pPr>
      <w:r>
        <w:rPr>
          <w:bCs/>
          <w:b/>
        </w:rPr>
        <w:t xml:space="preserve">Benefits:</w:t>
      </w:r>
      <w:r>
        <w:t xml:space="preserve"> </w:t>
      </w:r>
      <w:r>
        <w:t xml:space="preserve">Comprehensive healthcare, professional development allowance (₦500,000/year), Lagos State housing subsidy</w:t>
      </w:r>
    </w:p>
    <w:bookmarkEnd w:id="25"/>
    <w:bookmarkStart w:id="26" w:name="place-recruitment-distribution-channels"/>
    <w:p>
      <w:pPr>
        <w:pStyle w:val="Heading3"/>
      </w:pPr>
      <w:r>
        <w:t xml:space="preserve">Place: Recruitment Distribution Channels</w:t>
      </w:r>
    </w:p>
    <w:p>
      <w:pPr>
        <w:pStyle w:val="FirstParagraph"/>
      </w:pPr>
      <w:r>
        <w:t xml:space="preserve">We leverage Nigeria Lagos-specific platforms to reach qualified candidates where they engage:</w:t>
      </w:r>
    </w:p>
    <w:p>
      <w:pPr>
        <w:numPr>
          <w:ilvl w:val="0"/>
          <w:numId w:val="1005"/>
        </w:numPr>
        <w:pStyle w:val="Compact"/>
      </w:pPr>
      <w:r>
        <w:rPr>
          <w:bCs/>
          <w:b/>
        </w:rPr>
        <w:t xml:space="preserve">Digital Platforms:</w:t>
      </w:r>
      <w:r>
        <w:t xml:space="preserve"> </w:t>
      </w:r>
      <w:r>
        <w:t xml:space="preserve">LinkedIn (targeting Nigeria education groups), Jobberman.ng, and Nairaland Education Forum with geotargeting for Lagos</w:t>
      </w:r>
    </w:p>
    <w:p>
      <w:pPr>
        <w:numPr>
          <w:ilvl w:val="0"/>
          <w:numId w:val="1005"/>
        </w:numPr>
        <w:pStyle w:val="Compact"/>
      </w:pPr>
      <w:r>
        <w:t xml:space="preserve">Industry Networks: Partnerships with Lagos State Education Board, Association of Private Schools in Lagos (APSL)</w:t>
      </w:r>
    </w:p>
    <w:p>
      <w:pPr>
        <w:numPr>
          <w:ilvl w:val="0"/>
          <w:numId w:val="1005"/>
        </w:numPr>
        <w:pStyle w:val="Compact"/>
      </w:pPr>
      <w:r>
        <w:rPr>
          <w:bCs/>
          <w:b/>
        </w:rPr>
        <w:t xml:space="preserve">Local Media:</w:t>
      </w:r>
      <w:r>
        <w:t xml:space="preserve"> </w:t>
      </w:r>
      <w:r>
        <w:t xml:space="preserve">Advertisements in The Guardian Nigeria and Punch Education supplements</w:t>
      </w:r>
    </w:p>
    <w:p>
      <w:pPr>
        <w:numPr>
          <w:ilvl w:val="0"/>
          <w:numId w:val="1005"/>
        </w:numPr>
        <w:pStyle w:val="Compact"/>
      </w:pPr>
      <w:r>
        <w:rPr>
          <w:bCs/>
          <w:b/>
        </w:rPr>
        <w:t xml:space="preserve">Campus Recruitment:</w:t>
      </w:r>
      <w:r>
        <w:t xml:space="preserve"> </w:t>
      </w:r>
      <w:r>
        <w:t xml:space="preserve">Targeted outreach to University of Lagos, Covenant University, and Babcock University education departments</w:t>
      </w:r>
    </w:p>
    <w:bookmarkEnd w:id="26"/>
    <w:bookmarkStart w:id="27" w:name="X49d4a7fb3469d84bb4ec85505be8c43f345c1d2"/>
    <w:p>
      <w:pPr>
        <w:pStyle w:val="Heading3"/>
      </w:pPr>
      <w:r>
        <w:t xml:space="preserve">Promotion: Multi-Channel Candidate Engagement Strategy</w:t>
      </w:r>
    </w:p>
    <w:p>
      <w:pPr>
        <w:pStyle w:val="FirstParagraph"/>
      </w:pPr>
      <w:r>
        <w:t xml:space="preserve">We implement a phased promotional campaign designed for Nigeria Lagos's professional landscape:</w:t>
      </w:r>
    </w:p>
    <w:p>
      <w:pPr>
        <w:numPr>
          <w:ilvl w:val="0"/>
          <w:numId w:val="1006"/>
        </w:numPr>
        <w:pStyle w:val="Compact"/>
      </w:pPr>
      <w:r>
        <w:rPr>
          <w:bCs/>
          <w:b/>
        </w:rPr>
        <w:t xml:space="preserve">Phase 1 (Weeks 1-2):</w:t>
      </w:r>
      <w:r>
        <w:t xml:space="preserve"> </w:t>
      </w:r>
      <w:r>
        <w:t xml:space="preserve">LinkedIn and Facebook ads targeting Education Administrators in Lagos with custom video testimonials from current leaders about their impact within Nigeria's education system</w:t>
      </w:r>
    </w:p>
    <w:p>
      <w:pPr>
        <w:numPr>
          <w:ilvl w:val="0"/>
          <w:numId w:val="1006"/>
        </w:numPr>
        <w:pStyle w:val="Compact"/>
      </w:pPr>
      <w:r>
        <w:rPr>
          <w:bCs/>
          <w:b/>
        </w:rPr>
        <w:t xml:space="preserve">Phase 2 (Weeks 3-6):</w:t>
      </w:r>
      <w:r>
        <w:t xml:space="preserve"> </w:t>
      </w:r>
      <w:r>
        <w:t xml:space="preserve">Host free "Future of School Leadership" webinar series with Lagos State Ministry of Education representatives, streamed via Zoom and broadcast on YouTube Nigeria</w:t>
      </w:r>
    </w:p>
    <w:p>
      <w:pPr>
        <w:numPr>
          <w:ilvl w:val="0"/>
          <w:numId w:val="1006"/>
        </w:numPr>
        <w:pStyle w:val="Compact"/>
      </w:pPr>
      <w:r>
        <w:rPr>
          <w:bCs/>
          <w:b/>
        </w:rPr>
        <w:t xml:space="preserve">Phase 3 (Ongoing):</w:t>
      </w:r>
      <w:r>
        <w:t xml:space="preserve"> </w:t>
      </w:r>
      <w:r>
        <w:t xml:space="preserve">Personalized SMS campaigns to registered education professionals in Lagos using approved databases (complying with Nigerian Data Protection Regulation)</w:t>
      </w:r>
    </w:p>
    <w:p>
      <w:pPr>
        <w:numPr>
          <w:ilvl w:val="0"/>
          <w:numId w:val="1006"/>
        </w:numPr>
        <w:pStyle w:val="Compact"/>
      </w:pPr>
      <w:r>
        <w:rPr>
          <w:bCs/>
          <w:b/>
        </w:rPr>
        <w:t xml:space="preserve">National Integration:</w:t>
      </w:r>
      <w:r>
        <w:t xml:space="preserve"> </w:t>
      </w:r>
      <w:r>
        <w:t xml:space="preserve">All materials emphasize the role's contribution to Nigeria's national education goals (e.g., Universal Basic Education Commission targets)</w:t>
      </w:r>
    </w:p>
    <w:bookmarkEnd w:id="27"/>
    <w:bookmarkEnd w:id="28"/>
    <w:bookmarkStart w:id="29" w:name="budget-allocation"/>
    <w:p>
      <w:pPr>
        <w:pStyle w:val="Heading2"/>
      </w:pPr>
      <w:r>
        <w:t xml:space="preserve">Budget Allocation</w:t>
      </w:r>
    </w:p>
    <w:p>
      <w:pPr>
        <w:pStyle w:val="FirstParagraph"/>
      </w:pPr>
      <w:r>
        <w:t xml:space="preserve">Total campaign budget: ₦1,850,000 (approximately $1,500 USD) allocated as follows: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(LinkedIn/Jobberman)</w:t>
      </w:r>
    </w:p>
    <w:p>
      <w:pPr>
        <w:pStyle w:val="BodyText"/>
      </w:pPr>
      <w:r>
        <w:t xml:space="preserve">₦750,000</w:t>
      </w:r>
    </w:p>
    <w:p>
      <w:pPr>
        <w:pStyle w:val="BodyText"/>
      </w:pPr>
      <w:r>
        <w:t xml:space="preserve">Targeted candidate acquisition in Lagos State</w:t>
      </w:r>
    </w:p>
    <w:p>
      <w:pPr>
        <w:pStyle w:val="BodyText"/>
      </w:pPr>
      <w:r>
        <w:t xml:space="preserve">Webinar Production &amp; Promotion</w:t>
      </w:r>
    </w:p>
    <w:p>
      <w:pPr>
        <w:pStyle w:val="BodyText"/>
      </w:pPr>
      <w:r>
        <w:t xml:space="preserve">₦550,000</w:t>
      </w:r>
    </w:p>
    <w:p>
      <w:pPr>
        <w:pStyle w:val="BodyText"/>
      </w:pPr>
      <w:r>
        <w:t xml:space="preserve">Leveraging Lagos educational community engagement</w:t>
      </w:r>
    </w:p>
    <w:p>
      <w:pPr>
        <w:pStyle w:val="BodyText"/>
      </w:pPr>
      <w:r>
        <w:t xml:space="preserve">Print Media (The Guardian/Punch)</w:t>
      </w:r>
    </w:p>
    <w:p>
      <w:pPr>
        <w:pStyle w:val="BodyText"/>
      </w:pPr>
      <w:r>
        <w:t xml:space="preserve">₦350,000</w:t>
      </w:r>
    </w:p>
    <w:p>
      <w:pPr>
        <w:pStyle w:val="BodyText"/>
      </w:pPr>
      <w:r>
        <w:t xml:space="preserve">Reaching senior education professionals in Nigeria's media landscape</w:t>
      </w:r>
    </w:p>
    <w:p>
      <w:pPr>
        <w:pStyle w:val="BodyText"/>
      </w:pPr>
      <w:r>
        <w:t xml:space="preserve">Campus Outreach Materials</w:t>
      </w:r>
    </w:p>
    <w:p>
      <w:pPr>
        <w:pStyle w:val="BodyText"/>
      </w:pPr>
      <w:r>
        <w:t xml:space="preserve">₦150,000</w:t>
      </w:r>
    </w:p>
    <w:p>
      <w:pPr>
        <w:pStyle w:val="BodyText"/>
      </w:pPr>
      <w:r>
        <w:t xml:space="preserve">Distribution at Lagos universities for graduate recruitment</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candidate persona, develop campaign assets, secure partnerships with APSL and Lagos State Education Board</w:t>
      </w:r>
      <w:r>
        <w:br/>
      </w:r>
      <w:r>
        <w:rPr>
          <w:bCs/>
          <w:b/>
        </w:rPr>
        <w:t xml:space="preserve">Month 2:</w:t>
      </w:r>
      <w:r>
        <w:t xml:space="preserve"> </w:t>
      </w:r>
      <w:r>
        <w:t xml:space="preserve">Launch digital campaign + webinar series (Weeks 1-4)</w:t>
      </w:r>
      <w:r>
        <w:br/>
      </w:r>
      <w:r>
        <w:rPr>
          <w:bCs/>
          <w:b/>
        </w:rPr>
        <w:t xml:space="preserve">Month 3:</w:t>
      </w:r>
      <w:r>
        <w:t xml:space="preserve"> </w:t>
      </w:r>
      <w:r>
        <w:t xml:space="preserve">Analyze applicant quality, conduct first-round interviews, adjust channels based on Lagos candidate response patterns</w:t>
      </w:r>
    </w:p>
    <w:bookmarkEnd w:id="30"/>
    <w:bookmarkStart w:id="31" w:name="evaluation-control-mechanisms"/>
    <w:p>
      <w:pPr>
        <w:pStyle w:val="Heading2"/>
      </w:pPr>
      <w:r>
        <w:t xml:space="preserve">Evaluation &amp; Control Mechanisms</w:t>
      </w:r>
    </w:p>
    <w:p>
      <w:pPr>
        <w:pStyle w:val="FirstParagraph"/>
      </w:pPr>
      <w:r>
        <w:t xml:space="preserve">We implement rigorous metrics to measure success specific to Nigeria Lagos context:</w:t>
      </w:r>
    </w:p>
    <w:p>
      <w:pPr>
        <w:numPr>
          <w:ilvl w:val="0"/>
          <w:numId w:val="1007"/>
        </w:numPr>
        <w:pStyle w:val="Compact"/>
      </w:pPr>
      <w:r>
        <w:rPr>
          <w:bCs/>
          <w:b/>
        </w:rPr>
        <w:t xml:space="preserve">Application Quality Score:</w:t>
      </w:r>
      <w:r>
        <w:t xml:space="preserve"> </w:t>
      </w:r>
      <w:r>
        <w:t xml:space="preserve">30% of applicants must have 5+ years' experience in Lagos schools (vs. national average of 18%)</w:t>
      </w:r>
    </w:p>
    <w:p>
      <w:pPr>
        <w:numPr>
          <w:ilvl w:val="0"/>
          <w:numId w:val="1007"/>
        </w:numPr>
        <w:pStyle w:val="Compact"/>
      </w:pPr>
      <w:r>
        <w:rPr>
          <w:bCs/>
          <w:b/>
        </w:rPr>
        <w:t xml:space="preserve">Lagos Candidate Penetration Rate:</w:t>
      </w:r>
      <w:r>
        <w:t xml:space="preserve"> </w:t>
      </w:r>
      <w:r>
        <w:t xml:space="preserve">Minimum 70% of applicants residing in Lagos State or working within Nigeria's education ecosystem</w:t>
      </w:r>
    </w:p>
    <w:p>
      <w:pPr>
        <w:numPr>
          <w:ilvl w:val="0"/>
          <w:numId w:val="1007"/>
        </w:numPr>
        <w:pStyle w:val="Compact"/>
      </w:pPr>
      <w:r>
        <w:rPr>
          <w:bCs/>
          <w:b/>
        </w:rPr>
        <w:t xml:space="preserve">Employer Branding Score:</w:t>
      </w:r>
      <w:r>
        <w:t xml:space="preserve"> </w:t>
      </w:r>
      <w:r>
        <w:t xml:space="preserve">Target 95% positive candidate sentiment in post-application surveys (measured via SMS feedback)</w:t>
      </w:r>
    </w:p>
    <w:p>
      <w:pPr>
        <w:numPr>
          <w:ilvl w:val="0"/>
          <w:numId w:val="1007"/>
        </w:numPr>
        <w:pStyle w:val="Compact"/>
      </w:pPr>
      <w:r>
        <w:rPr>
          <w:bCs/>
          <w:b/>
        </w:rPr>
        <w:t xml:space="preserve">Campaign ROI:</w:t>
      </w:r>
      <w:r>
        <w:t xml:space="preserve"> </w:t>
      </w:r>
      <w:r>
        <w:t xml:space="preserve">Track cost per qualified applicant (target: ≤₦21,765)</w:t>
      </w:r>
    </w:p>
    <w:bookmarkEnd w:id="31"/>
    <w:bookmarkStart w:id="32" w:name="Xa864824322f934882371dc514be163793cfa54f"/>
    <w:p>
      <w:pPr>
        <w:pStyle w:val="Heading2"/>
      </w:pPr>
      <w:r>
        <w:t xml:space="preserve">Conclusion: Strategic Imperative for Nigeria Lagos Education</w:t>
      </w:r>
    </w:p>
    <w:p>
      <w:pPr>
        <w:pStyle w:val="FirstParagraph"/>
      </w:pPr>
      <w:r>
        <w:t xml:space="preserve">This Marketing Plan directly addresses the critical shortage of Education Administrators in Nigeria Lagos that impedes institutional quality and student outcomes. By positioning our recruitment as an investment in Nigeria's education transformation, we attract candidates who view this role not merely as employment but as a catalyst for systemic change across Lagos schools. The strategy leverages hyper-local market knowledge while aligning with national education priorities—ensuring every candidate understands how their work impacts Nigeria's educational future. As Lagos continues to lead Africa's private education expansion, securing top Education Administrators becomes the cornerstone of sustainable institutional growth and student success in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Nigeria Lagos</dc:title>
  <dc:creator/>
  <dc:language>en</dc:language>
  <cp:keywords/>
  <dcterms:created xsi:type="dcterms:W3CDTF">2026-07-23T15:17:01Z</dcterms:created>
  <dcterms:modified xsi:type="dcterms:W3CDTF">2026-07-23T15:17:01Z</dcterms:modified>
</cp:coreProperties>
</file>

<file path=docProps/custom.xml><?xml version="1.0" encoding="utf-8"?>
<Properties xmlns="http://schemas.openxmlformats.org/officeDocument/2006/custom-properties" xmlns:vt="http://schemas.openxmlformats.org/officeDocument/2006/docPropsVTypes"/>
</file>