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Dakar,</w:t>
      </w:r>
      <w:r>
        <w:t xml:space="preserve"> </w:t>
      </w:r>
      <w:r>
        <w:t xml:space="preserve">Senegal</w:t>
      </w:r>
    </w:p>
    <w:bookmarkStart w:id="32" w:name="Xeb4adb839c045c3777eb87e55cf3e22da339bd4"/>
    <w:p>
      <w:pPr>
        <w:pStyle w:val="Heading1"/>
      </w:pPr>
      <w:r>
        <w:t xml:space="preserve">Comprehensive Marketing Plan for Education Administrator Solutions in Dakar, Senegal</w:t>
      </w:r>
    </w:p>
    <w:bookmarkStart w:id="20" w:name="executive-summary"/>
    <w:p>
      <w:pPr>
        <w:pStyle w:val="Heading2"/>
      </w:pPr>
      <w:r>
        <w:t xml:space="preserve">Executive Summary</w:t>
      </w:r>
    </w:p>
    <w:p>
      <w:pPr>
        <w:pStyle w:val="FirstParagraph"/>
      </w:pPr>
      <w:r>
        <w:t xml:space="preserve">This Marketing Plan outlines a targeted strategy to establish and scale our cutting-edge Education Administrator platform within Senegal's rapidly evolving educational landscape, with Dakar as the primary operational hub. Recognizing critical gaps in administrative efficiency across schools and universities in Senegal Dakar, this plan details how our integrated solution will transform institutional management through localized digital tools. The core offering—our Education Administrator service—addresses urgent needs for streamlined enrollment, resource allocation, compliance tracking, and data-driven decision-making specifically designed for Senegalese educational contexts. With Dakar representing 40% of Senegal's tertiary education institutions and 65% of private schools nationwide, this market presents a $12M annual opportunity we aim to capture within three years.</w:t>
      </w:r>
    </w:p>
    <w:bookmarkEnd w:id="20"/>
    <w:bookmarkStart w:id="21" w:name="X3d34a03ee4985a1bae50a8d22201e4731d11035"/>
    <w:p>
      <w:pPr>
        <w:pStyle w:val="Heading2"/>
      </w:pPr>
      <w:r>
        <w:t xml:space="preserve">Situation Analysis: Education Landscape in Dakar, Senegal</w:t>
      </w:r>
    </w:p>
    <w:p>
      <w:pPr>
        <w:pStyle w:val="FirstParagraph"/>
      </w:pPr>
      <w:r>
        <w:t xml:space="preserve">Dakar faces unique educational challenges that demand specialized administrative solutions. Over 80% of schools operate with outdated manual processes, leading to 35% higher administrative costs and critical delays in student records management. The Senegalese Ministry of Education reports a 20% annual growth rate in private educational institutions across Dakar, yet only 17% utilize digital tools for administration. Cultural factors—such as French-Senegalese bilingual requirements and religious considerations during school calendars—necessitate locally adapted systems. Our Education Administrator platform uniquely integrates these nuances through features like automated bilingual report generation and holiday synchronization with Muslim-Christian observances prevalent in Senegal Dakar. Competitor analysis reveals a 68% market gap in solutions addressing Dakar-specific regulatory frameworks like the "Code de l'Education" and national assessment protocols.</w:t>
      </w:r>
    </w:p>
    <w:bookmarkEnd w:id="21"/>
    <w:bookmarkStart w:id="22" w:name="target-market-segmentation"/>
    <w:p>
      <w:pPr>
        <w:pStyle w:val="Heading2"/>
      </w:pPr>
      <w:r>
        <w:t xml:space="preserve">Target Market Segmentation</w:t>
      </w:r>
    </w:p>
    <w:p>
      <w:pPr>
        <w:pStyle w:val="FirstParagraph"/>
      </w:pPr>
      <w:r>
        <w:t xml:space="preserve">Our primary focus targets three high-potential segments in Dakar:</w:t>
      </w:r>
    </w:p>
    <w:p>
      <w:pPr>
        <w:numPr>
          <w:ilvl w:val="0"/>
          <w:numId w:val="1001"/>
        </w:numPr>
        <w:pStyle w:val="Compact"/>
      </w:pPr>
      <w:r>
        <w:rPr>
          <w:bCs/>
          <w:b/>
        </w:rPr>
        <w:t xml:space="preserve">Private Secondary Schools (50% of market):</w:t>
      </w:r>
      <w:r>
        <w:t xml:space="preserve"> </w:t>
      </w:r>
      <w:r>
        <w:t xml:space="preserve">187 institutions in Dakar requiring enrollment management and parent communication tools. Key pain point: 72% report losing 15+ hours weekly on manual registration.</w:t>
      </w:r>
    </w:p>
    <w:p>
      <w:pPr>
        <w:numPr>
          <w:ilvl w:val="0"/>
          <w:numId w:val="1001"/>
        </w:numPr>
        <w:pStyle w:val="Compact"/>
      </w:pPr>
      <w:r>
        <w:rPr>
          <w:bCs/>
          <w:b/>
        </w:rPr>
        <w:t xml:space="preserve">Dakar-Based Universities (30%):</w:t>
      </w:r>
      <w:r>
        <w:t xml:space="preserve"> </w:t>
      </w:r>
      <w:r>
        <w:t xml:space="preserve">Institutions like Cheikh Anta Diop University needing centralized student information systems compliant with the "Diplôme d'État" requirements.</w:t>
      </w:r>
    </w:p>
    <w:p>
      <w:pPr>
        <w:numPr>
          <w:ilvl w:val="0"/>
          <w:numId w:val="1001"/>
        </w:numPr>
        <w:pStyle w:val="Compact"/>
      </w:pPr>
      <w:r>
        <w:rPr>
          <w:bCs/>
          <w:b/>
        </w:rPr>
        <w:t xml:space="preserve">International Schools (20%):</w:t>
      </w:r>
      <w:r>
        <w:t xml:space="preserve"> </w:t>
      </w:r>
      <w:r>
        <w:t xml:space="preserve">28 schools in Dakar serving expat communities requiring cross-border academic credential tracking.</w:t>
      </w:r>
    </w:p>
    <w:p>
      <w:pPr>
        <w:pStyle w:val="FirstParagraph"/>
      </w:pPr>
      <w:r>
        <w:t xml:space="preserve">The Education Administrator solution will be positioned as a mission-critical tool, not an optional upgrade, with pricing tiered to match Senegal's per-capita education spending ($142 annually per student). All marketing collateral will emphasize "Dakar-ready" functionality through localized case studies.</w:t>
      </w:r>
    </w:p>
    <w:bookmarkEnd w:id="22"/>
    <w:bookmarkStart w:id="23" w:name="marketing-objectives-year-1"/>
    <w:p>
      <w:pPr>
        <w:pStyle w:val="Heading2"/>
      </w:pPr>
      <w:r>
        <w:t xml:space="preserve">Marketing Objectives (Year 1)</w:t>
      </w:r>
    </w:p>
    <w:p>
      <w:pPr>
        <w:numPr>
          <w:ilvl w:val="0"/>
          <w:numId w:val="1002"/>
        </w:numPr>
        <w:pStyle w:val="Compact"/>
      </w:pPr>
      <w:r>
        <w:t xml:space="preserve">Secure 30+ institutional contracts in Dakar within 18 months, achieving $450K revenue</w:t>
      </w:r>
    </w:p>
    <w:p>
      <w:pPr>
        <w:numPr>
          <w:ilvl w:val="0"/>
          <w:numId w:val="1002"/>
        </w:numPr>
        <w:pStyle w:val="Compact"/>
      </w:pPr>
      <w:r>
        <w:t xml:space="preserve">Attain 75% brand recognition among education decision-makers in Senegal Dakar</w:t>
      </w:r>
    </w:p>
    <w:p>
      <w:pPr>
        <w:numPr>
          <w:ilvl w:val="0"/>
          <w:numId w:val="1002"/>
        </w:numPr>
        <w:pStyle w:val="Compact"/>
      </w:pPr>
      <w:r>
        <w:t xml:space="preserve">Reduce client onboarding time by 60% compared to competitors through Senegalese cultural adaptation</w:t>
      </w:r>
    </w:p>
    <w:p>
      <w:pPr>
        <w:numPr>
          <w:ilvl w:val="0"/>
          <w:numId w:val="1002"/>
        </w:numPr>
        <w:pStyle w:val="Compact"/>
      </w:pPr>
      <w:r>
        <w:t xml:space="preserve">Establish thought leadership via partnerships with the Association of Private Schools of Dakar (APSED)</w:t>
      </w:r>
    </w:p>
    <w:bookmarkEnd w:id="23"/>
    <w:bookmarkStart w:id="27" w:name="Xe93e514a1ba235b69812c139ec39b28ca6f9686"/>
    <w:p>
      <w:pPr>
        <w:pStyle w:val="Heading2"/>
      </w:pPr>
      <w:r>
        <w:t xml:space="preserve">Marketing Strategies for Senegal Dakar Context</w:t>
      </w:r>
    </w:p>
    <w:bookmarkStart w:id="24" w:name="localized-product-positioning"/>
    <w:p>
      <w:pPr>
        <w:pStyle w:val="Heading3"/>
      </w:pPr>
      <w:r>
        <w:t xml:space="preserve">Localized Product Positioning</w:t>
      </w:r>
    </w:p>
    <w:p>
      <w:pPr>
        <w:pStyle w:val="FirstParagraph"/>
      </w:pPr>
      <w:r>
        <w:t xml:space="preserve">We position our Education Administrator as "The Dakar-First System," integrating key Senegalese elements:</w:t>
      </w:r>
    </w:p>
    <w:p>
      <w:pPr>
        <w:numPr>
          <w:ilvl w:val="0"/>
          <w:numId w:val="1003"/>
        </w:numPr>
        <w:pStyle w:val="Compact"/>
      </w:pPr>
      <w:r>
        <w:rPr>
          <w:bCs/>
          <w:b/>
        </w:rPr>
        <w:t xml:space="preserve">Cultural Integration:</w:t>
      </w:r>
      <w:r>
        <w:t xml:space="preserve"> </w:t>
      </w:r>
      <w:r>
        <w:t xml:space="preserve">Dashboard in French/English/Wolof, with automatic adjustment for Ramadan school holidays and national exam schedules</w:t>
      </w:r>
    </w:p>
    <w:p>
      <w:pPr>
        <w:numPr>
          <w:ilvl w:val="0"/>
          <w:numId w:val="1003"/>
        </w:numPr>
        <w:pStyle w:val="Compact"/>
      </w:pPr>
      <w:r>
        <w:rPr>
          <w:bCs/>
          <w:b/>
        </w:rPr>
        <w:t xml:space="preserve">Regulatory Alignment:</w:t>
      </w:r>
      <w:r>
        <w:t xml:space="preserve"> </w:t>
      </w:r>
      <w:r>
        <w:t xml:space="preserve">Pre-configured templates for SENEGAL's National Education Standards (SENES)</w:t>
      </w:r>
    </w:p>
    <w:p>
      <w:pPr>
        <w:numPr>
          <w:ilvl w:val="0"/>
          <w:numId w:val="1003"/>
        </w:numPr>
        <w:pStyle w:val="Compact"/>
      </w:pPr>
      <w:r>
        <w:rPr>
          <w:bCs/>
          <w:b/>
        </w:rPr>
        <w:t xml:space="preserve">Mobile-First Design:</w:t>
      </w:r>
      <w:r>
        <w:t xml:space="preserve"> </w:t>
      </w:r>
      <w:r>
        <w:t xml:space="preserve">Optimized for low-bandwidth 3G networks common in Dakar neighborhoods</w:t>
      </w:r>
    </w:p>
    <w:bookmarkEnd w:id="24"/>
    <w:bookmarkStart w:id="25" w:name="dakar-specific-acquisition-tactics"/>
    <w:p>
      <w:pPr>
        <w:pStyle w:val="Heading3"/>
      </w:pPr>
      <w:r>
        <w:t xml:space="preserve">Dakar-Specific Acquisition Tactics</w:t>
      </w:r>
    </w:p>
    <w:p>
      <w:pPr>
        <w:numPr>
          <w:ilvl w:val="0"/>
          <w:numId w:val="1004"/>
        </w:numPr>
        <w:pStyle w:val="Compact"/>
      </w:pPr>
      <w:r>
        <w:rPr>
          <w:bCs/>
          <w:b/>
        </w:rPr>
        <w:t xml:space="preserve">APSED Partnership Program:</w:t>
      </w:r>
      <w:r>
        <w:t xml:space="preserve"> </w:t>
      </w:r>
      <w:r>
        <w:t xml:space="preserve">Co-host "Digital Administration Workshops" at APSED headquarters in Dakar with free pilot access for 20 institutions. This builds credibility through Senegal's largest education body.</w:t>
      </w:r>
    </w:p>
    <w:p>
      <w:pPr>
        <w:numPr>
          <w:ilvl w:val="0"/>
          <w:numId w:val="1004"/>
        </w:numPr>
        <w:pStyle w:val="Compact"/>
      </w:pPr>
      <w:r>
        <w:rPr>
          <w:bCs/>
          <w:b/>
        </w:rPr>
        <w:t xml:space="preserve">Community-Led Demonstrations:</w:t>
      </w:r>
      <w:r>
        <w:t xml:space="preserve"> </w:t>
      </w:r>
      <w:r>
        <w:t xml:space="preserve">Conduct live demos at marketplaces like Marché Sénégalais, showcasing how our Education Administrator reduces parent registration wait times from 4 hours to 15 minutes—a critical pain point in Dakar's dense urban environment.</w:t>
      </w:r>
    </w:p>
    <w:p>
      <w:pPr>
        <w:numPr>
          <w:ilvl w:val="0"/>
          <w:numId w:val="1004"/>
        </w:numPr>
        <w:pStyle w:val="Compact"/>
      </w:pPr>
      <w:r>
        <w:rPr>
          <w:bCs/>
          <w:b/>
        </w:rPr>
        <w:t xml:space="preserve">Dakar Influencer Network:</w:t>
      </w:r>
      <w:r>
        <w:t xml:space="preserve"> </w:t>
      </w:r>
      <w:r>
        <w:t xml:space="preserve">Collaborate with respected Senegalese education figures like Dr. Awa Diop (former Director of Education, Dakar Region) for testimonials emphasizing "Solutions Made for Our Schools."</w:t>
      </w:r>
    </w:p>
    <w:p>
      <w:pPr>
        <w:numPr>
          <w:ilvl w:val="0"/>
          <w:numId w:val="1004"/>
        </w:numPr>
        <w:pStyle w:val="Compact"/>
      </w:pPr>
      <w:r>
        <w:rPr>
          <w:bCs/>
          <w:b/>
        </w:rPr>
        <w:t xml:space="preserve">Government Tender Strategy:</w:t>
      </w:r>
      <w:r>
        <w:t xml:space="preserve"> </w:t>
      </w:r>
      <w:r>
        <w:t xml:space="preserve">Align proposals with the Ministry's 2025 Digital Education Roadmap, positioning our Education Administrator as the compliant solution for national institutional digitization goals.</w:t>
      </w:r>
    </w:p>
    <w:bookmarkEnd w:id="25"/>
    <w:bookmarkStart w:id="26" w:name="digital-outreach-tailored-to-dakar"/>
    <w:p>
      <w:pPr>
        <w:pStyle w:val="Heading3"/>
      </w:pPr>
      <w:r>
        <w:t xml:space="preserve">Digital Outreach Tailored to Dakar</w:t>
      </w:r>
    </w:p>
    <w:p>
      <w:pPr>
        <w:pStyle w:val="FirstParagraph"/>
      </w:pPr>
      <w:r>
        <w:t xml:space="preserve">Our digital campaign leverages Senegal-specific platforms:</w:t>
      </w:r>
    </w:p>
    <w:p>
      <w:pPr>
        <w:numPr>
          <w:ilvl w:val="0"/>
          <w:numId w:val="1005"/>
        </w:numPr>
        <w:pStyle w:val="Compact"/>
      </w:pPr>
      <w:r>
        <w:t xml:space="preserve">Facebook and WhatsApp campaigns targeting "Dakar Educators" groups with video testimonials from school administrators in Pikine and Rufisque</w:t>
      </w:r>
    </w:p>
    <w:p>
      <w:pPr>
        <w:numPr>
          <w:ilvl w:val="0"/>
          <w:numId w:val="1005"/>
        </w:numPr>
        <w:pStyle w:val="Compact"/>
      </w:pPr>
      <w:r>
        <w:t xml:space="preserve">TikTok challenges featuring teachers creating #MySchoolAdminSuccess stories using our platform</w:t>
      </w:r>
    </w:p>
    <w:p>
      <w:pPr>
        <w:numPr>
          <w:ilvl w:val="0"/>
          <w:numId w:val="1005"/>
        </w:numPr>
        <w:pStyle w:val="Compact"/>
      </w:pPr>
      <w:r>
        <w:t xml:space="preserve">SEO optimized for Senegalese French search terms: "logiciel administration école Dakar", "système gestion collège Sénégal"</w:t>
      </w:r>
    </w:p>
    <w:bookmarkEnd w:id="26"/>
    <w:bookmarkEnd w:id="27"/>
    <w:bookmarkStart w:id="28" w:name="X967b2f8429cbda56c888462f3c0ca300031e985"/>
    <w:p>
      <w:pPr>
        <w:pStyle w:val="Heading2"/>
      </w:pPr>
      <w:r>
        <w:t xml:space="preserve">Budget Allocation for Senegal Dakar Operations</w:t>
      </w:r>
    </w:p>
    <w:p>
      <w:pPr>
        <w:pStyle w:val="FirstParagraph"/>
      </w:pPr>
      <w:r>
        <w:t xml:space="preserve">Total Year 1 Investment: $315,000 (68% allocated to Dakar-specific activities)</w:t>
      </w:r>
    </w:p>
    <w:p>
      <w:pPr>
        <w:numPr>
          <w:ilvl w:val="0"/>
          <w:numId w:val="1006"/>
        </w:numPr>
        <w:pStyle w:val="Compact"/>
      </w:pPr>
      <w:r>
        <w:t xml:space="preserve">Localized Marketing Content &amp; Events: $145,000 (including APSED partnership events in Dakar)</w:t>
      </w:r>
    </w:p>
    <w:p>
      <w:pPr>
        <w:numPr>
          <w:ilvl w:val="0"/>
          <w:numId w:val="1006"/>
        </w:numPr>
        <w:pStyle w:val="Compact"/>
      </w:pPr>
      <w:r>
        <w:t xml:space="preserve">Dakar Field Team Salaries: $95,000 (3 dedicated Senegalese-speaking account managers)</w:t>
      </w:r>
    </w:p>
    <w:p>
      <w:pPr>
        <w:numPr>
          <w:ilvl w:val="0"/>
          <w:numId w:val="1006"/>
        </w:numPr>
        <w:pStyle w:val="Compact"/>
      </w:pPr>
      <w:r>
        <w:t xml:space="preserve">Technology Adaptation: $62,000 (Wolof interface integration, 3G optimization)</w:t>
      </w:r>
    </w:p>
    <w:p>
      <w:pPr>
        <w:numPr>
          <w:ilvl w:val="0"/>
          <w:numId w:val="1006"/>
        </w:numPr>
        <w:pStyle w:val="Compact"/>
      </w:pPr>
      <w:r>
        <w:t xml:space="preserve">Government Relations: $13,000 (Ministry of Education compliance documentation)</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Dakar-Specific Actions</w:t>
            </w:r>
          </w:p>
        </w:tc>
      </w:tr>
      <w:tr>
        <w:tc>
          <w:tcPr/>
          <w:p>
            <w:pPr>
              <w:pStyle w:val="Compact"/>
              <w:jc w:val="left"/>
            </w:pPr>
            <w:r>
              <w:t xml:space="preserve">Q1 2024</w:t>
            </w:r>
          </w:p>
        </w:tc>
        <w:tc>
          <w:tcPr/>
          <w:p>
            <w:pPr>
              <w:pStyle w:val="Compact"/>
              <w:jc w:val="left"/>
            </w:pPr>
            <w:r>
              <w:t xml:space="preserve">Launch Senegalese French marketing materials; sign MoU with APSED; deploy pilot at 5 Dakar schools</w:t>
            </w:r>
          </w:p>
        </w:tc>
      </w:tr>
      <w:tr>
        <w:tc>
          <w:tcPr/>
          <w:p>
            <w:pPr>
              <w:pStyle w:val="Compact"/>
              <w:jc w:val="left"/>
            </w:pPr>
            <w:r>
              <w:t xml:space="preserve">Q2 2024</w:t>
            </w:r>
          </w:p>
        </w:tc>
        <w:tc>
          <w:tcPr/>
          <w:p>
            <w:pPr>
              <w:pStyle w:val="Compact"/>
              <w:jc w:val="left"/>
            </w:pPr>
            <w:r>
              <w:t xml:space="preserve">Host "Digital Education Summit" in Dakar with Ministry participation; launch WhatsApp support for Senegalese clients</w:t>
            </w:r>
          </w:p>
        </w:tc>
      </w:tr>
      <w:tr>
        <w:tc>
          <w:tcPr/>
          <w:p>
            <w:pPr>
              <w:pStyle w:val="Compact"/>
              <w:jc w:val="left"/>
            </w:pPr>
            <w:r>
              <w:t xml:space="preserve">Q3 2024</w:t>
            </w:r>
          </w:p>
        </w:tc>
        <w:tc>
          <w:tcPr/>
          <w:p>
            <w:pPr>
              <w:pStyle w:val="Compact"/>
              <w:jc w:val="left"/>
            </w:pPr>
            <w:r>
              <w:t xml:space="preserve">Integrate Ramadan holiday calendar into system; expand to 15 new Dakar institutions</w:t>
            </w:r>
          </w:p>
        </w:tc>
      </w:tr>
      <w:tr>
        <w:tc>
          <w:tcPr/>
          <w:p>
            <w:pPr>
              <w:pStyle w:val="Compact"/>
              <w:jc w:val="left"/>
            </w:pPr>
            <w:r>
              <w:t xml:space="preserve">Q4 2024</w:t>
            </w:r>
          </w:p>
        </w:tc>
        <w:tc>
          <w:tcPr/>
          <w:p>
            <w:pPr>
              <w:pStyle w:val="Compact"/>
              <w:jc w:val="left"/>
            </w:pPr>
            <w:r>
              <w:t xml:space="preserve">Capture Year 1 goals; prepare Senegal Dakar case studies for national education conference (Dakar, Dec)</w:t>
            </w:r>
          </w:p>
        </w:tc>
      </w:tr>
    </w:tbl>
    <w:bookmarkEnd w:id="29"/>
    <w:bookmarkStart w:id="30" w:name="measurement-framework"/>
    <w:p>
      <w:pPr>
        <w:pStyle w:val="Heading2"/>
      </w:pPr>
      <w:r>
        <w:t xml:space="preserve">Measurement Framework</w:t>
      </w:r>
    </w:p>
    <w:p>
      <w:pPr>
        <w:pStyle w:val="FirstParagraph"/>
      </w:pPr>
      <w:r>
        <w:t xml:space="preserve">We track success through Senegal-specific KPIs:</w:t>
      </w:r>
    </w:p>
    <w:p>
      <w:pPr>
        <w:numPr>
          <w:ilvl w:val="0"/>
          <w:numId w:val="1007"/>
        </w:numPr>
        <w:pStyle w:val="Compact"/>
      </w:pPr>
      <w:r>
        <w:rPr>
          <w:bCs/>
          <w:b/>
        </w:rPr>
        <w:t xml:space="preserve">Local Market Penetration:</w:t>
      </w:r>
      <w:r>
        <w:t xml:space="preserve"> </w:t>
      </w:r>
      <w:r>
        <w:t xml:space="preserve">% of Dakar private schools adopting Education Administrator (Target: 12% by Year 1)</w:t>
      </w:r>
    </w:p>
    <w:p>
      <w:pPr>
        <w:numPr>
          <w:ilvl w:val="0"/>
          <w:numId w:val="1007"/>
        </w:numPr>
        <w:pStyle w:val="Compact"/>
      </w:pPr>
      <w:r>
        <w:rPr>
          <w:bCs/>
          <w:b/>
        </w:rPr>
        <w:t xml:space="preserve">Cultural Adaptation Score:</w:t>
      </w:r>
      <w:r>
        <w:t xml:space="preserve"> </w:t>
      </w:r>
      <w:r>
        <w:t xml:space="preserve">User satisfaction on Senegalese context features (Target: 4.5/5 avg.)</w:t>
      </w:r>
    </w:p>
    <w:p>
      <w:pPr>
        <w:numPr>
          <w:ilvl w:val="0"/>
          <w:numId w:val="1007"/>
        </w:numPr>
        <w:pStyle w:val="Compact"/>
      </w:pPr>
      <w:r>
        <w:rPr>
          <w:bCs/>
          <w:b/>
        </w:rPr>
        <w:t xml:space="preserve">Regulatory Compliance:</w:t>
      </w:r>
      <w:r>
        <w:t xml:space="preserve"> </w:t>
      </w:r>
      <w:r>
        <w:t xml:space="preserve">% of institutions passing Ministry audits using our system (Target: 100%)</w:t>
      </w:r>
    </w:p>
    <w:bookmarkEnd w:id="30"/>
    <w:bookmarkStart w:id="31" w:name="X5701920d6b0bab23cfef91a4cc073b29a4961ee"/>
    <w:p>
      <w:pPr>
        <w:pStyle w:val="Heading2"/>
      </w:pPr>
      <w:r>
        <w:t xml:space="preserve">Conclusion: Transforming Education Administration in Dakar, Senegal</w:t>
      </w:r>
    </w:p>
    <w:p>
      <w:pPr>
        <w:pStyle w:val="FirstParagraph"/>
      </w:pPr>
      <w:r>
        <w:t xml:space="preserve">This Marketing Plan establishes a clear pathway for our Education Administrator solution to become the standard in Senegal Dakar. By embedding cultural intelligence into every feature—from bilingual support to holiday synchronization—we deliver more than software; we provide an administrative revolution tailored for Senegalese schools. The Dakar market's rapid growth, combined with acute pain points in manual processes, creates a perfect storm for our solution's adoption. Within 18 months, this plan will position us as the indispensable Education Administrator partner across Senegal’s most dynamic educational hub. As education leaders in Dakar increasingly recognize that efficient administration is foundational to quality learning outcomes, our platform will be their strategic partner in realizing this vision—proving that when solutions understand Dakar's unique context, transformation becomes inevitable.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in Dakar, Senegal</dc:title>
  <dc:creator/>
  <dc:language>en</dc:language>
  <cp:keywords/>
  <dcterms:created xsi:type="dcterms:W3CDTF">2025-12-10T09:05:43Z</dcterms:created>
  <dcterms:modified xsi:type="dcterms:W3CDTF">2025-12-10T09:05:43Z</dcterms:modified>
</cp:coreProperties>
</file>

<file path=docProps/custom.xml><?xml version="1.0" encoding="utf-8"?>
<Properties xmlns="http://schemas.openxmlformats.org/officeDocument/2006/custom-properties" xmlns:vt="http://schemas.openxmlformats.org/officeDocument/2006/docPropsVTypes"/>
</file>