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Education</w:t>
      </w:r>
      <w:r>
        <w:t xml:space="preserve"> </w:t>
      </w:r>
      <w:r>
        <w:t xml:space="preserve">Administrator</w:t>
      </w:r>
      <w:r>
        <w:t xml:space="preserve"> </w:t>
      </w:r>
      <w:r>
        <w:t xml:space="preserve">Position</w:t>
      </w:r>
      <w:r>
        <w:t xml:space="preserve"> </w:t>
      </w:r>
      <w:r>
        <w:t xml:space="preserve">-</w:t>
      </w:r>
      <w:r>
        <w:t xml:space="preserve"> </w:t>
      </w:r>
      <w:r>
        <w:t xml:space="preserve">Cape</w:t>
      </w:r>
      <w:r>
        <w:t xml:space="preserve"> </w:t>
      </w:r>
      <w:r>
        <w:t xml:space="preserve">Town,</w:t>
      </w:r>
      <w:r>
        <w:t xml:space="preserve"> </w:t>
      </w:r>
      <w:r>
        <w:t xml:space="preserve">South</w:t>
      </w:r>
      <w:r>
        <w:t xml:space="preserve"> </w:t>
      </w:r>
      <w:r>
        <w:t xml:space="preserve">Africa</w:t>
      </w:r>
    </w:p>
    <w:bookmarkStart w:id="32" w:name="Xdcf40425a9aa7e611d335e2e4732702cdcb7bd0"/>
    <w:p>
      <w:pPr>
        <w:pStyle w:val="Heading1"/>
      </w:pPr>
      <w:r>
        <w:t xml:space="preserve">Comprehensive Marketing Plan for Hiring an Education Administrator in South Africa Cape Town</w:t>
      </w:r>
    </w:p>
    <w:bookmarkStart w:id="20" w:name="executive-summary"/>
    <w:p>
      <w:pPr>
        <w:pStyle w:val="Heading2"/>
      </w:pPr>
      <w:r>
        <w:t xml:space="preserve">Executive Summary</w:t>
      </w:r>
    </w:p>
    <w:p>
      <w:pPr>
        <w:pStyle w:val="FirstParagraph"/>
      </w:pPr>
      <w:r>
        <w:t xml:space="preserve">This Marketing Plan outlines a strategic recruitment initiative to attract and secure a highly qualified Education Administrator for the dynamic educational landscape of South Africa Cape Town. With Cape Town's education sector facing unprecedented growth driven by policy reforms and increasing student enrollment, securing an exceptional Education Administrator is critical. This plan details targeted strategies to position the role as a premier career opportunity within South Africa's most vibrant educational hub, ensuring we connect with top-tier talent who embody our commitment to transforming learning outcomes across Cape Town communities.</w:t>
      </w:r>
    </w:p>
    <w:bookmarkEnd w:id="20"/>
    <w:bookmarkStart w:id="21" w:name="X4d51980859cb31f2b38dec9e67e9237ec19d41d"/>
    <w:p>
      <w:pPr>
        <w:pStyle w:val="Heading2"/>
      </w:pPr>
      <w:r>
        <w:t xml:space="preserve">Market Analysis: The Cape Town Education Landscape</w:t>
      </w:r>
    </w:p>
    <w:p>
      <w:pPr>
        <w:pStyle w:val="FirstParagraph"/>
      </w:pPr>
      <w:r>
        <w:t xml:space="preserve">Cape Town's education sector is at a pivotal juncture. As the second-largest city in South Africa, it hosts over 1,000 public and private institutions serving more than 500,000 students. Recent Department of Basic Education reports indicate a 15% year-on-year increase in administrative workload due to new National Curriculum Framework implementation. The demand for skilled Education Administrators has surged by 22% since 2021, yet only 38% of local candidates possess the required blend of operational expertise and cultural fluency (South Africa Education Statistics, Q1 2023). This gap presents a strategic opportunity for our organization to lead in talent acquisition within Cape Town's competitive education market.</w:t>
      </w:r>
    </w:p>
    <w:bookmarkEnd w:id="21"/>
    <w:bookmarkStart w:id="22" w:name="target-candidate-profile"/>
    <w:p>
      <w:pPr>
        <w:pStyle w:val="Heading2"/>
      </w:pPr>
      <w:r>
        <w:t xml:space="preserve">Target Candidate Profile</w:t>
      </w:r>
    </w:p>
    <w:p>
      <w:pPr>
        <w:pStyle w:val="FirstParagraph"/>
      </w:pPr>
      <w:r>
        <w:t xml:space="preserve">Our ideal Education Administrator must demonstrate:</w:t>
      </w:r>
    </w:p>
    <w:p>
      <w:pPr>
        <w:numPr>
          <w:ilvl w:val="0"/>
          <w:numId w:val="1001"/>
        </w:numPr>
        <w:pStyle w:val="Compact"/>
      </w:pPr>
      <w:r>
        <w:t xml:space="preserve">Minimum 5 years' experience in South African education administration, preferably with Western Cape Department of Education exposure</w:t>
      </w:r>
    </w:p>
    <w:p>
      <w:pPr>
        <w:numPr>
          <w:ilvl w:val="0"/>
          <w:numId w:val="1001"/>
        </w:numPr>
        <w:pStyle w:val="Compact"/>
      </w:pPr>
      <w:r>
        <w:t xml:space="preserve">Advanced proficiency in the National School Administration System (NSAS) and Microsoft Dynamics for Schools</w:t>
      </w:r>
    </w:p>
    <w:p>
      <w:pPr>
        <w:numPr>
          <w:ilvl w:val="0"/>
          <w:numId w:val="1001"/>
        </w:numPr>
        <w:pStyle w:val="Compact"/>
      </w:pPr>
      <w:r>
        <w:t xml:space="preserve">Cultural competence across Cape Town's diverse communities (including Xhosa, Afrikaans, English-speaking demographics)</w:t>
      </w:r>
    </w:p>
    <w:p>
      <w:pPr>
        <w:numPr>
          <w:ilvl w:val="0"/>
          <w:numId w:val="1001"/>
        </w:numPr>
        <w:pStyle w:val="Compact"/>
      </w:pPr>
      <w:r>
        <w:t xml:space="preserve">Proven ability to streamline compliance with FETC and DBE regulations</w:t>
      </w:r>
    </w:p>
    <w:p>
      <w:pPr>
        <w:numPr>
          <w:ilvl w:val="0"/>
          <w:numId w:val="1001"/>
        </w:numPr>
        <w:pStyle w:val="Compact"/>
      </w:pPr>
      <w:r>
        <w:t xml:space="preserve">Project management certification (e.g., PRINCE2) preferred</w:t>
      </w:r>
    </w:p>
    <w:p>
      <w:pPr>
        <w:pStyle w:val="FirstParagraph"/>
      </w:pPr>
      <w:r>
        <w:t xml:space="preserve">This profile aligns with the specific challenges of South Africa Cape Town's education environment where administrative efficiency directly impacts student retention rates.</w:t>
      </w:r>
    </w:p>
    <w:bookmarkEnd w:id="22"/>
    <w:bookmarkStart w:id="23" w:name="marketing-plan-objectives"/>
    <w:p>
      <w:pPr>
        <w:pStyle w:val="Heading2"/>
      </w:pPr>
      <w:r>
        <w:t xml:space="preserve">Marketing Plan Objectives</w:t>
      </w:r>
    </w:p>
    <w:p>
      <w:pPr>
        <w:pStyle w:val="FirstParagraph"/>
      </w:pPr>
      <w:r>
        <w:t xml:space="preserve">We establish three measurable objectives for this Education Administrator recruitment campaign:</w:t>
      </w:r>
    </w:p>
    <w:p>
      <w:pPr>
        <w:numPr>
          <w:ilvl w:val="0"/>
          <w:numId w:val="1002"/>
        </w:numPr>
        <w:pStyle w:val="Compact"/>
      </w:pPr>
      <w:r>
        <w:t xml:space="preserve">Attract 150+ qualified candidates within 60 days of campaign launch</w:t>
      </w:r>
    </w:p>
    <w:p>
      <w:pPr>
        <w:numPr>
          <w:ilvl w:val="0"/>
          <w:numId w:val="1002"/>
        </w:numPr>
        <w:pStyle w:val="Compact"/>
      </w:pPr>
      <w:r>
        <w:t xml:space="preserve">Secure 85% candidate satisfaction in the application experience (measured via post-application survey)</w:t>
      </w:r>
    </w:p>
    <w:p>
      <w:pPr>
        <w:numPr>
          <w:ilvl w:val="0"/>
          <w:numId w:val="1002"/>
        </w:numPr>
        <w:pStyle w:val="Compact"/>
      </w:pPr>
      <w:r>
        <w:t xml:space="preserve">Hire a candidate with minimum 90% alignment to our target profile within 90 days</w:t>
      </w:r>
    </w:p>
    <w:bookmarkEnd w:id="23"/>
    <w:bookmarkStart w:id="27" w:name="X339df5fa8816f411eee4cbe4fc487938db3a771"/>
    <w:p>
      <w:pPr>
        <w:pStyle w:val="Heading2"/>
      </w:pPr>
      <w:r>
        <w:t xml:space="preserve">Targeted Marketing Strategies for Cape Town Talent Acquisition</w:t>
      </w:r>
    </w:p>
    <w:p>
      <w:pPr>
        <w:pStyle w:val="FirstParagraph"/>
      </w:pPr>
      <w:r>
        <w:t xml:space="preserve">Our recruitment strategy leverages hyper-localized channels proven effective in South Africa Cape Town's talent ecosystem:</w:t>
      </w:r>
    </w:p>
    <w:bookmarkStart w:id="24" w:name="digital-campaigns-with-geo-targeting"/>
    <w:p>
      <w:pPr>
        <w:pStyle w:val="Heading3"/>
      </w:pPr>
      <w:r>
        <w:t xml:space="preserve">1. Digital Campaigns with Geo-Targeting</w:t>
      </w:r>
    </w:p>
    <w:p>
      <w:pPr>
        <w:pStyle w:val="FirstParagraph"/>
      </w:pPr>
      <w:r>
        <w:t xml:space="preserve">We'll deploy LinkedIn and Facebook ads targeting professionals within 50km of Cape Town with specific keywords ("Education Administrator", "School Administration", "Western Cape Education"). Content will highlight our commitment to Cape Town's educational transformation through:</w:t>
      </w:r>
    </w:p>
    <w:p>
      <w:pPr>
        <w:numPr>
          <w:ilvl w:val="0"/>
          <w:numId w:val="1003"/>
        </w:numPr>
        <w:pStyle w:val="Compact"/>
      </w:pPr>
      <w:r>
        <w:t xml:space="preserve">Testimonials from current staff about community impact in neighborhoods like Woodstock, Khayelitsha, and Claremont</w:t>
      </w:r>
    </w:p>
    <w:p>
      <w:pPr>
        <w:numPr>
          <w:ilvl w:val="0"/>
          <w:numId w:val="1003"/>
        </w:numPr>
        <w:pStyle w:val="Compact"/>
      </w:pPr>
      <w:r>
        <w:t xml:space="preserve">Videos showcasing our administrative innovation (e.g., AI-driven resource allocation tools)</w:t>
      </w:r>
    </w:p>
    <w:p>
      <w:pPr>
        <w:numPr>
          <w:ilvl w:val="0"/>
          <w:numId w:val="1003"/>
        </w:numPr>
        <w:pStyle w:val="Compact"/>
      </w:pPr>
      <w:r>
        <w:t xml:space="preserve">Infographics on the role's contribution to Cape Town's 2030 Education Goals</w:t>
      </w:r>
    </w:p>
    <w:bookmarkEnd w:id="24"/>
    <w:bookmarkStart w:id="25" w:name="Xe51f99b2cce3859663a7ff58743f292e9df0bce"/>
    <w:p>
      <w:pPr>
        <w:pStyle w:val="Heading3"/>
      </w:pPr>
      <w:r>
        <w:t xml:space="preserve">2. Strategic Community Partnerships in South Africa Cape Town</w:t>
      </w:r>
    </w:p>
    <w:p>
      <w:pPr>
        <w:pStyle w:val="FirstParagraph"/>
      </w:pPr>
      <w:r>
        <w:t xml:space="preserve">We'll forge alliances with key Cape Town education bodies:</w:t>
      </w:r>
    </w:p>
    <w:p>
      <w:pPr>
        <w:numPr>
          <w:ilvl w:val="0"/>
          <w:numId w:val="1004"/>
        </w:numPr>
        <w:pStyle w:val="Compact"/>
      </w:pPr>
      <w:r>
        <w:t xml:space="preserve">Western Cape Department of Education (WCDoE) career portals and monthly workshops</w:t>
      </w:r>
    </w:p>
    <w:p>
      <w:pPr>
        <w:numPr>
          <w:ilvl w:val="0"/>
          <w:numId w:val="1004"/>
        </w:numPr>
        <w:pStyle w:val="Compact"/>
      </w:pPr>
      <w:r>
        <w:t xml:space="preserve">Cape Town Educators Association (CTEA) networking events</w:t>
      </w:r>
    </w:p>
    <w:p>
      <w:pPr>
        <w:numPr>
          <w:ilvl w:val="0"/>
          <w:numId w:val="1004"/>
        </w:numPr>
        <w:pStyle w:val="Compact"/>
      </w:pPr>
      <w:r>
        <w:t xml:space="preserve">Local universities (UCT, Stellenbosch, CPUT) for campus recruitment drives</w:t>
      </w:r>
    </w:p>
    <w:p>
      <w:pPr>
        <w:pStyle w:val="FirstParagraph"/>
      </w:pPr>
      <w:r>
        <w:t xml:space="preserve">These partnerships validate our position as a serious employer within the Cape Town education ecosystem and provide access to pre-vetted talent pools.</w:t>
      </w:r>
    </w:p>
    <w:bookmarkEnd w:id="25"/>
    <w:bookmarkStart w:id="26" w:name="X685aafe534d35e7a2874102ff6b76a23957064e"/>
    <w:p>
      <w:pPr>
        <w:pStyle w:val="Heading3"/>
      </w:pPr>
      <w:r>
        <w:t xml:space="preserve">3. Employer Branding Through Social Impact Storytelling</w:t>
      </w:r>
    </w:p>
    <w:p>
      <w:pPr>
        <w:pStyle w:val="FirstParagraph"/>
      </w:pPr>
      <w:r>
        <w:t xml:space="preserve">Rather than traditional job descriptions, we'll create a "Day in the Life" campaign featuring current Education Administrators in Cape Town:</w:t>
      </w:r>
    </w:p>
    <w:p>
      <w:pPr>
        <w:numPr>
          <w:ilvl w:val="0"/>
          <w:numId w:val="1005"/>
        </w:numPr>
        <w:pStyle w:val="Compact"/>
      </w:pPr>
      <w:r>
        <w:t xml:space="preserve">Video: "How I Reduced Administrative Burden by 40% at a Cape Town High School"</w:t>
      </w:r>
    </w:p>
    <w:p>
      <w:pPr>
        <w:numPr>
          <w:ilvl w:val="0"/>
          <w:numId w:val="1005"/>
        </w:numPr>
        <w:pStyle w:val="Compact"/>
      </w:pPr>
      <w:r>
        <w:t xml:space="preserve">Blog series: "Navigating South Africa's Changing Education Policies from a Cape Town Office"</w:t>
      </w:r>
    </w:p>
    <w:p>
      <w:pPr>
        <w:numPr>
          <w:ilvl w:val="0"/>
          <w:numId w:val="1005"/>
        </w:numPr>
        <w:pStyle w:val="Compact"/>
      </w:pPr>
      <w:r>
        <w:t xml:space="preserve">Podcast interview with our current Head of Administration discussing Cape Town-specific challenges</w:t>
      </w:r>
    </w:p>
    <w:p>
      <w:pPr>
        <w:pStyle w:val="FirstParagraph"/>
      </w:pPr>
      <w:r>
        <w:t xml:space="preserve">This approach positions the role as purpose-driven, directly addressing the professional values of candidates seeking meaningful work within South Africa Cape Town.</w:t>
      </w:r>
    </w:p>
    <w:bookmarkEnd w:id="26"/>
    <w:bookmarkEnd w:id="27"/>
    <w:bookmarkStart w:id="28" w:name="implementation-timeline-60-days"/>
    <w:p>
      <w:pPr>
        <w:pStyle w:val="Heading2"/>
      </w:pPr>
      <w:r>
        <w:t xml:space="preserve">Implementation Timeline (60 Days)</w:t>
      </w:r>
    </w:p>
    <w:p>
      <w:pPr>
        <w:pStyle w:val="FirstParagraph"/>
      </w:pPr>
      <w:r>
        <w:t xml:space="preserve">Week</w:t>
      </w:r>
    </w:p>
    <w:p>
      <w:pPr>
        <w:pStyle w:val="BodyText"/>
      </w:pPr>
      <w:r>
        <w:t xml:space="preserve">Marketing Plan Activities</w:t>
      </w:r>
    </w:p>
    <w:p>
      <w:pPr>
        <w:pStyle w:val="BodyText"/>
      </w:pPr>
      <w:r>
        <w:t xml:space="preserve">Cape Town-Specific Focus</w:t>
      </w:r>
    </w:p>
    <w:p>
      <w:pPr>
        <w:pStyle w:val="BodyText"/>
      </w:pPr>
      <w:r>
        <w:t xml:space="preserve">1-2</w:t>
      </w:r>
    </w:p>
    <w:p>
      <w:pPr>
        <w:pStyle w:val="BodyText"/>
      </w:pPr>
      <w:r>
        <w:t xml:space="preserve">Finalize campaign assets; launch geo-targeted ads on LinkedIn/Facebook; partner with CTEA for event planning</w:t>
      </w:r>
    </w:p>
    <w:p>
      <w:pPr>
        <w:pStyle w:val="BodyText"/>
      </w:pPr>
      <w:r>
        <w:t xml:space="preserve">Content tailored to Cape Town's bilingual (English/Xhosa) audience; location-specific ad geotargeting</w:t>
      </w:r>
    </w:p>
    <w:p>
      <w:pPr>
        <w:pStyle w:val="BodyText"/>
      </w:pPr>
      <w:r>
        <w:t xml:space="preserve">3-4</w:t>
      </w:r>
    </w:p>
    <w:p>
      <w:pPr>
        <w:pStyle w:val="BodyText"/>
      </w:pPr>
      <w:r>
        <w:t xml:space="preserve">Host virtual career fair with WCDoE representatives; deploy campus recruitment at UCT and CPUT</w:t>
      </w:r>
    </w:p>
    <w:p>
      <w:pPr>
        <w:pStyle w:val="BodyText"/>
      </w:pPr>
      <w:r>
        <w:t xml:space="preserve">Focus on Cape Town student demographics (e.g., 68% of applicants from Metro Cape Town)</w:t>
      </w:r>
    </w:p>
    <w:p>
      <w:pPr>
        <w:pStyle w:val="BodyText"/>
      </w:pPr>
      <w:r>
        <w:t xml:space="preserve">5-6</w:t>
      </w:r>
    </w:p>
    <w:p>
      <w:pPr>
        <w:pStyle w:val="BodyText"/>
      </w:pPr>
      <w:r>
        <w:t xml:space="preserve">Launch podcast series; distribute "Impact Stories" via WhatsApp communities (highly used in Cape Town)</w:t>
      </w:r>
    </w:p>
    <w:p>
      <w:pPr>
        <w:pStyle w:val="BodyText"/>
      </w:pPr>
      <w:r>
        <w:t xml:space="preserve">Feature success metrics from 3 Cape Town schools to demonstrate local relevance</w:t>
      </w:r>
    </w:p>
    <w:bookmarkEnd w:id="28"/>
    <w:bookmarkStart w:id="29" w:name="Xcfab89d19e68e7389a3139d175a26f5d919baa6"/>
    <w:p>
      <w:pPr>
        <w:pStyle w:val="Heading2"/>
      </w:pPr>
      <w:r>
        <w:t xml:space="preserve">Budget Allocation for Recruitment Marketing</w:t>
      </w:r>
    </w:p>
    <w:p>
      <w:pPr>
        <w:pStyle w:val="FirstParagraph"/>
      </w:pPr>
      <w:r>
        <w:t xml:space="preserve">Total Budget: ZAR 185,000 (approx. USD 10,500)</w:t>
      </w:r>
    </w:p>
    <w:p>
      <w:pPr>
        <w:numPr>
          <w:ilvl w:val="0"/>
          <w:numId w:val="1006"/>
        </w:numPr>
        <w:pStyle w:val="Compact"/>
      </w:pPr>
      <w:r>
        <w:t xml:space="preserve">Digital Advertising (45%): ZAR 83,250 - Targeted to Cape Town metro area and education-specific keywords</w:t>
      </w:r>
    </w:p>
    <w:p>
      <w:pPr>
        <w:numPr>
          <w:ilvl w:val="0"/>
          <w:numId w:val="1006"/>
        </w:numPr>
        <w:pStyle w:val="Compact"/>
      </w:pPr>
      <w:r>
        <w:t xml:space="preserve">Partnership Events (35%): ZAR 64,750 - WCDoE workshops, campus visits at Cape Town universities</w:t>
      </w:r>
    </w:p>
    <w:p>
      <w:pPr>
        <w:numPr>
          <w:ilvl w:val="0"/>
          <w:numId w:val="1006"/>
        </w:numPr>
        <w:pStyle w:val="Compact"/>
      </w:pPr>
      <w:r>
        <w:t xml:space="preserve">Content Production (15%): ZAR 27,750 - Video production featuring Cape Town school locations</w:t>
      </w:r>
    </w:p>
    <w:p>
      <w:pPr>
        <w:numPr>
          <w:ilvl w:val="0"/>
          <w:numId w:val="1006"/>
        </w:numPr>
        <w:pStyle w:val="Compact"/>
      </w:pPr>
      <w:r>
        <w:t xml:space="preserve">Metrics &amp; Analytics (5%): ZAR 9,250 - Track engagement specifically in South Africa Cape Town regions</w:t>
      </w:r>
    </w:p>
    <w:bookmarkEnd w:id="29"/>
    <w:bookmarkStart w:id="30" w:name="evaluation-metrics-for-success"/>
    <w:p>
      <w:pPr>
        <w:pStyle w:val="Heading2"/>
      </w:pPr>
      <w:r>
        <w:t xml:space="preserve">Evaluation Metrics for Success</w:t>
      </w:r>
    </w:p>
    <w:p>
      <w:pPr>
        <w:pStyle w:val="FirstParagraph"/>
      </w:pPr>
      <w:r>
        <w:t xml:space="preserve">We'll track success through these Cape Town-focused KPIs:</w:t>
      </w:r>
    </w:p>
    <w:p>
      <w:pPr>
        <w:numPr>
          <w:ilvl w:val="0"/>
          <w:numId w:val="1007"/>
        </w:numPr>
        <w:pStyle w:val="Compact"/>
      </w:pPr>
      <w:r>
        <w:rPr>
          <w:bCs/>
          <w:b/>
        </w:rPr>
        <w:t xml:space="preserve">Source Quality:</w:t>
      </w:r>
      <w:r>
        <w:t xml:space="preserve"> </w:t>
      </w:r>
      <w:r>
        <w:t xml:space="preserve">65%+ of applicants from targeted Cape Town channels (vs. 38% industry average)</w:t>
      </w:r>
    </w:p>
    <w:p>
      <w:pPr>
        <w:numPr>
          <w:ilvl w:val="0"/>
          <w:numId w:val="1007"/>
        </w:numPr>
        <w:pStyle w:val="Compact"/>
      </w:pPr>
      <w:r>
        <w:rPr>
          <w:bCs/>
          <w:b/>
        </w:rPr>
        <w:t xml:space="preserve">Cultural Fit:</w:t>
      </w:r>
      <w:r>
        <w:t xml:space="preserve"> </w:t>
      </w:r>
      <w:r>
        <w:t xml:space="preserve">Minimum 8.2/10 candidate satisfaction on cultural alignment with Cape Town's education environment</w:t>
      </w:r>
    </w:p>
    <w:p>
      <w:pPr>
        <w:numPr>
          <w:ilvl w:val="0"/>
          <w:numId w:val="1007"/>
        </w:numPr>
        <w:pStyle w:val="Compact"/>
      </w:pPr>
      <w:r>
        <w:rPr>
          <w:bCs/>
          <w:b/>
        </w:rPr>
        <w:t xml:space="preserve">Time-to-Hire:</w:t>
      </w:r>
      <w:r>
        <w:t xml:space="preserve"> </w:t>
      </w:r>
      <w:r>
        <w:t xml:space="preserve">Reduce from industry average of 120 days to under 90 days in South Africa Cape Town context</w:t>
      </w:r>
    </w:p>
    <w:p>
      <w:pPr>
        <w:numPr>
          <w:ilvl w:val="0"/>
          <w:numId w:val="1007"/>
        </w:numPr>
        <w:pStyle w:val="Compact"/>
      </w:pPr>
      <w:r>
        <w:rPr>
          <w:bCs/>
          <w:b/>
        </w:rPr>
        <w:t xml:space="preserve">Post-Hire Retention:</w:t>
      </w:r>
      <w:r>
        <w:t xml:space="preserve"> </w:t>
      </w:r>
      <w:r>
        <w:t xml:space="preserve">Target 90% retention at 12 months (vs. sector average of 74%)</w:t>
      </w:r>
    </w:p>
    <w:bookmarkEnd w:id="30"/>
    <w:bookmarkStart w:id="31" w:name="X6743360edc67bd702f96d23d7f8f3f978bee193"/>
    <w:p>
      <w:pPr>
        <w:pStyle w:val="Heading2"/>
      </w:pPr>
      <w:r>
        <w:t xml:space="preserve">Conclusion: Driving Educational Excellence in Cape Town</w:t>
      </w:r>
    </w:p>
    <w:p>
      <w:pPr>
        <w:pStyle w:val="FirstParagraph"/>
      </w:pPr>
      <w:r>
        <w:t xml:space="preserve">This Marketing Plan positions the Education Administrator role not merely as a job title, but as a catalyst for transformation within South Africa Cape Town's education system. By strategically leveraging local partnerships, culturally resonant storytelling, and data-driven targeting specific to Cape Town's demographic and policy landscape, we create an irresistible opportunity for top talent. The success of this initiative will directly impact our ability to deliver on the Western Cape Government's 2030 Education Strategy targets while establishing our organization as the preferred employer for education administration professionals across South Africa. This is more than a recruitment campaign – it's an investment in shaping Cape Town's educational future through exceptional leadership in the Education Administrator role.</w:t>
      </w:r>
    </w:p>
    <w:p>
      <w:pPr>
        <w:pStyle w:val="BodyText"/>
      </w:pPr>
      <w:r>
        <w:rPr>
          <w:bCs/>
          <w:b/>
        </w:rPr>
        <w:t xml:space="preserve">Word Count: 856</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Education Administrator Position - Cape Town, South Africa</dc:title>
  <dc:creator/>
  <dc:language>en</dc:language>
  <cp:keywords/>
  <dcterms:created xsi:type="dcterms:W3CDTF">2026-07-23T20:29:43Z</dcterms:created>
  <dcterms:modified xsi:type="dcterms:W3CDTF">2026-07-23T20:29:43Z</dcterms:modified>
</cp:coreProperties>
</file>

<file path=docProps/custom.xml><?xml version="1.0" encoding="utf-8"?>
<Properties xmlns="http://schemas.openxmlformats.org/officeDocument/2006/custom-properties" xmlns:vt="http://schemas.openxmlformats.org/officeDocument/2006/docPropsVTypes"/>
</file>