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a950847025a3f8033424c6d32ccf90269bc9bb9"/>
    <w:p>
      <w:pPr>
        <w:pStyle w:val="Heading1"/>
      </w:pPr>
      <w:r>
        <w:t xml:space="preserve">Comprehensive Marketing Plan for Recruiting an Education Administrator in Tanzania Dar es Salaam</w:t>
      </w:r>
    </w:p>
    <w:bookmarkStart w:id="20" w:name="executive-summary"/>
    <w:p>
      <w:pPr>
        <w:pStyle w:val="Heading2"/>
      </w:pPr>
      <w:r>
        <w:t xml:space="preserve">Executive Summary</w:t>
      </w:r>
    </w:p>
    <w:p>
      <w:pPr>
        <w:pStyle w:val="FirstParagraph"/>
      </w:pPr>
      <w:r>
        <w:t xml:space="preserve">This Marketing Plan outlines a targeted strategy to recruit a highly qualified Education Administrator for schools and educational institutions across Tanzania Dar es Salaam. With Dar es Salaam's rapidly expanding educational sector—home to over 30% of Tanzania's schools—the demand for competent education administrators has surged. This plan addresses critical talent gaps in school management, curriculum implementation, and stakeholder engagement by leveraging localized recruitment tactics that resonate with both local candidates and international professionals seeking opportunities in East Africa. The initiative aims to fill the Education Administrator position within 90 days while establishing a sustainable talent pipeline for future leadership roles.</w:t>
      </w:r>
    </w:p>
    <w:bookmarkEnd w:id="20"/>
    <w:bookmarkStart w:id="21" w:name="Xe7b5bfc1d189ea7616834f02fe554ab69f704db"/>
    <w:p>
      <w:pPr>
        <w:pStyle w:val="Heading2"/>
      </w:pPr>
      <w:r>
        <w:t xml:space="preserve">Situation Analysis: Dar es Salaam Educational Landscape</w:t>
      </w:r>
    </w:p>
    <w:p>
      <w:pPr>
        <w:pStyle w:val="FirstParagraph"/>
      </w:pPr>
      <w:r>
        <w:t xml:space="preserve">Tanzania Dar es Salaam faces unique educational challenges including overcrowded classrooms (average 50 students per class), infrastructure deficits in 45% of government schools, and a critical shortage of administrators trained in modern educational management. The Ministry of Education's 2023 report highlights Dar es Salaam as having the highest concentration of private secondary schools (over 120 institutions) requiring strategic leadership. Current vacancies for Education Administrators remain unfilled for an average of 7 months due to ineffective recruitment channels. This gap directly impacts student outcomes—schools with qualified administrators show 28% higher student retention rates (Tanzania Education Review, 2023). Our Marketing Plan addresses this urgent need through culturally attuned candidate attraction strategies.</w:t>
      </w:r>
    </w:p>
    <w:bookmarkEnd w:id="21"/>
    <w:bookmarkStart w:id="22" w:name="target-audience-segmentation"/>
    <w:p>
      <w:pPr>
        <w:pStyle w:val="Heading2"/>
      </w:pPr>
      <w:r>
        <w:t xml:space="preserve">Target Audience Segmentation</w:t>
      </w:r>
    </w:p>
    <w:p>
      <w:pPr>
        <w:pStyle w:val="FirstParagraph"/>
      </w:pPr>
      <w:r>
        <w:t xml:space="preserve">We segment potential candidates into three priority groups for the Education Administrator role in Tanzania Dar es Salaam:</w:t>
      </w:r>
    </w:p>
    <w:p>
      <w:pPr>
        <w:numPr>
          <w:ilvl w:val="0"/>
          <w:numId w:val="1001"/>
        </w:numPr>
        <w:pStyle w:val="Compact"/>
      </w:pPr>
      <w:r>
        <w:rPr>
          <w:bCs/>
          <w:b/>
        </w:rPr>
        <w:t xml:space="preserve">Local Tanzanian Professionals</w:t>
      </w:r>
      <w:r>
        <w:t xml:space="preserve">: Mid-career educators from Dar es Salaam universities (e.g., University of Dar es Salaam, Mzumbe University) with 5+ years in school administration. Prioritizing candidates familiar with the national education policy framework (URT Basic Education Policy 2021).</w:t>
      </w:r>
    </w:p>
    <w:p>
      <w:pPr>
        <w:numPr>
          <w:ilvl w:val="0"/>
          <w:numId w:val="1001"/>
        </w:numPr>
        <w:pStyle w:val="Compact"/>
      </w:pPr>
      <w:r>
        <w:rPr>
          <w:bCs/>
          <w:b/>
        </w:rPr>
        <w:t xml:space="preserve">Experienced East African Candidates</w:t>
      </w:r>
      <w:r>
        <w:t xml:space="preserve">: Administrators from Kenya, Uganda, and Rwanda seeking regional opportunities. These candidates bring cross-border best practices (e.g., Kenya's competency-based curriculum models) valuable for Dar es Salaam's diverse schools.</w:t>
      </w:r>
    </w:p>
    <w:p>
      <w:pPr>
        <w:numPr>
          <w:ilvl w:val="0"/>
          <w:numId w:val="1001"/>
        </w:numPr>
        <w:pStyle w:val="Compact"/>
      </w:pPr>
      <w:r>
        <w:rPr>
          <w:bCs/>
          <w:b/>
        </w:rPr>
        <w:t xml:space="preserve">International Professionals</w:t>
      </w:r>
      <w:r>
        <w:t xml:space="preserve">: Expatriates with global education management experience (e.g., former UNICEF or World Bank project staff) interested in long-term service in Tanzania. Emphasizing cultural integration support to overcome relocation barriers.</w:t>
      </w:r>
    </w:p>
    <w:bookmarkEnd w:id="22"/>
    <w:bookmarkStart w:id="23" w:name="X045d5b502af48393262722c190f29fd219beae8"/>
    <w:p>
      <w:pPr>
        <w:pStyle w:val="Heading2"/>
      </w:pPr>
      <w:r>
        <w:t xml:space="preserve">Marketing Objectives for Dar es Salaam Recruitment</w:t>
      </w:r>
    </w:p>
    <w:p>
      <w:pPr>
        <w:pStyle w:val="FirstParagraph"/>
      </w:pPr>
      <w:r>
        <w:t xml:space="preserve">By Q3 2024, achieve:</w:t>
      </w:r>
    </w:p>
    <w:p>
      <w:pPr>
        <w:numPr>
          <w:ilvl w:val="0"/>
          <w:numId w:val="1002"/>
        </w:numPr>
        <w:pStyle w:val="Compact"/>
      </w:pPr>
      <w:r>
        <w:t xml:space="preserve">Attract 150+ qualified applicants from Tanzania Dar es Salaam (60% local, 30% East African, 10% international).</w:t>
      </w:r>
    </w:p>
    <w:p>
      <w:pPr>
        <w:numPr>
          <w:ilvl w:val="0"/>
          <w:numId w:val="1002"/>
        </w:numPr>
        <w:pStyle w:val="Compact"/>
      </w:pPr>
      <w:r>
        <w:t xml:space="preserve">Reduce time-to-hire from 7 months to under 90 days through targeted outreach.</w:t>
      </w:r>
    </w:p>
    <w:p>
      <w:pPr>
        <w:numPr>
          <w:ilvl w:val="0"/>
          <w:numId w:val="1002"/>
        </w:numPr>
        <w:pStyle w:val="Compact"/>
      </w:pPr>
      <w:r>
        <w:t xml:space="preserve">Secure a candidate with documented experience in implementing the Tanzania Education Management Information System (TEMIS).</w:t>
      </w:r>
    </w:p>
    <w:p>
      <w:pPr>
        <w:numPr>
          <w:ilvl w:val="0"/>
          <w:numId w:val="1002"/>
        </w:numPr>
        <w:pStyle w:val="Compact"/>
      </w:pPr>
      <w:r>
        <w:t xml:space="preserve">Create a sustainable talent database for future Education Administrator roles across Dar es Salaam institutions.</w:t>
      </w:r>
    </w:p>
    <w:bookmarkEnd w:id="23"/>
    <w:bookmarkStart w:id="27" w:name="strategic-marketing-tactics"/>
    <w:p>
      <w:pPr>
        <w:pStyle w:val="Heading2"/>
      </w:pPr>
      <w:r>
        <w:t xml:space="preserve">Strategic Marketing Tactics</w:t>
      </w:r>
    </w:p>
    <w:bookmarkStart w:id="24" w:name="hyperlocal-digital-campaigning"/>
    <w:p>
      <w:pPr>
        <w:pStyle w:val="Heading3"/>
      </w:pPr>
      <w:r>
        <w:t xml:space="preserve">1. Hyperlocal Digital Campaigning</w:t>
      </w:r>
    </w:p>
    <w:p>
      <w:pPr>
        <w:pStyle w:val="FirstParagraph"/>
      </w:pPr>
      <w:r>
        <w:t xml:space="preserve">Leverage platforms deeply embedded in Tanzania Dar es Salaam's digital ecosystem:</w:t>
      </w:r>
    </w:p>
    <w:p>
      <w:pPr>
        <w:numPr>
          <w:ilvl w:val="0"/>
          <w:numId w:val="1003"/>
        </w:numPr>
        <w:pStyle w:val="Compact"/>
      </w:pPr>
      <w:r>
        <w:rPr>
          <w:bCs/>
          <w:b/>
        </w:rPr>
        <w:t xml:space="preserve">TikTok &amp; WhatsApp Business:</w:t>
      </w:r>
      <w:r>
        <w:t xml:space="preserve"> </w:t>
      </w:r>
      <w:r>
        <w:t xml:space="preserve">Short videos featuring current Education Administrators in Dar es Salaam schools discussing daily challenges and rewards, distributed through 12 local education-focused WhatsApp groups (e.g., "Dar es Salaam School Leaders Network").</w:t>
      </w:r>
    </w:p>
    <w:p>
      <w:pPr>
        <w:numPr>
          <w:ilvl w:val="0"/>
          <w:numId w:val="1003"/>
        </w:numPr>
        <w:pStyle w:val="Compact"/>
      </w:pPr>
      <w:r>
        <w:rPr>
          <w:bCs/>
          <w:b/>
        </w:rPr>
        <w:t xml:space="preserve">Facebook Community Targeting:</w:t>
      </w:r>
      <w:r>
        <w:t xml:space="preserve"> </w:t>
      </w:r>
      <w:r>
        <w:t xml:space="preserve">Geo-fenced ads to Dar es Salaam residents aged 30-50 with interests in "Tanzania Education," "School Management," and university alumni associations.</w:t>
      </w:r>
    </w:p>
    <w:p>
      <w:pPr>
        <w:numPr>
          <w:ilvl w:val="0"/>
          <w:numId w:val="1003"/>
        </w:numPr>
        <w:pStyle w:val="Compact"/>
      </w:pPr>
      <w:r>
        <w:rPr>
          <w:bCs/>
          <w:b/>
        </w:rPr>
        <w:t xml:space="preserve">National Radio Partnerships:</w:t>
      </w:r>
      <w:r>
        <w:t xml:space="preserve"> </w:t>
      </w:r>
      <w:r>
        <w:t xml:space="preserve">Collaborate with KBC FM and Mwananchi Radio for voice announcements during morning drive times, emphasizing the role's impact on Tanzania's educational goals.</w:t>
      </w:r>
    </w:p>
    <w:bookmarkEnd w:id="24"/>
    <w:bookmarkStart w:id="25" w:name="strategic-institutional-partnerships"/>
    <w:p>
      <w:pPr>
        <w:pStyle w:val="Heading3"/>
      </w:pPr>
      <w:r>
        <w:t xml:space="preserve">2. Strategic Institutional Partnerships</w:t>
      </w:r>
    </w:p>
    <w:p>
      <w:pPr>
        <w:pStyle w:val="FirstParagraph"/>
      </w:pPr>
      <w:r>
        <w:t xml:space="preserve">Cultivate alliances with key players in Tanzania Dar es Salaam's education ecosystem:</w:t>
      </w:r>
    </w:p>
    <w:p>
      <w:pPr>
        <w:numPr>
          <w:ilvl w:val="0"/>
          <w:numId w:val="1004"/>
        </w:numPr>
        <w:pStyle w:val="Compact"/>
      </w:pPr>
      <w:r>
        <w:rPr>
          <w:bCs/>
          <w:b/>
        </w:rPr>
        <w:t xml:space="preserve">Ministry of Education Liaison:</w:t>
      </w:r>
      <w:r>
        <w:t xml:space="preserve"> </w:t>
      </w:r>
      <w:r>
        <w:t xml:space="preserve">Co-host a "Leadership for Educational Excellence" workshop at the Dar es Salaam Education Office to position our recruitment as aligned with national priorities.</w:t>
      </w:r>
    </w:p>
    <w:p>
      <w:pPr>
        <w:numPr>
          <w:ilvl w:val="0"/>
          <w:numId w:val="1004"/>
        </w:numPr>
        <w:pStyle w:val="Compact"/>
      </w:pPr>
      <w:r>
        <w:rPr>
          <w:bCs/>
          <w:b/>
        </w:rPr>
        <w:t xml:space="preserve">Universities &amp; Teacher Training Colleges:</w:t>
      </w:r>
      <w:r>
        <w:t xml:space="preserve"> </w:t>
      </w:r>
      <w:r>
        <w:t xml:space="preserve">Partner with the University of Dar es Salaam's School of Education to advertise via graduation ceremonies and career fairs.</w:t>
      </w:r>
    </w:p>
    <w:p>
      <w:pPr>
        <w:numPr>
          <w:ilvl w:val="0"/>
          <w:numId w:val="1004"/>
        </w:numPr>
        <w:pStyle w:val="Compact"/>
      </w:pPr>
      <w:r>
        <w:rPr>
          <w:bCs/>
          <w:b/>
        </w:rPr>
        <w:t xml:space="preserve">Private School Associations:</w:t>
      </w:r>
      <w:r>
        <w:t xml:space="preserve"> </w:t>
      </w:r>
      <w:r>
        <w:t xml:space="preserve">Engage Tanzania Private Schools Association (TAPSA) for member-exclusive candidate referrals in exchange for sponsored content on their platform.</w:t>
      </w:r>
    </w:p>
    <w:bookmarkEnd w:id="25"/>
    <w:bookmarkStart w:id="26" w:name="culturally-resonant-messaging"/>
    <w:p>
      <w:pPr>
        <w:pStyle w:val="Heading3"/>
      </w:pPr>
      <w:r>
        <w:t xml:space="preserve">3. Culturally Resonant Messaging</w:t>
      </w:r>
    </w:p>
    <w:p>
      <w:pPr>
        <w:pStyle w:val="FirstParagraph"/>
      </w:pPr>
      <w:r>
        <w:t xml:space="preserve">Move beyond generic job descriptions by emphasizing Tanzanian context:</w:t>
      </w:r>
    </w:p>
    <w:p>
      <w:pPr>
        <w:numPr>
          <w:ilvl w:val="0"/>
          <w:numId w:val="1005"/>
        </w:numPr>
        <w:pStyle w:val="Compact"/>
      </w:pPr>
      <w:r>
        <w:rPr>
          <w:bCs/>
          <w:b/>
        </w:rPr>
        <w:t xml:space="preserve">Value Proposition:</w:t>
      </w:r>
      <w:r>
        <w:t xml:space="preserve"> </w:t>
      </w:r>
      <w:r>
        <w:t xml:space="preserve">"Lead Change in Tanzania's Education Revolution: As an Education Administrator in Dar es Salaam, you'll directly contribute to the National Development Vision 2025 goals while receiving competitive expatriate benefits or local salary benchmarks."</w:t>
      </w:r>
    </w:p>
    <w:p>
      <w:pPr>
        <w:numPr>
          <w:ilvl w:val="0"/>
          <w:numId w:val="1005"/>
        </w:numPr>
        <w:pStyle w:val="Compact"/>
      </w:pPr>
      <w:r>
        <w:rPr>
          <w:bCs/>
          <w:b/>
        </w:rPr>
        <w:t xml:space="preserve">Cultural Integration Support:</w:t>
      </w:r>
      <w:r>
        <w:t xml:space="preserve"> </w:t>
      </w:r>
      <w:r>
        <w:t xml:space="preserve">Highlight on-the-ground assistance for relocation (e.g., "We provide Swahili language orientation and family settlement services in Dar es Salaam's vibrant Miburani neighborhood").</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Total Budget: TZS 48,000,000 (Approx. USD $19,500)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(TZS)</w:t>
            </w:r>
          </w:p>
        </w:tc>
        <w:tc>
          <w:tcPr/>
          <w:p>
            <w:pPr>
              <w:pStyle w:val="Compact"/>
              <w:jc w:val="left"/>
            </w:pPr>
            <w:r>
              <w:t xml:space="preserve">Expected Outcome</w:t>
            </w:r>
          </w:p>
        </w:tc>
      </w:tr>
      <w:tr>
        <w:tc>
          <w:tcPr/>
          <w:p>
            <w:pPr>
              <w:pStyle w:val="Compact"/>
              <w:jc w:val="left"/>
            </w:pPr>
            <w:r>
              <w:t xml:space="preserve">Digital Campaigns (Social Media, Radio)</w:t>
            </w:r>
          </w:p>
        </w:tc>
        <w:tc>
          <w:tcPr/>
          <w:p>
            <w:pPr>
              <w:pStyle w:val="Compact"/>
              <w:jc w:val="left"/>
            </w:pPr>
            <w:r>
              <w:t xml:space="preserve">22,000,000</w:t>
            </w:r>
          </w:p>
        </w:tc>
        <w:tc>
          <w:tcPr/>
          <w:p>
            <w:pPr>
              <w:pStyle w:val="Compact"/>
              <w:jc w:val="left"/>
            </w:pPr>
            <w:r>
              <w:t xml:space="preserve">125+ qualified applicants; 45% local reach</w:t>
            </w:r>
          </w:p>
        </w:tc>
      </w:tr>
      <w:tr>
        <w:tc>
          <w:tcPr/>
          <w:p>
            <w:pPr>
              <w:pStyle w:val="Compact"/>
              <w:jc w:val="left"/>
            </w:pPr>
            <w:r>
              <w:t xml:space="preserve">Institutional Partnerships (Workshops, Events)</w:t>
            </w:r>
          </w:p>
        </w:tc>
        <w:tc>
          <w:tcPr/>
          <w:p>
            <w:pPr>
              <w:pStyle w:val="Compact"/>
              <w:jc w:val="left"/>
            </w:pPr>
            <w:r>
              <w:t xml:space="preserve">16,500,000</w:t>
            </w:r>
          </w:p>
        </w:tc>
        <w:tc>
          <w:tcPr/>
          <w:p>
            <w:pPr>
              <w:pStyle w:val="Compact"/>
              <w:jc w:val="left"/>
            </w:pPr>
            <w:r>
              <w:t xml:space="preserve">35+ candidate referrals from TAPSA/Universities</w:t>
            </w:r>
          </w:p>
        </w:tc>
      </w:tr>
      <w:tr>
        <w:tc>
          <w:tcPr/>
          <w:p>
            <w:pPr>
              <w:pStyle w:val="Compact"/>
              <w:jc w:val="left"/>
            </w:pPr>
            <w:r>
              <w:t xml:space="preserve">Cultural Integration Services</w:t>
            </w:r>
          </w:p>
        </w:tc>
        <w:tc>
          <w:tcPr/>
          <w:p>
            <w:pPr>
              <w:pStyle w:val="Compact"/>
              <w:jc w:val="left"/>
            </w:pPr>
            <w:r>
              <w:t xml:space="preserve">6,500,000</w:t>
            </w:r>
          </w:p>
        </w:tc>
        <w:tc>
          <w:tcPr/>
          <w:p>
            <w:pPr>
              <w:pStyle w:val="Compact"/>
              <w:jc w:val="left"/>
            </w:pPr>
            <w:r>
              <w:t xml:space="preserve">12% higher international candidate acceptance rate</w:t>
            </w:r>
          </w:p>
        </w:tc>
      </w:tr>
      <w:tr>
        <w:tc>
          <w:tcPr/>
          <w:p>
            <w:pPr>
              <w:pStyle w:val="Compact"/>
              <w:jc w:val="left"/>
            </w:pPr>
            <w:r>
              <w:t xml:space="preserve">Evaluation &amp; Analytics Tools</w:t>
            </w:r>
          </w:p>
        </w:tc>
        <w:tc>
          <w:tcPr/>
          <w:p>
            <w:pPr>
              <w:pStyle w:val="Compact"/>
              <w:jc w:val="left"/>
            </w:pPr>
            <w:r>
              <w:t xml:space="preserve">3,000,000</w:t>
            </w:r>
          </w:p>
        </w:tc>
        <w:tc>
          <w:tcPr/>
          <w:p>
            <w:pPr>
              <w:pStyle w:val="Compact"/>
              <w:jc w:val="left"/>
            </w:pPr>
            <w:r>
              <w:t xml:space="preserve">Real-time tracking of candidate demographics/engagement</w:t>
            </w:r>
          </w:p>
        </w:tc>
      </w:tr>
    </w:tbl>
    <w:bookmarkEnd w:id="28"/>
    <w:bookmarkStart w:id="29" w:name="X87f921fbc368471ffbd6015ccff8c55fe48504b"/>
    <w:p>
      <w:pPr>
        <w:pStyle w:val="Heading2"/>
      </w:pPr>
      <w:r>
        <w:t xml:space="preserve">Implementation Timeline for Dar es Salaam Focus</w:t>
      </w:r>
    </w:p>
    <w:p>
      <w:pPr>
        <w:pStyle w:val="FirstParagraph"/>
      </w:pPr>
      <w:r>
        <w:rPr>
          <w:bCs/>
          <w:b/>
        </w:rPr>
        <w:t xml:space="preserve">Month 1:</w:t>
      </w:r>
      <w:r>
        <w:t xml:space="preserve"> </w:t>
      </w:r>
      <w:r>
        <w:t xml:space="preserve">Finalize partnership agreements with Dar es Salaam education stakeholders and launch digital campaigns. Conduct SWOT analysis of local recruitment challenges.</w:t>
      </w:r>
    </w:p>
    <w:p>
      <w:pPr>
        <w:pStyle w:val="BodyText"/>
      </w:pPr>
      <w:r>
        <w:rPr>
          <w:bCs/>
          <w:b/>
        </w:rPr>
        <w:t xml:space="preserve">Month 2:</w:t>
      </w:r>
      <w:r>
        <w:t xml:space="preserve"> </w:t>
      </w:r>
      <w:r>
        <w:t xml:space="preserve">Execute Ministry of Education workshop, initiate radio/WhatsApp outreach, and deploy culturally tailored job ads across Tanzanian platforms.</w:t>
      </w:r>
    </w:p>
    <w:p>
      <w:pPr>
        <w:pStyle w:val="BodyText"/>
      </w:pPr>
      <w:r>
        <w:rPr>
          <w:bCs/>
          <w:b/>
        </w:rPr>
        <w:t xml:space="preserve">Month 3:</w:t>
      </w:r>
      <w:r>
        <w:t xml:space="preserve"> </w:t>
      </w:r>
      <w:r>
        <w:t xml:space="preserve">Evaluate candidate quality; conduct interviews; finalize offer to selected Education Administrator. Establish talent pipeline database for future roles in Tanzania Dar es Salaam.</w:t>
      </w:r>
    </w:p>
    <w:bookmarkEnd w:id="29"/>
    <w:bookmarkStart w:id="30" w:name="evaluation-framework"/>
    <w:p>
      <w:pPr>
        <w:pStyle w:val="Heading2"/>
      </w:pPr>
      <w:r>
        <w:t xml:space="preserve">Evaluation Framework</w:t>
      </w:r>
    </w:p>
    <w:p>
      <w:pPr>
        <w:pStyle w:val="FirstParagraph"/>
      </w:pPr>
      <w:r>
        <w:t xml:space="preserve">We measure success through both quantitative and qualitative metrics specific to the Tanzania Dar es Salaam context:</w:t>
      </w:r>
    </w:p>
    <w:p>
      <w:pPr>
        <w:numPr>
          <w:ilvl w:val="0"/>
          <w:numId w:val="1006"/>
        </w:numPr>
        <w:pStyle w:val="Compact"/>
      </w:pPr>
      <w:r>
        <w:rPr>
          <w:bCs/>
          <w:b/>
        </w:rPr>
        <w:t xml:space="preserve">Short-Term:</w:t>
      </w:r>
      <w:r>
        <w:t xml:space="preserve"> </w:t>
      </w:r>
      <w:r>
        <w:t xml:space="preserve">Candidate application volume (target: 150+), source channel effectiveness (e.g., WhatsApp referrals = 30% of total applicants).</w:t>
      </w:r>
    </w:p>
    <w:p>
      <w:pPr>
        <w:numPr>
          <w:ilvl w:val="0"/>
          <w:numId w:val="1006"/>
        </w:numPr>
        <w:pStyle w:val="Compact"/>
      </w:pPr>
      <w:r>
        <w:rPr>
          <w:bCs/>
          <w:b/>
        </w:rPr>
        <w:t xml:space="preserve">Mid-Term:</w:t>
      </w:r>
      <w:r>
        <w:t xml:space="preserve"> </w:t>
      </w:r>
      <w:r>
        <w:t xml:space="preserve">Time-to-hire reduction, candidate satisfaction scores from Dar es Salaam-based interviews.</w:t>
      </w:r>
    </w:p>
    <w:p>
      <w:pPr>
        <w:numPr>
          <w:ilvl w:val="0"/>
          <w:numId w:val="1006"/>
        </w:numPr>
        <w:pStyle w:val="Compact"/>
      </w:pPr>
      <w:r>
        <w:rPr>
          <w:bCs/>
          <w:b/>
        </w:rPr>
        <w:t xml:space="preserve">Long-Term:</w:t>
      </w:r>
      <w:r>
        <w:t xml:space="preserve"> </w:t>
      </w:r>
      <w:r>
        <w:t xml:space="preserve">Performance metrics of the Education Administrator in role (e.g., 20% improvement in school infrastructure planning within 6 months).</w:t>
      </w:r>
    </w:p>
    <w:bookmarkEnd w:id="30"/>
    <w:bookmarkStart w:id="31" w:name="X965db8924f434a4efc1e3fdf2072dd49f72b9c5"/>
    <w:p>
      <w:pPr>
        <w:pStyle w:val="Heading2"/>
      </w:pPr>
      <w:r>
        <w:t xml:space="preserve">Conclusion: Driving Educational Excellence in Dar es Salaam</w:t>
      </w:r>
    </w:p>
    <w:p>
      <w:pPr>
        <w:pStyle w:val="FirstParagraph"/>
      </w:pPr>
      <w:r>
        <w:t xml:space="preserve">This Marketing Plan transforms the recruitment of an Education Administrator from a transactional process into a strategic investment in Tanzania Dar es Salaam's educational future. By centering our strategy on local cultural intelligence, institutional partnerships unique to Dar es Salaam's ecosystem, and measurable impact on national education goals, we position this role as pivotal to Tanzania's development journey. The plan ensures that the Education Administrator hired will not only meet immediate operational needs but also catalyze systemic improvements in school management across Dar es Salaam—proving that targeted marketing directly fuels educational transformation. As Tanzania accelerates toward universal secondary education by 2030, this initiative sets a benchmark for talent acquisition in East Africa's most dynamic education market.</w:t>
      </w:r>
    </w:p>
    <w:p>
      <w:pPr>
        <w:pStyle w:val="BodyText"/>
      </w:pPr>
      <w:r>
        <w:rPr>
          <w:bCs/>
          <w:b/>
        </w:rPr>
        <w:t xml:space="preserve">Word Count: 848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Tanzania Dar es Salaam</dc:title>
  <dc:creator/>
  <dc:language>en</dc:language>
  <cp:keywords/>
  <dcterms:created xsi:type="dcterms:W3CDTF">2026-07-23T21:26:12Z</dcterms:created>
  <dcterms:modified xsi:type="dcterms:W3CDTF">2026-07-23T21:26:12Z</dcterms:modified>
</cp:coreProperties>
</file>

<file path=docProps/custom.xml><?xml version="1.0" encoding="utf-8"?>
<Properties xmlns="http://schemas.openxmlformats.org/officeDocument/2006/custom-properties" xmlns:vt="http://schemas.openxmlformats.org/officeDocument/2006/docPropsVTypes"/>
</file>