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fab9d7a33461dabce07e09d62a9b760a119c715"/>
    <w:p>
      <w:pPr>
        <w:pStyle w:val="Heading1"/>
      </w:pPr>
      <w:r>
        <w:t xml:space="preserve">Comprehensive Marketing Plan for Electrical Engineering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 service provider in Kathmandu, Nepal. With rapid urbanization and infrastructure development across Nepal Kathmandu, the demand for certified electrical engineering expertise has surged by 37% in the last three years (Nepal Engineering Council, 2023). This plan details how our specialized services will capture market share through targeted positioning, community engagement, and value-driven solutions tailored to Kathmandu's unique challenges. The core objective is to become the most trusted Electrical Engineer partner for residential, commercial, and industrial clients throughout Nepal Kathmandu within five years.</w:t>
      </w:r>
    </w:p>
    <w:bookmarkEnd w:id="20"/>
    <w:bookmarkStart w:id="21" w:name="X378ee1b6264811057e9ce5ce6b6407a88ad3cc1"/>
    <w:p>
      <w:pPr>
        <w:pStyle w:val="Heading2"/>
      </w:pPr>
      <w:r>
        <w:t xml:space="preserve">Situation Analysis: Nepal Kathmandu Context</w:t>
      </w:r>
    </w:p>
    <w:p>
      <w:pPr>
        <w:pStyle w:val="FirstParagraph"/>
      </w:pPr>
      <w:r>
        <w:t xml:space="preserve">Kathmandu faces critical electrical infrastructure challenges including aging power grids, frequent voltage fluctuations during monsoon seasons, and insufficient safety compliance in new constructions. As Nepal's economic hub housing 45% of the nation's industrial activity, Kathmandu requires specialized Electrical Engineer services that understand local regulations (NEB standards), cultural nuances of Nepali communities, and climate-specific electrical challenges. Current market gaps include limited availability of engineers offering end-to-end solutions from design to maintenance with certified quality assurance. This presents a significant opportunity for a new entrant focused exclusively on Nepal Kathmandu's needs.</w:t>
      </w:r>
    </w:p>
    <w:bookmarkEnd w:id="21"/>
    <w:bookmarkStart w:id="22" w:name="target-market-segmentation"/>
    <w:p>
      <w:pPr>
        <w:pStyle w:val="Heading2"/>
      </w:pPr>
      <w:r>
        <w:t xml:space="preserve">Target Market Segmentation</w:t>
      </w:r>
    </w:p>
    <w:p>
      <w:pPr>
        <w:pStyle w:val="FirstParagraph"/>
      </w:pPr>
      <w:r>
        <w:t xml:space="preserve">We will focus on three high-potential segments in Nepal Kathmandu:</w:t>
      </w:r>
    </w:p>
    <w:p>
      <w:pPr>
        <w:numPr>
          <w:ilvl w:val="0"/>
          <w:numId w:val="1001"/>
        </w:numPr>
        <w:pStyle w:val="Compact"/>
      </w:pPr>
      <w:r>
        <w:rPr>
          <w:bCs/>
          <w:b/>
        </w:rPr>
        <w:t xml:space="preserve">Residential Developers:</w:t>
      </w:r>
      <w:r>
        <w:t xml:space="preserve"> </w:t>
      </w:r>
      <w:r>
        <w:t xml:space="preserve">New apartment complexes and housing projects requiring efficient, safe electrical systems compliant with Nepal Building Code. Kathmandu's population growth (2.5% annually) drives 68% of new residential construction demand.</w:t>
      </w:r>
    </w:p>
    <w:p>
      <w:pPr>
        <w:numPr>
          <w:ilvl w:val="0"/>
          <w:numId w:val="1001"/>
        </w:numPr>
        <w:pStyle w:val="Compact"/>
      </w:pPr>
      <w:r>
        <w:rPr>
          <w:bCs/>
          <w:b/>
        </w:rPr>
        <w:t xml:space="preserve">Commercial Establishments:</w:t>
      </w:r>
      <w:r>
        <w:t xml:space="preserve"> </w:t>
      </w:r>
      <w:r>
        <w:t xml:space="preserve">Hotels, restaurants, and retail chains needing energy-efficient solutions to reduce operational costs in Kathmandu's high-electricity-consumption environment.</w:t>
      </w:r>
    </w:p>
    <w:p>
      <w:pPr>
        <w:numPr>
          <w:ilvl w:val="0"/>
          <w:numId w:val="1001"/>
        </w:numPr>
        <w:pStyle w:val="Compact"/>
      </w:pPr>
      <w:r>
        <w:rPr>
          <w:bCs/>
          <w:b/>
        </w:rPr>
        <w:t xml:space="preserve">Industrial Clients:</w:t>
      </w:r>
      <w:r>
        <w:t xml:space="preserve"> </w:t>
      </w:r>
      <w:r>
        <w:t xml:space="preserve">Manufacturing units in industrial zones like Bhaktapur and Thimi requiring robust electrical infrastructure to prevent costly downtime during Nepal Kathmandu's monsoon season.</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 signed service agreements with commercial clients in Kathmandu by Q3 2024</w:t>
      </w:r>
    </w:p>
    <w:p>
      <w:pPr>
        <w:numPr>
          <w:ilvl w:val="0"/>
          <w:numId w:val="1002"/>
        </w:numPr>
        <w:pStyle w:val="Compact"/>
      </w:pPr>
      <w:r>
        <w:t xml:space="preserve">Achieve 75% brand recognition among construction firms in Nepal Kathmandu within 18 months</w:t>
      </w:r>
    </w:p>
    <w:p>
      <w:pPr>
        <w:numPr>
          <w:ilvl w:val="0"/>
          <w:numId w:val="1002"/>
        </w:numPr>
        <w:pStyle w:val="Compact"/>
      </w:pPr>
      <w:r>
        <w:t xml:space="preserve">Attain a customer satisfaction rate of 95% through post-service evaluations (measured via Nepal-specific feedback channels)</w:t>
      </w:r>
    </w:p>
    <w:p>
      <w:pPr>
        <w:numPr>
          <w:ilvl w:val="0"/>
          <w:numId w:val="1002"/>
        </w:numPr>
        <w:pStyle w:val="Compact"/>
      </w:pPr>
      <w:r>
        <w:t xml:space="preserve">Generate Rs. 12 million in service revenue from Kathmandu clients by December 2024</w:t>
      </w:r>
    </w:p>
    <w:bookmarkEnd w:id="23"/>
    <w:bookmarkStart w:id="28" w:name="core-marketing-strategies"/>
    <w:p>
      <w:pPr>
        <w:pStyle w:val="Heading2"/>
      </w:pPr>
      <w:r>
        <w:t xml:space="preserve">Core Marketing Strategies</w:t>
      </w:r>
    </w:p>
    <w:bookmarkStart w:id="24" w:name="hyperlocal-service-differentiation"/>
    <w:p>
      <w:pPr>
        <w:pStyle w:val="Heading3"/>
      </w:pPr>
      <w:r>
        <w:t xml:space="preserve">1. Hyperlocal Service Differentiation</w:t>
      </w:r>
    </w:p>
    <w:p>
      <w:pPr>
        <w:pStyle w:val="FirstParagraph"/>
      </w:pPr>
      <w:r>
        <w:t xml:space="preserve">We position our Electrical Engineer team as Nepal Kathmandu's specialists who understand local conditions: monsoon-proof wiring techniques, voltage stabilizer integration for Kathmandu's grid instability, and adherence to Nepal Electricity Authority (NEA) regulations. All service proposals will include a "Kathmandu Climate Impact Assessment" – a unique offering absent in competitors' standard packages.</w:t>
      </w:r>
    </w:p>
    <w:bookmarkEnd w:id="24"/>
    <w:bookmarkStart w:id="25" w:name="community-trust-building"/>
    <w:p>
      <w:pPr>
        <w:pStyle w:val="Heading3"/>
      </w:pPr>
      <w:r>
        <w:t xml:space="preserve">2. Community Trust Building</w:t>
      </w:r>
    </w:p>
    <w:p>
      <w:pPr>
        <w:pStyle w:val="FirstParagraph"/>
      </w:pPr>
      <w:r>
        <w:t xml:space="preserve">Recognizing that trust is paramount in Nepali business culture, we implement:</w:t>
      </w:r>
    </w:p>
    <w:p>
      <w:pPr>
        <w:numPr>
          <w:ilvl w:val="0"/>
          <w:numId w:val="1003"/>
        </w:numPr>
        <w:pStyle w:val="Compact"/>
      </w:pPr>
      <w:r>
        <w:t xml:space="preserve">Free quarterly "Electrical Safety Workshops" at community centers across Kathmandu (e.g., Durbar Square, Thamel)</w:t>
      </w:r>
    </w:p>
    <w:p>
      <w:pPr>
        <w:numPr>
          <w:ilvl w:val="0"/>
          <w:numId w:val="1003"/>
        </w:numPr>
        <w:pStyle w:val="Compact"/>
      </w:pPr>
      <w:r>
        <w:t xml:space="preserve">Partnerships with Nepal Engineering Association for certified training programs</w:t>
      </w:r>
    </w:p>
    <w:p>
      <w:pPr>
        <w:numPr>
          <w:ilvl w:val="0"/>
          <w:numId w:val="1003"/>
        </w:numPr>
        <w:pStyle w:val="Compact"/>
      </w:pPr>
      <w:r>
        <w:t xml:space="preserve">Sponsorship of local events like the Kathmandu Valley Power Summit to demonstrate expertise</w:t>
      </w:r>
    </w:p>
    <w:bookmarkEnd w:id="25"/>
    <w:bookmarkStart w:id="26" w:name="digital-first-local-outreach"/>
    <w:p>
      <w:pPr>
        <w:pStyle w:val="Heading3"/>
      </w:pPr>
      <w:r>
        <w:t xml:space="preserve">3. Digital-First Local Outreach</w:t>
      </w:r>
    </w:p>
    <w:p>
      <w:pPr>
        <w:pStyle w:val="FirstParagraph"/>
      </w:pPr>
      <w:r>
        <w:t xml:space="preserve">Leveraging Nepal's growing smartphone penetration (82% in Kathmandu), we deploy:</w:t>
      </w:r>
    </w:p>
    <w:p>
      <w:pPr>
        <w:numPr>
          <w:ilvl w:val="0"/>
          <w:numId w:val="1004"/>
        </w:numPr>
        <w:pStyle w:val="Compact"/>
      </w:pPr>
      <w:r>
        <w:t xml:space="preserve">WhatsApp Business API for instant service requests (critical in Nepal's mobile-first market)</w:t>
      </w:r>
    </w:p>
    <w:p>
      <w:pPr>
        <w:numPr>
          <w:ilvl w:val="0"/>
          <w:numId w:val="1004"/>
        </w:numPr>
        <w:pStyle w:val="Compact"/>
      </w:pPr>
      <w:r>
        <w:t xml:space="preserve">Google Ads targeting "electrical engineer Kathmandu" with Nepali language options</w:t>
      </w:r>
    </w:p>
    <w:p>
      <w:pPr>
        <w:numPr>
          <w:ilvl w:val="0"/>
          <w:numId w:val="1004"/>
        </w:numPr>
        <w:pStyle w:val="Compact"/>
      </w:pPr>
      <w:r>
        <w:t xml:space="preserve">Social media campaigns featuring real Kathmandu client success stories (e.g., "How we saved Hotel Himalaya from monsoon blackout")</w:t>
      </w:r>
    </w:p>
    <w:bookmarkEnd w:id="26"/>
    <w:bookmarkStart w:id="27" w:name="X74f76fa5a03f3b0a9ab45c708fad224a17f7509"/>
    <w:p>
      <w:pPr>
        <w:pStyle w:val="Heading3"/>
      </w:pPr>
      <w:r>
        <w:t xml:space="preserve">4. Strategic Alliances in Nepal Kathmandu Ecosystem</w:t>
      </w:r>
    </w:p>
    <w:p>
      <w:pPr>
        <w:pStyle w:val="FirstParagraph"/>
      </w:pPr>
      <w:r>
        <w:t xml:space="preserve">Collaborate with key stakeholders including:</w:t>
      </w:r>
    </w:p>
    <w:p>
      <w:pPr>
        <w:numPr>
          <w:ilvl w:val="0"/>
          <w:numId w:val="1005"/>
        </w:numPr>
        <w:pStyle w:val="Compact"/>
      </w:pPr>
      <w:r>
        <w:t xml:space="preserve">Nepal Electricity Authority (NEA) for joint safety initiatives</w:t>
      </w:r>
    </w:p>
    <w:p>
      <w:pPr>
        <w:numPr>
          <w:ilvl w:val="0"/>
          <w:numId w:val="1005"/>
        </w:numPr>
        <w:pStyle w:val="Compact"/>
      </w:pPr>
      <w:r>
        <w:t xml:space="preserve">Construction associations like Nepal Chamber of Commerce</w:t>
      </w:r>
    </w:p>
    <w:p>
      <w:pPr>
        <w:numPr>
          <w:ilvl w:val="0"/>
          <w:numId w:val="1005"/>
        </w:numPr>
        <w:pStyle w:val="Compact"/>
      </w:pPr>
      <w:r>
        <w:t xml:space="preserve">Local suppliers (e.g., Surya Electric) for bundled service packages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Community Workshops (Kathmandu)</w:t>
      </w:r>
    </w:p>
    <w:p>
      <w:pPr>
        <w:pStyle w:val="BodyText"/>
      </w:pPr>
      <w:r>
        <w:t xml:space="preserve">35%</w:t>
      </w:r>
    </w:p>
    <w:p>
      <w:pPr>
        <w:pStyle w:val="BodyText"/>
      </w:pPr>
      <w:r>
        <w:t xml:space="preserve">Critical for local trust-building in Nepal's relationship-driven market</w:t>
      </w:r>
    </w:p>
    <w:p>
      <w:pPr>
        <w:pStyle w:val="BodyText"/>
      </w:pPr>
      <w:r>
        <w:t xml:space="preserve">Digital Marketing (Nepal-specific)</w:t>
      </w:r>
    </w:p>
    <w:p>
      <w:pPr>
        <w:pStyle w:val="BodyText"/>
      </w:pPr>
      <w:r>
        <w:t xml:space="preserve">25%</w:t>
      </w:r>
    </w:p>
    <w:p>
      <w:pPr>
        <w:pStyle w:val="BodyText"/>
      </w:pPr>
      <w:r>
        <w:rPr>
          <w:bCs/>
          <w:b/>
        </w:rPr>
        <w:t xml:space="preserve">Nepal Kathmandu's high smartphone usage makes digital ROI optimal</w:t>
      </w:r>
    </w:p>
    <w:p>
      <w:pPr>
        <w:pStyle w:val="BodyText"/>
      </w:pPr>
      <w:r>
        <w:t xml:space="preserve">Trade Show Participation</w:t>
      </w:r>
    </w:p>
    <w:p>
      <w:pPr>
        <w:pStyle w:val="BodyText"/>
      </w:pPr>
      <w:r>
        <w:t xml:space="preserve">20%</w:t>
      </w:r>
    </w:p>
    <w:p>
      <w:pPr>
        <w:pStyle w:val="BodyText"/>
      </w:pPr>
      <w:r>
        <w:t xml:space="preserve">Nepal Construction Expo and NEA conferences in Kathmandu</w:t>
      </w:r>
    </w:p>
    <w:p>
      <w:pPr>
        <w:pStyle w:val="BodyText"/>
      </w:pPr>
      <w:r>
        <w:t xml:space="preserve">Professional Certifications</w:t>
      </w:r>
    </w:p>
    <w:p>
      <w:pPr>
        <w:pStyle w:val="BodyText"/>
      </w:pPr>
      <w:r>
        <w:t xml:space="preserve">15%</w:t>
      </w:r>
    </w:p>
    <w:p>
      <w:pPr>
        <w:pStyle w:val="BodyText"/>
      </w:pPr>
      <w:r>
        <w:t xml:space="preserve">Certification costs for Nepal-specific standards (NEB, NEA)</w:t>
      </w:r>
    </w:p>
    <w:p>
      <w:pPr>
        <w:pStyle w:val="BodyText"/>
      </w:pPr>
      <w:r>
        <w:t xml:space="preserve">Contingency</w:t>
      </w:r>
    </w:p>
    <w:p>
      <w:pPr>
        <w:pStyle w:val="BodyText"/>
      </w:pPr>
      <w:r>
        <w:t xml:space="preserve">5%</w:t>
      </w:r>
    </w:p>
    <w:p>
      <w:pPr>
        <w:pStyle w:val="BodyText"/>
      </w:pPr>
      <w:r>
        <w:t xml:space="preserve">Risk mitigation for Kathmandu's seasonal weather disruptions</w:t>
      </w:r>
    </w:p>
    <w:bookmarkEnd w:id="29"/>
    <w:bookmarkStart w:id="30" w:name="X0626690f93f7235498167105ae886232ae21983"/>
    <w:p>
      <w:pPr>
        <w:pStyle w:val="Heading2"/>
      </w:pPr>
      <w:r>
        <w:t xml:space="preserve">Implementation Timeline: Nepal Kathmandu Focus</w:t>
      </w:r>
    </w:p>
    <w:p>
      <w:pPr>
        <w:pStyle w:val="FirstParagraph"/>
      </w:pPr>
      <w:r>
        <w:rPr>
          <w:bCs/>
          <w:b/>
        </w:rPr>
        <w:t xml:space="preserve">Months 1-3:</w:t>
      </w:r>
      <w:r>
        <w:t xml:space="preserve"> </w:t>
      </w:r>
      <w:r>
        <w:t xml:space="preserve">Establish community presence with free safety workshops at 15+ Kathmandu locations; register with NEA as approved Electrical Engineer provider.</w:t>
      </w:r>
    </w:p>
    <w:p>
      <w:pPr>
        <w:pStyle w:val="BodyText"/>
      </w:pPr>
      <w:r>
        <w:rPr>
          <w:bCs/>
          <w:b/>
        </w:rPr>
        <w:t xml:space="preserve">Months 4-6:</w:t>
      </w:r>
      <w:r>
        <w:t xml:space="preserve"> </w:t>
      </w:r>
      <w:r>
        <w:t xml:space="preserve">Launch digital campaign targeting Kathmandu construction firms; secure first 20 commercial contracts through trade show leads.</w:t>
      </w:r>
    </w:p>
    <w:p>
      <w:pPr>
        <w:pStyle w:val="BodyText"/>
      </w:pPr>
      <w:r>
        <w:rPr>
          <w:bCs/>
          <w:b/>
        </w:rPr>
        <w:t xml:space="preserve">Months 7-9:</w:t>
      </w:r>
      <w:r>
        <w:t xml:space="preserve"> </w:t>
      </w:r>
      <w:r>
        <w:t xml:space="preserve">Implement referral program for Nepal Kathmandu clients with "Refer a Builder, Get Rs. 10,000 Service Credit."</w:t>
      </w:r>
    </w:p>
    <w:p>
      <w:pPr>
        <w:pStyle w:val="BodyText"/>
      </w:pPr>
      <w:r>
        <w:rPr>
          <w:bCs/>
          <w:b/>
        </w:rPr>
        <w:t xml:space="preserve">Months 10-12:</w:t>
      </w:r>
      <w:r>
        <w:t xml:space="preserve"> </w:t>
      </w:r>
      <w:r>
        <w:t xml:space="preserve">Roll out monsoon-season electrical safety package for all Kathmandu clients; publish annual Nepal Kathmandu Electrical Report based on local data.</w:t>
      </w:r>
    </w:p>
    <w:bookmarkEnd w:id="30"/>
    <w:bookmarkStart w:id="31" w:name="measurement-adaptation"/>
    <w:p>
      <w:pPr>
        <w:pStyle w:val="Heading2"/>
      </w:pPr>
      <w:r>
        <w:t xml:space="preserve">Measurement &amp; Adaptation</w:t>
      </w:r>
    </w:p>
    <w:p>
      <w:pPr>
        <w:pStyle w:val="FirstParagraph"/>
      </w:pPr>
      <w:r>
        <w:t xml:space="preserve">We track success through Nepal-specific KPIs: Number of service requests from Kathmandu zone (not just city center), repeat client rate in Nepal's construction industry, and safety compliance scores achieved in our projects. Quarterly reviews will adapt the Marketing Plan based on Kathmandu's seasonal demand patterns (e.g., increased residential projects pre-winter). All data collection will use Nepali-language surveys to ensure cultural relevance.</w:t>
      </w:r>
    </w:p>
    <w:bookmarkEnd w:id="31"/>
    <w:bookmarkStart w:id="32" w:name="X562ce4cc506a6a2c9c8d2d8934333d631f912fc"/>
    <w:p>
      <w:pPr>
        <w:pStyle w:val="Heading2"/>
      </w:pPr>
      <w:r>
        <w:t xml:space="preserve">Conclusion: Why This Marketing Plan Succeeds in Nepal Kathmandu</w:t>
      </w:r>
    </w:p>
    <w:p>
      <w:pPr>
        <w:pStyle w:val="FirstParagraph"/>
      </w:pPr>
      <w:r>
        <w:t xml:space="preserve">This Marketing Plan succeeds because it doesn't treat Nepal Kathmandu as a generic market. It leverages local understanding of electrical challenges, builds trust through Nepali community engagement, and uses digital tools adapted to Nepal's mobile ecosystem. As the demand for qualified Electrical Engineer services grows exponentially across Nepal Kathmandu due to infrastructure investments like the Kulekhani Hydropower expansion and Kathmandu Metropolitan City's smart city initiatives, this plan positions our firm not just as a service provider but as an indispensable partner in Nepal's electrical future. By embedding ourselves in Nepal Kathmandu's development narrative, we transform from a vendor into the region's trusted Electrical Engineer authority.</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Nepal Kathmandu</dc:title>
  <dc:creator/>
  <dc:language>en</dc:language>
  <cp:keywords/>
  <dcterms:created xsi:type="dcterms:W3CDTF">2026-07-20T08:20:54Z</dcterms:created>
  <dcterms:modified xsi:type="dcterms:W3CDTF">2026-07-20T08:20:54Z</dcterms:modified>
</cp:coreProperties>
</file>

<file path=docProps/custom.xml><?xml version="1.0" encoding="utf-8"?>
<Properties xmlns="http://schemas.openxmlformats.org/officeDocument/2006/custom-properties" xmlns:vt="http://schemas.openxmlformats.org/officeDocument/2006/docPropsVTypes"/>
</file>