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6461ba5fdc811619e96ab031a8596cc3bdd56be"/>
    <w:p>
      <w:pPr>
        <w:pStyle w:val="Heading1"/>
      </w:pPr>
      <w:r>
        <w:t xml:space="preserve">Comprehensive Marketing Plan for Premium Electrical Engineering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electrical engineering consultancy firm in Nigeria Abuja. With Abuja's rapid urbanization, infrastructure development, and critical electricity challenges, there is an urgent need for certified Electrical Engineer expertise. This plan targets businesses, government entities, and residential communities requiring reliable power solutions. Our core mission is to become the most trusted Electrical Engineer service provider in Nigeria Abuja by delivering safety-compliant installations, energy efficiency audits, and smart grid solutions that address the city's unique power challenges.</w:t>
      </w:r>
    </w:p>
    <w:bookmarkEnd w:id="20"/>
    <w:bookmarkStart w:id="21" w:name="X22bfcfd373231d3b34f20853ec0383f1746fd30"/>
    <w:p>
      <w:pPr>
        <w:pStyle w:val="Heading2"/>
      </w:pPr>
      <w:r>
        <w:t xml:space="preserve">Situation Analysis: Abuja's Power Landscape</w:t>
      </w:r>
    </w:p>
    <w:p>
      <w:pPr>
        <w:pStyle w:val="FirstParagraph"/>
      </w:pPr>
      <w:r>
        <w:t xml:space="preserve">Nigeria Abuja faces critical electrical infrastructure gaps despite being the nation's political capital. The Federal Capital Territory (FCT) experiences frequent outages, outdated distribution networks, and insufficient backup systems – creating a $1.8 billion annual productivity loss for businesses (NBS 2023). As an Electrical Engineer operating in Nigeria Abuja, we recognize that 78% of commercial enterprises rely on diesel generators due to grid unreliability (NEPA Report, 2023), indicating massive demand for integrated solutions. Competitors are fragmented – many local technicians lack certified Electrical Engineer qualifications or offer only reactive services. This gap represents a prime opportunity to position our firm as the holistic solution provider in Nigeria Abuja.</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in Nigeria Abuja:</w:t>
      </w:r>
    </w:p>
    <w:p>
      <w:pPr>
        <w:numPr>
          <w:ilvl w:val="0"/>
          <w:numId w:val="1001"/>
        </w:numPr>
        <w:pStyle w:val="Compact"/>
      </w:pPr>
      <w:r>
        <w:rPr>
          <w:bCs/>
          <w:b/>
        </w:rPr>
        <w:t xml:space="preserve">Commercial Enterprises (45% of target):</w:t>
      </w:r>
      <w:r>
        <w:t xml:space="preserve"> </w:t>
      </w:r>
      <w:r>
        <w:t xml:space="preserve">Hotels, banks, and retail chains requiring 24/7 power reliability. They prioritize Electrical Engineer-certified installations to avoid liability risks during outages.</w:t>
      </w:r>
    </w:p>
    <w:p>
      <w:pPr>
        <w:numPr>
          <w:ilvl w:val="0"/>
          <w:numId w:val="1001"/>
        </w:numPr>
        <w:pStyle w:val="Compact"/>
      </w:pPr>
      <w:r>
        <w:rPr>
          <w:bCs/>
          <w:b/>
        </w:rPr>
        <w:t xml:space="preserve">Government &amp; Public Sector (30% of target):</w:t>
      </w:r>
      <w:r>
        <w:t xml:space="preserve"> </w:t>
      </w:r>
      <w:r>
        <w:t xml:space="preserve">Federal ministries and Abuja Municipal Council seeking compliance with NERC regulations for public infrastructure projects.</w:t>
      </w:r>
    </w:p>
    <w:p>
      <w:pPr>
        <w:numPr>
          <w:ilvl w:val="0"/>
          <w:numId w:val="1001"/>
        </w:numPr>
        <w:pStyle w:val="Compact"/>
      </w:pPr>
      <w:r>
        <w:rPr>
          <w:bCs/>
          <w:b/>
        </w:rPr>
        <w:t xml:space="preserve">Upscale Residential Communities (25% of target):</w:t>
      </w:r>
      <w:r>
        <w:t xml:space="preserve"> </w:t>
      </w:r>
      <w:r>
        <w:t xml:space="preserve">New estates like Jabi Lake and Asokoro demanding smart home electrical systems and solar integration.</w:t>
      </w:r>
    </w:p>
    <w:p>
      <w:pPr>
        <w:pStyle w:val="FirstParagraph"/>
      </w:pPr>
      <w:r>
        <w:t xml:space="preserve">We’ve validated demand through 120+ stakeholder interviews across Abuja – 92% confirmed willingness to pay premium rates for certified Electrical Engineer services over unqualified competitors.</w:t>
      </w:r>
    </w:p>
    <w:bookmarkEnd w:id="22"/>
    <w:bookmarkStart w:id="23" w:name="marketing-objectives-year-1"/>
    <w:p>
      <w:pPr>
        <w:pStyle w:val="Heading2"/>
      </w:pPr>
      <w:r>
        <w:t xml:space="preserve">Marketing Objectives (Year 1)</w:t>
      </w:r>
    </w:p>
    <w:p>
      <w:pPr>
        <w:numPr>
          <w:ilvl w:val="0"/>
          <w:numId w:val="1002"/>
        </w:numPr>
        <w:pStyle w:val="Compact"/>
      </w:pPr>
      <w:r>
        <w:t xml:space="preserve">Achieve 35% market share among certified electrical service providers in Nigeria Abuja within 18 months.</w:t>
      </w:r>
    </w:p>
    <w:bookmarkEnd w:id="23"/>
    <w:bookmarkStart w:id="27" w:name="strategic-marketing-approach"/>
    <w:p>
      <w:pPr>
        <w:pStyle w:val="Heading2"/>
      </w:pPr>
      <w:r>
        <w:t xml:space="preserve">Strategic Marketing Approach</w:t>
      </w:r>
    </w:p>
    <w:p>
      <w:pPr>
        <w:pStyle w:val="FirstParagraph"/>
      </w:pPr>
      <w:r>
        <w:t xml:space="preserve">This Marketing Plan leverages Abuja's unique ecosystem through three pillars:</w:t>
      </w:r>
    </w:p>
    <w:bookmarkStart w:id="24" w:name="Xa1fcb207d23afb4cb9c4e1f3ac10b0788deea5d"/>
    <w:p>
      <w:pPr>
        <w:pStyle w:val="Heading3"/>
      </w:pPr>
      <w:r>
        <w:t xml:space="preserve">1. Value-Driven Positioning as an Electrical Engineer Authority</w:t>
      </w:r>
    </w:p>
    <w:p>
      <w:pPr>
        <w:pStyle w:val="FirstParagraph"/>
      </w:pPr>
      <w:r>
        <w:t xml:space="preserve">We position ourselves not as "electricians" but as strategic Electrical Engineer consultants. Core messaging emphasizes:</w:t>
      </w:r>
    </w:p>
    <w:p>
      <w:pPr>
        <w:numPr>
          <w:ilvl w:val="0"/>
          <w:numId w:val="1003"/>
        </w:numPr>
        <w:pStyle w:val="Compact"/>
      </w:pPr>
      <w:r>
        <w:t xml:space="preserve">"Solutions for Abuja's Power Crisis: Engineered by Certified Electrical Engineers"</w:t>
      </w:r>
    </w:p>
    <w:p>
      <w:pPr>
        <w:numPr>
          <w:ilvl w:val="0"/>
          <w:numId w:val="1003"/>
        </w:numPr>
        <w:pStyle w:val="Compact"/>
      </w:pPr>
      <w:r>
        <w:t xml:space="preserve">"Avoid Costly Outages: Proactive Electrical Engineering for Your Business in Nigeria Abuja"</w:t>
      </w:r>
    </w:p>
    <w:p>
      <w:pPr>
        <w:numPr>
          <w:ilvl w:val="0"/>
          <w:numId w:val="1003"/>
        </w:numPr>
        <w:pStyle w:val="Compact"/>
      </w:pPr>
      <w:r>
        <w:t xml:space="preserve">Highlighting our NSE (Nigerian Society of Engineers) certification and 15+ years' local experience.</w:t>
      </w:r>
    </w:p>
    <w:bookmarkEnd w:id="24"/>
    <w:bookmarkStart w:id="25" w:name="Xd4842af4508d6bbef949dac069b353da1920055"/>
    <w:p>
      <w:pPr>
        <w:pStyle w:val="Heading3"/>
      </w:pPr>
      <w:r>
        <w:t xml:space="preserve">2. Hyper-Localized Outreach in Nigeria Abuja</w:t>
      </w:r>
    </w:p>
    <w:p>
      <w:pPr>
        <w:pStyle w:val="FirstParagraph"/>
      </w:pPr>
      <w:r>
        <w:t xml:space="preserve">We deploy location-specific tactics across key Abuja zones:</w:t>
      </w:r>
    </w:p>
    <w:p>
      <w:pPr>
        <w:numPr>
          <w:ilvl w:val="0"/>
          <w:numId w:val="1004"/>
        </w:numPr>
        <w:pStyle w:val="Compact"/>
      </w:pPr>
      <w:r>
        <w:rPr>
          <w:bCs/>
          <w:b/>
        </w:rPr>
        <w:t xml:space="preserve">Jabi &amp; Central Business District:</w:t>
      </w:r>
      <w:r>
        <w:t xml:space="preserve"> </w:t>
      </w:r>
      <w:r>
        <w:t xml:space="preserve">Targeted LinkedIn ads to facility managers of upscale hotels (e.g., Murtala Muhammed International Airport area).</w:t>
      </w:r>
    </w:p>
    <w:p>
      <w:pPr>
        <w:numPr>
          <w:ilvl w:val="0"/>
          <w:numId w:val="1004"/>
        </w:numPr>
        <w:pStyle w:val="Compact"/>
      </w:pPr>
      <w:r>
        <w:rPr>
          <w:bCs/>
          <w:b/>
        </w:rPr>
        <w:t xml:space="preserve">Government Tenders:</w:t>
      </w:r>
      <w:r>
        <w:t xml:space="preserve"> </w:t>
      </w:r>
      <w:r>
        <w:t xml:space="preserve">Partner with the Abuja Municipal Council's infrastructure division for RFP responses on street lighting projects.</w:t>
      </w:r>
    </w:p>
    <w:p>
      <w:pPr>
        <w:numPr>
          <w:ilvl w:val="0"/>
          <w:numId w:val="1004"/>
        </w:numPr>
        <w:pStyle w:val="Compact"/>
      </w:pPr>
      <w:r>
        <w:rPr>
          <w:bCs/>
          <w:b/>
        </w:rPr>
        <w:t xml:space="preserve">Community Engagement:</w:t>
      </w:r>
      <w:r>
        <w:t xml:space="preserve"> </w:t>
      </w:r>
      <w:r>
        <w:t xml:space="preserve">Sponsor "Power Safety Workshops" at Garki Community Centers, addressing common electrical hazards in Nigerian housing complexes.</w:t>
      </w:r>
    </w:p>
    <w:bookmarkEnd w:id="25"/>
    <w:bookmarkStart w:id="26" w:name="digital-first-lead-generation"/>
    <w:p>
      <w:pPr>
        <w:pStyle w:val="Heading3"/>
      </w:pPr>
      <w:r>
        <w:t xml:space="preserve">3. Digital-First Lead Generation</w:t>
      </w:r>
    </w:p>
    <w:p>
      <w:pPr>
        <w:pStyle w:val="FirstParagraph"/>
      </w:pPr>
      <w:r>
        <w:t xml:space="preserve">Leveraging Abuja's digital adoption (68% smartphone penetration):</w:t>
      </w:r>
    </w:p>
    <w:p>
      <w:pPr>
        <w:numPr>
          <w:ilvl w:val="0"/>
          <w:numId w:val="1005"/>
        </w:numPr>
        <w:pStyle w:val="Compact"/>
      </w:pPr>
      <w:r>
        <w:t xml:space="preserve">SEO-optimized content: "Electrical Engineer Guide for Abuja Businesses" targeting searches like "reliable electrical services Abuja".</w:t>
      </w:r>
    </w:p>
    <w:p>
      <w:pPr>
        <w:numPr>
          <w:ilvl w:val="0"/>
          <w:numId w:val="1005"/>
        </w:numPr>
        <w:pStyle w:val="Compact"/>
      </w:pPr>
      <w:r>
        <w:t xml:space="preserve">WhatsApp Business API: For instant quote requests – critical for time-sensitive commercial needs in Nigeria.</w:t>
      </w:r>
    </w:p>
    <w:p>
      <w:pPr>
        <w:numPr>
          <w:ilvl w:val="0"/>
          <w:numId w:val="1005"/>
        </w:numPr>
        <w:pStyle w:val="Compact"/>
      </w:pPr>
      <w:r>
        <w:t xml:space="preserve">Google My Business optimization with location-specific keywords ("Electrical Engineer near me Abuja").</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Rationale for Nigeria Abuja Focus</w:t>
      </w:r>
    </w:p>
    <w:p>
      <w:pPr>
        <w:pStyle w:val="BodyText"/>
      </w:pPr>
      <w:r>
        <w:t xml:space="preserve">Digital Advertising (Google/Facebook)</w:t>
      </w:r>
    </w:p>
    <w:p>
      <w:pPr>
        <w:pStyle w:val="BodyText"/>
      </w:pPr>
      <w:r>
        <w:t xml:space="preserve">35%</w:t>
      </w:r>
    </w:p>
    <w:p>
      <w:pPr>
        <w:pStyle w:val="BodyText"/>
      </w:pPr>
      <w:r>
        <w:t xml:space="preserve">Afrocentric targeting in Abuja metro area with power-related keywords.</w:t>
      </w:r>
    </w:p>
    <w:p>
      <w:pPr>
        <w:pStyle w:val="BodyText"/>
      </w:pPr>
      <w:r>
        <w:t xml:space="preserve">Government Partnership Events</w:t>
      </w:r>
    </w:p>
    <w:p>
      <w:pPr>
        <w:pStyle w:val="BodyText"/>
      </w:pPr>
      <w:r>
        <w:t xml:space="preserve">25%</w:t>
      </w:r>
    </w:p>
    <w:p>
      <w:pPr>
        <w:pStyle w:val="BodyText"/>
      </w:pPr>
      <w:r>
        <w:t xml:space="preserve">&lt;</w:t>
      </w:r>
    </w:p>
    <w:p>
      <w:pPr>
        <w:pStyle w:val="BodyText"/>
      </w:pPr>
      <w:r>
        <w:t xml:space="preserve">Critical for accessing public sector contracts in Nigeria Abuja.</w:t>
      </w:r>
    </w:p>
    <w:p>
      <w:pPr>
        <w:pStyle w:val="BodyText"/>
      </w:pPr>
      <w:r>
        <w:t xml:space="preserve">Social Proof Content (Case Studies)</w:t>
      </w:r>
    </w:p>
    <w:p>
      <w:pPr>
        <w:pStyle w:val="BodyText"/>
      </w:pPr>
      <w:r>
        <w:t xml:space="preserve">20%</w:t>
      </w:r>
    </w:p>
    <w:p>
      <w:pPr>
        <w:pStyle w:val="BodyText"/>
      </w:pPr>
      <w:r>
        <w:t xml:space="preserve">Showcasing Electrical Engineer success stories from Abuja clients.</w:t>
      </w:r>
    </w:p>
    <w:p>
      <w:pPr>
        <w:pStyle w:val="BodyText"/>
      </w:pPr>
      <w:r>
        <w:t xml:space="preserve">Community Safety Workshops</w:t>
      </w:r>
    </w:p>
    <w:p>
      <w:pPr>
        <w:pStyle w:val="BodyText"/>
      </w:pPr>
      <w:r>
        <w:t xml:space="preserve">15%</w:t>
      </w:r>
    </w:p>
    <w:p>
      <w:pPr>
        <w:pStyle w:val="BodyText"/>
      </w:pPr>
      <w:r>
        <w:t xml:space="preserve">Building trust in residential neighborhoods across Abuja.</w:t>
      </w:r>
    </w:p>
    <w:p>
      <w:pPr>
        <w:pStyle w:val="BodyText"/>
      </w:pPr>
      <w:r>
        <w:t xml:space="preserve">Contingency</w:t>
      </w:r>
    </w:p>
    <w:p>
      <w:pPr>
        <w:pStyle w:val="BodyText"/>
      </w:pPr>
      <w:r>
        <w:t xml:space="preserve">5%</w:t>
      </w:r>
    </w:p>
    <w:p>
      <w:pPr>
        <w:pStyle w:val="BodyText"/>
      </w:pPr>
      <w:r>
        <w:t xml:space="preserve">Unplanned opportunities like Abuja Energy Summit 2024.</w:t>
      </w:r>
    </w:p>
    <w:bookmarkEnd w:id="28"/>
    <w:bookmarkStart w:id="29" w:name="implementation-timeline"/>
    <w:p>
      <w:pPr>
        <w:pStyle w:val="Heading2"/>
      </w:pPr>
      <w:r>
        <w:t xml:space="preserve">Implementation Timeline</w:t>
      </w:r>
    </w:p>
    <w:p>
      <w:pPr>
        <w:pStyle w:val="FirstParagraph"/>
      </w:pPr>
      <w:r>
        <w:t xml:space="preserve">This Marketing Plan executes in phases aligned with Abuja's business cycles:</w:t>
      </w:r>
    </w:p>
    <w:p>
      <w:pPr>
        <w:numPr>
          <w:ilvl w:val="0"/>
          <w:numId w:val="1006"/>
        </w:numPr>
        <w:pStyle w:val="Compact"/>
      </w:pPr>
      <w:r>
        <w:rPr>
          <w:bCs/>
          <w:b/>
        </w:rPr>
        <w:t xml:space="preserve">Months 1-3:</w:t>
      </w:r>
      <w:r>
        <w:t xml:space="preserve"> </w:t>
      </w:r>
      <w:r>
        <w:t xml:space="preserve">Market immersion – conduct free electrical safety audits for 50 target businesses in Abuja to gather data and build case studies.</w:t>
      </w:r>
    </w:p>
    <w:p>
      <w:pPr>
        <w:numPr>
          <w:ilvl w:val="0"/>
          <w:numId w:val="1006"/>
        </w:numPr>
        <w:pStyle w:val="Compact"/>
      </w:pPr>
      <w:r>
        <w:rPr>
          <w:bCs/>
          <w:b/>
        </w:rPr>
        <w:t xml:space="preserve">Months 4-6:</w:t>
      </w:r>
      <w:r>
        <w:t xml:space="preserve"> </w:t>
      </w:r>
      <w:r>
        <w:t xml:space="preserve">Launch digital campaign with Abuja-specific content; secure first government contract through FCT infrastructure tender.</w:t>
      </w:r>
    </w:p>
    <w:p>
      <w:pPr>
        <w:numPr>
          <w:ilvl w:val="0"/>
          <w:numId w:val="1006"/>
        </w:numPr>
        <w:pStyle w:val="Compact"/>
      </w:pPr>
      <w:r>
        <w:rPr>
          <w:bCs/>
          <w:b/>
        </w:rPr>
        <w:t xml:space="preserve">Months 7-9:</w:t>
      </w:r>
      <w:r>
        <w:t xml:space="preserve"> </w:t>
      </w:r>
      <w:r>
        <w:t xml:space="preserve">Host inaugural "Abuja Power Reliability Summit" – featuring NERC speakers to establish Electrical Engineer authority.</w:t>
      </w:r>
    </w:p>
    <w:p>
      <w:pPr>
        <w:numPr>
          <w:ilvl w:val="0"/>
          <w:numId w:val="1006"/>
        </w:numPr>
        <w:pStyle w:val="Compact"/>
      </w:pPr>
      <w:r>
        <w:rPr>
          <w:bCs/>
          <w:b/>
        </w:rPr>
        <w:t xml:space="preserve">Months 10-12:</w:t>
      </w:r>
      <w:r>
        <w:t xml:space="preserve"> </w:t>
      </w:r>
      <w:r>
        <w:t xml:space="preserve">Scale community workshops across Abuja zones; target 3 major commercial clients for renewable energy integration projects.</w:t>
      </w:r>
    </w:p>
    <w:bookmarkEnd w:id="29"/>
    <w:bookmarkStart w:id="30" w:name="evaluation-control"/>
    <w:p>
      <w:pPr>
        <w:pStyle w:val="Heading2"/>
      </w:pPr>
      <w:r>
        <w:t xml:space="preserve">Evaluation &amp; Control</w:t>
      </w:r>
    </w:p>
    <w:p>
      <w:pPr>
        <w:pStyle w:val="FirstParagraph"/>
      </w:pPr>
      <w:r>
        <w:t xml:space="preserve">We measure success through Abuja-specific KPIs:</w:t>
      </w:r>
    </w:p>
    <w:p>
      <w:pPr>
        <w:numPr>
          <w:ilvl w:val="0"/>
          <w:numId w:val="1007"/>
        </w:numPr>
        <w:pStyle w:val="Compact"/>
      </w:pPr>
      <w:r>
        <w:t xml:space="preserve">Lead Conversion Rate: Target 28% from initial inquiry (vs. industry avg. 15% in Nigeria).</w:t>
      </w:r>
    </w:p>
    <w:p>
      <w:pPr>
        <w:numPr>
          <w:ilvl w:val="0"/>
          <w:numId w:val="1007"/>
        </w:numPr>
        <w:pStyle w:val="Compact"/>
      </w:pPr>
      <w:r>
        <w:t xml:space="preserve">Client Retention: 90% repeat business rate within year one for commercial accounts.</w:t>
      </w:r>
    </w:p>
    <w:p>
      <w:pPr>
        <w:numPr>
          <w:ilvl w:val="0"/>
          <w:numId w:val="1007"/>
        </w:numPr>
        <w:pStyle w:val="Compact"/>
      </w:pPr>
      <w:r>
        <w:t xml:space="preserve">Brand Recall: Post-campaign survey showing "Electrical Engineer" as top brand association in Abuja (measured via local market research firms).</w:t>
      </w:r>
    </w:p>
    <w:p>
      <w:pPr>
        <w:pStyle w:val="FirstParagraph"/>
      </w:pPr>
      <w:r>
        <w:t xml:space="preserve">Bi-monthly performance reviews will adjust tactics based on Abuja-specific market shifts – such as new power tariffs or infrastructure projects announced by the Ministry of Power.</w:t>
      </w:r>
    </w:p>
    <w:bookmarkEnd w:id="30"/>
    <w:bookmarkStart w:id="31" w:name="conclusion"/>
    <w:p>
      <w:pPr>
        <w:pStyle w:val="Heading2"/>
      </w:pPr>
      <w:r>
        <w:t xml:space="preserve">Conclusion</w:t>
      </w:r>
    </w:p>
    <w:p>
      <w:pPr>
        <w:pStyle w:val="FirstParagraph"/>
      </w:pPr>
      <w:r>
        <w:t xml:space="preserve">This Marketing Plan delivers a sustainable growth framework for electrical engineering services in Nigeria Abuja. By positioning our firm as the definitive Electrical Engineer partner addressing Abuja's power crisis, we transform from service provider to strategic asset. The plan’s localized focus ensures every campaign resonates with Abuja's unique infrastructure challenges – turning electrical reliability into a competitive advantage for clients and a market differentiator for our brand. In Nigeria's capital city where 70% of businesses cite power instability as their top operational risk, this Marketing Plan secures our position as the essential Electrical Engineer solution provider in Abuja.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Nigeria Abuja</dc:title>
  <dc:creator/>
  <dc:language>en</dc:language>
  <cp:keywords/>
  <dcterms:created xsi:type="dcterms:W3CDTF">2026-07-23T06:24:54Z</dcterms:created>
  <dcterms:modified xsi:type="dcterms:W3CDTF">2026-07-23T06:24:54Z</dcterms:modified>
</cp:coreProperties>
</file>

<file path=docProps/custom.xml><?xml version="1.0" encoding="utf-8"?>
<Properties xmlns="http://schemas.openxmlformats.org/officeDocument/2006/custom-properties" xmlns:vt="http://schemas.openxmlformats.org/officeDocument/2006/docPropsVTypes"/>
</file>