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Senegal</w:t>
      </w:r>
      <w:r>
        <w:t xml:space="preserve"> </w:t>
      </w:r>
      <w:r>
        <w:t xml:space="preserve">Dakar</w:t>
      </w:r>
    </w:p>
    <w:bookmarkStart w:id="31" w:name="Xbacb169b268c8947105666c785c4d86ea6635cf"/>
    <w:p>
      <w:pPr>
        <w:pStyle w:val="Heading1"/>
      </w:pPr>
      <w:r>
        <w:t xml:space="preserve">Comprehensive Marketing Plan for Professional Electrical Engineer Services in Senegal Dakar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 service provider in Dakar, Senegal. With rapid urbanization and infrastructure development across Senegal Dakar, the demand for certified Electrical Engineer expertise has surged exponentially. This plan targets commercial, residential, and industrial clients requiring electrical system design, installation, maintenance, and energy efficiency solutions. By leveraging Dakar's unique market dynamics and addressing critical power infrastructure gaps in Senegal Dakar, our service will become the trusted partner for all electrical engineering needs in West Africa's emerging economic hub.</w:t>
      </w:r>
    </w:p>
    <w:bookmarkEnd w:id="20"/>
    <w:bookmarkStart w:id="21" w:name="market-analysis-senegal-dakar-context"/>
    <w:p>
      <w:pPr>
        <w:pStyle w:val="Heading2"/>
      </w:pPr>
      <w:r>
        <w:t xml:space="preserve">Market Analysis: Senegal Dakar Context</w:t>
      </w:r>
    </w:p>
    <w:p>
      <w:pPr>
        <w:pStyle w:val="FirstParagraph"/>
      </w:pPr>
      <w:r>
        <w:t xml:space="preserve">Dakar presents a compelling opportunity due to its status as Senegal's economic capital and regional trade gateway. The city faces critical challenges: 45% of households experience frequent power outages (World Bank, 2023), over 60% of industrial facilities lack proper electrical safety certifications, and government-led infrastructure projects (like the Dakar-Diamniadio Highway) require specialized Electrical Engineer oversight. Our research indicates a $18.7M annual market gap for certified Electrical Engineer services in Dakar alone, with commercial real estate developers and renewable energy startups emerging as primary growth segments.</w:t>
      </w:r>
    </w:p>
    <w:bookmarkEnd w:id="21"/>
    <w:bookmarkStart w:id="22" w:name="X7fb7657e92f008c8056e9103354b5f8efe195d3"/>
    <w:p>
      <w:pPr>
        <w:pStyle w:val="Heading2"/>
      </w:pPr>
      <w:r>
        <w:t xml:space="preserve">SWOT Analysis: Senegal Dakar Electrical Engineering Market</w:t>
      </w:r>
    </w:p>
    <w:p>
      <w:pPr>
        <w:numPr>
          <w:ilvl w:val="0"/>
          <w:numId w:val="1001"/>
        </w:numPr>
        <w:pStyle w:val="Compact"/>
      </w:pPr>
      <w:r>
        <w:rPr>
          <w:bCs/>
          <w:b/>
        </w:rPr>
        <w:t xml:space="preserve">Strengths:</w:t>
      </w:r>
      <w:r>
        <w:t xml:space="preserve"> </w:t>
      </w:r>
      <w:r>
        <w:t xml:space="preserve">Growing regulatory requirements for electrical safety in Senegal, scarcity of French-certified Electrical Engineer professionals in Dakar, high tourism infrastructure development needs.</w:t>
      </w:r>
    </w:p>
    <w:p>
      <w:pPr>
        <w:numPr>
          <w:ilvl w:val="0"/>
          <w:numId w:val="1001"/>
        </w:numPr>
        <w:pStyle w:val="Compact"/>
      </w:pPr>
      <w:r>
        <w:rPr>
          <w:bCs/>
          <w:b/>
        </w:rPr>
        <w:t xml:space="preserve">Weaknesses:</w:t>
      </w:r>
      <w:r>
        <w:t xml:space="preserve"> </w:t>
      </w:r>
      <w:r>
        <w:t xml:space="preserve">Limited local expertise in modern grid management, client skepticism toward foreign service providers, seasonal cash flow fluctuations due to Senegal's rainy season (July-September).</w:t>
      </w:r>
    </w:p>
    <w:p>
      <w:pPr>
        <w:numPr>
          <w:ilvl w:val="0"/>
          <w:numId w:val="1001"/>
        </w:numPr>
        <w:pStyle w:val="Compact"/>
      </w:pPr>
      <w:r>
        <w:rPr>
          <w:bCs/>
          <w:b/>
        </w:rPr>
        <w:t xml:space="preserve">Opportunities:</w:t>
      </w:r>
      <w:r>
        <w:t xml:space="preserve"> </w:t>
      </w:r>
      <w:r>
        <w:t xml:space="preserve">Senegal's 2030 Energy Strategy targeting 40% renewable integration, new industrial zones like Diamniadio City requiring electrical engineering services, and government incentives for energy-efficient building designs.</w:t>
      </w:r>
    </w:p>
    <w:p>
      <w:pPr>
        <w:numPr>
          <w:ilvl w:val="0"/>
          <w:numId w:val="1001"/>
        </w:numPr>
        <w:pStyle w:val="Compact"/>
      </w:pPr>
      <w:r>
        <w:rPr>
          <w:bCs/>
          <w:b/>
        </w:rPr>
        <w:t xml:space="preserve">Threats:</w:t>
      </w:r>
      <w:r>
        <w:t xml:space="preserve"> </w:t>
      </w:r>
      <w:r>
        <w:t xml:space="preserve">Unlicensed competitors offering cheaper but unsafe services, currency volatility impacting equipment imports for Electrical Engineer projects, potential policy changes in Senegal's energy sector.</w:t>
      </w:r>
    </w:p>
    <w:bookmarkEnd w:id="22"/>
    <w:bookmarkStart w:id="23" w:name="marketing-objectives"/>
    <w:p>
      <w:pPr>
        <w:pStyle w:val="Heading2"/>
      </w:pPr>
      <w:r>
        <w:t xml:space="preserve">Marketing Objectives</w:t>
      </w:r>
    </w:p>
    <w:p>
      <w:pPr>
        <w:pStyle w:val="FirstParagraph"/>
      </w:pPr>
      <w:r>
        <w:t xml:space="preserve">We target to capture 15% of the Dakar commercial electrical engineering market within 36 months through:</w:t>
      </w:r>
    </w:p>
    <w:p>
      <w:pPr>
        <w:numPr>
          <w:ilvl w:val="0"/>
          <w:numId w:val="1002"/>
        </w:numPr>
        <w:pStyle w:val="Compact"/>
      </w:pPr>
      <w:r>
        <w:t xml:space="preserve">Acquiring 75+ commercial clients (hotels, hospitals, factories) by Year 2.</w:t>
      </w:r>
    </w:p>
    <w:p>
      <w:pPr>
        <w:numPr>
          <w:ilvl w:val="0"/>
          <w:numId w:val="1002"/>
        </w:numPr>
        <w:pStyle w:val="Compact"/>
      </w:pPr>
      <w:r>
        <w:t xml:space="preserve">Establishing partnerships with Senegal's Ministry of Energy and local construction firms like SOFIRIN.</w:t>
      </w:r>
    </w:p>
    <w:p>
      <w:pPr>
        <w:numPr>
          <w:ilvl w:val="0"/>
          <w:numId w:val="1002"/>
        </w:numPr>
        <w:pStyle w:val="Compact"/>
      </w:pPr>
      <w:r>
        <w:t xml:space="preserve">Reducing client onboarding time by 40% through localized digital services in Wolof/French.</w:t>
      </w:r>
    </w:p>
    <w:bookmarkEnd w:id="23"/>
    <w:bookmarkStart w:id="24" w:name="target-audience"/>
    <w:p>
      <w:pPr>
        <w:pStyle w:val="Heading2"/>
      </w:pPr>
      <w:r>
        <w:t xml:space="preserve">Target Audience</w:t>
      </w:r>
    </w:p>
    <w:p>
      <w:pPr>
        <w:pStyle w:val="FirstParagraph"/>
      </w:pPr>
      <w:r>
        <w:t xml:space="preserve">Our primary audience comprises:</w:t>
      </w:r>
    </w:p>
    <w:p>
      <w:pPr>
        <w:numPr>
          <w:ilvl w:val="0"/>
          <w:numId w:val="1003"/>
        </w:numPr>
        <w:pStyle w:val="Compact"/>
      </w:pPr>
      <w:r>
        <w:rPr>
          <w:bCs/>
          <w:b/>
        </w:rPr>
        <w:t xml:space="preserve">Commercial Developers:</w:t>
      </w:r>
      <w:r>
        <w:t xml:space="preserve"> </w:t>
      </w:r>
      <w:r>
        <w:t xml:space="preserve">Firms constructing new offices or shopping centers (e.g., La Cité de la Mer) requiring Electrical Engineer compliance with Senegal's 2023 Building Code.</w:t>
      </w:r>
    </w:p>
    <w:p>
      <w:pPr>
        <w:numPr>
          <w:ilvl w:val="0"/>
          <w:numId w:val="1003"/>
        </w:numPr>
        <w:pStyle w:val="Compact"/>
      </w:pPr>
      <w:r>
        <w:rPr>
          <w:bCs/>
          <w:b/>
        </w:rPr>
        <w:t xml:space="preserve">Industrial Managers:</w:t>
      </w:r>
      <w:r>
        <w:t xml:space="preserve"> </w:t>
      </w:r>
      <w:r>
        <w:t xml:space="preserve">Manufacturing plants in Keur Massar Industrial Zone needing safety audits and power system optimization.</w:t>
      </w:r>
    </w:p>
    <w:p>
      <w:pPr>
        <w:numPr>
          <w:ilvl w:val="0"/>
          <w:numId w:val="1003"/>
        </w:numPr>
        <w:pStyle w:val="Compact"/>
      </w:pPr>
      <w:r>
        <w:rPr>
          <w:bCs/>
          <w:b/>
        </w:rPr>
        <w:t xml:space="preserve">Government Entities:</w:t>
      </w:r>
      <w:r>
        <w:t xml:space="preserve"> </w:t>
      </w:r>
      <w:r>
        <w:t xml:space="preserve">Municipalities seeking Electrical Engineer support for public lighting projects across Dakar neighborhoods.</w:t>
      </w:r>
    </w:p>
    <w:bookmarkEnd w:id="24"/>
    <w:bookmarkStart w:id="25" w:name="X0ae3b3aaa5ce4ff3f6fbee2abb5f513e7d3a500"/>
    <w:p>
      <w:pPr>
        <w:pStyle w:val="Heading2"/>
      </w:pPr>
      <w:r>
        <w:t xml:space="preserve">Differentiation Strategy: Why Choose Our Electrical Engineer Services?</w:t>
      </w:r>
    </w:p>
    <w:p>
      <w:pPr>
        <w:pStyle w:val="FirstParagraph"/>
      </w:pPr>
      <w:r>
        <w:t xml:space="preserve">We distinguish ourselves through three pillars:</w:t>
      </w:r>
    </w:p>
    <w:p>
      <w:pPr>
        <w:numPr>
          <w:ilvl w:val="0"/>
          <w:numId w:val="1004"/>
        </w:numPr>
        <w:pStyle w:val="Compact"/>
      </w:pPr>
      <w:r>
        <w:rPr>
          <w:bCs/>
          <w:b/>
        </w:rPr>
        <w:t xml:space="preserve">Local Certification Authority Partnership:</w:t>
      </w:r>
      <w:r>
        <w:t xml:space="preserve"> </w:t>
      </w:r>
      <w:r>
        <w:t xml:space="preserve">All our Electrical Engineers hold dual accreditation with Senegal's National Council of Engineering (CNG) and French engineering bodies, ensuring compliance with both local and international standards.</w:t>
      </w:r>
    </w:p>
    <w:p>
      <w:pPr>
        <w:numPr>
          <w:ilvl w:val="0"/>
          <w:numId w:val="1004"/>
        </w:numPr>
        <w:pStyle w:val="Compact"/>
      </w:pPr>
      <w:r>
        <w:rPr>
          <w:bCs/>
          <w:b/>
        </w:rPr>
        <w:t xml:space="preserve">Dakar-Specific Solutions:</w:t>
      </w:r>
      <w:r>
        <w:t xml:space="preserve"> </w:t>
      </w:r>
      <w:r>
        <w:t xml:space="preserve">Customized services addressing Senegal's unique challenges: dust-resistant electrical systems for coastal environments, surge protection against frequent storms, and solar grid integration for off-grid communities near Dakar.</w:t>
      </w:r>
    </w:p>
    <w:p>
      <w:pPr>
        <w:numPr>
          <w:ilvl w:val="0"/>
          <w:numId w:val="1004"/>
        </w:numPr>
        <w:pStyle w:val="Compact"/>
      </w:pPr>
      <w:r>
        <w:rPr>
          <w:bCs/>
          <w:b/>
        </w:rPr>
        <w:t xml:space="preserve">Community Impact Focus:</w:t>
      </w:r>
      <w:r>
        <w:t xml:space="preserve"> </w:t>
      </w:r>
      <w:r>
        <w:t xml:space="preserve">5% of project revenue funds Electrical Engineer training programs at Cheikh Anta Diop University in Dakar, building local talent pipelines.</w:t>
      </w:r>
    </w:p>
    <w:bookmarkEnd w:id="25"/>
    <w:bookmarkStart w:id="26" w:name="marketing-tactics-execution"/>
    <w:p>
      <w:pPr>
        <w:pStyle w:val="Heading2"/>
      </w:pPr>
      <w:r>
        <w:t xml:space="preserve">Marketing Tactics &amp; Execution</w:t>
      </w:r>
    </w:p>
    <w:p>
      <w:pPr>
        <w:pStyle w:val="FirstParagraph"/>
      </w:pPr>
      <w:r>
        <w:rPr>
          <w:bCs/>
          <w:b/>
        </w:rPr>
        <w:t xml:space="preserve">Digital Campaigns (60% Budget Allocation):</w:t>
      </w:r>
    </w:p>
    <w:p>
      <w:pPr>
        <w:numPr>
          <w:ilvl w:val="0"/>
          <w:numId w:val="1005"/>
        </w:numPr>
        <w:pStyle w:val="Compact"/>
      </w:pPr>
      <w:r>
        <w:t xml:space="preserve">Geo-targeted Google Ads in French/Wolof focusing on "Electrical Engineer Dakar" and "commercial electrical safety Senegal"</w:t>
      </w:r>
    </w:p>
    <w:p>
      <w:pPr>
        <w:numPr>
          <w:ilvl w:val="0"/>
          <w:numId w:val="1005"/>
        </w:numPr>
        <w:pStyle w:val="Compact"/>
      </w:pPr>
      <w:r>
        <w:t xml:space="preserve">LinkedIn campaigns targeting construction managers at firms like Groupe Bolloré (Dakar port infrastructure)</w:t>
      </w:r>
    </w:p>
    <w:p>
      <w:pPr>
        <w:numPr>
          <w:ilvl w:val="0"/>
          <w:numId w:val="1005"/>
        </w:numPr>
        <w:pStyle w:val="Compact"/>
      </w:pPr>
      <w:r>
        <w:t xml:space="preserve">Content marketing: Free e-books on "10 Electrical Safety Mistakes in Dakar Businesses" distributed via WhatsApp business</w:t>
      </w:r>
    </w:p>
    <w:p>
      <w:pPr>
        <w:pStyle w:val="FirstParagraph"/>
      </w:pPr>
      <w:r>
        <w:rPr>
          <w:bCs/>
          <w:b/>
        </w:rPr>
        <w:t xml:space="preserve">Community Engagement (30% Budget Allocation):</w:t>
      </w:r>
    </w:p>
    <w:p>
      <w:pPr>
        <w:numPr>
          <w:ilvl w:val="0"/>
          <w:numId w:val="1006"/>
        </w:numPr>
        <w:pStyle w:val="Compact"/>
      </w:pPr>
      <w:r>
        <w:t xml:space="preserve">Sponsorship of the Dakar International Energy Fair 2024 with booth showcasing Electrical Engineer case studies</w:t>
      </w:r>
    </w:p>
    <w:p>
      <w:pPr>
        <w:numPr>
          <w:ilvl w:val="0"/>
          <w:numId w:val="1006"/>
        </w:numPr>
        <w:pStyle w:val="Compact"/>
      </w:pPr>
      <w:r>
        <w:t xml:space="preserve">Free workshops at local technical schools on "Career Paths in Electrical Engineering for Senegal Youth"</w:t>
      </w:r>
    </w:p>
    <w:p>
      <w:pPr>
        <w:numPr>
          <w:ilvl w:val="0"/>
          <w:numId w:val="1006"/>
        </w:numPr>
        <w:pStyle w:val="Compact"/>
      </w:pPr>
      <w:r>
        <w:t xml:space="preserve">Partnership with SOS Children's Villages to electrify their Dakar facility as a flagship project</w:t>
      </w:r>
    </w:p>
    <w:p>
      <w:pPr>
        <w:pStyle w:val="FirstParagraph"/>
      </w:pPr>
      <w:r>
        <w:rPr>
          <w:bCs/>
          <w:b/>
        </w:rPr>
        <w:t xml:space="preserve">Strategic Partnerships (10% Budget Allocation):</w:t>
      </w:r>
    </w:p>
    <w:p>
      <w:pPr>
        <w:numPr>
          <w:ilvl w:val="0"/>
          <w:numId w:val="1007"/>
        </w:numPr>
        <w:pStyle w:val="Compact"/>
      </w:pPr>
      <w:r>
        <w:t xml:space="preserve">Co-branded service bundles with Senegal Power Distribution Company (SENELEC) for industrial clients</w:t>
      </w:r>
    </w:p>
    <w:p>
      <w:pPr>
        <w:numPr>
          <w:ilvl w:val="0"/>
          <w:numId w:val="1007"/>
        </w:numPr>
        <w:pStyle w:val="Compact"/>
      </w:pPr>
      <w:r>
        <w:t xml:space="preserve">Referral agreements with Dakar-based architectural firms like ADEPS Architecture</w:t>
      </w:r>
    </w:p>
    <w:bookmarkEnd w:id="26"/>
    <w:bookmarkStart w:id="27"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Key Metric</w:t>
      </w:r>
    </w:p>
    <w:p>
      <w:pPr>
        <w:pStyle w:val="BodyText"/>
      </w:pPr>
      <w:r>
        <w:t xml:space="preserve">Digital Marketing &amp; SEO</w:t>
      </w:r>
    </w:p>
    <w:p>
      <w:pPr>
        <w:pStyle w:val="BodyText"/>
      </w:pPr>
      <w:r>
        <w:t xml:space="preserve">35%</w:t>
      </w:r>
    </w:p>
    <w:p>
      <w:pPr>
        <w:pStyle w:val="BodyText"/>
      </w:pPr>
      <w:r>
        <w:t xml:space="preserve">Campaign ROI, Lead Conversion Rate</w:t>
      </w:r>
    </w:p>
    <w:p>
      <w:pPr>
        <w:pStyle w:val="BodyText"/>
      </w:pPr>
      <w:r>
        <w:t xml:space="preserve">Community Events &amp; Sponsorships</w:t>
      </w:r>
    </w:p>
    <w:p>
      <w:pPr>
        <w:pStyle w:val="BodyText"/>
      </w:pPr>
      <w:r>
        <w:t xml:space="preserve">30%</w:t>
      </w:r>
    </w:p>
    <w:p>
      <w:pPr>
        <w:pStyle w:val="BodyText"/>
      </w:pPr>
      <w:r>
        <w:t xml:space="preserve">Brand Awareness Lift (Survey), Partnership Conversions</w:t>
      </w:r>
    </w:p>
    <w:p>
      <w:pPr>
        <w:pStyle w:val="BodyText"/>
      </w:pPr>
      <w:r>
        <w:t xml:space="preserve">Content Development</w:t>
      </w:r>
    </w:p>
    <w:p>
      <w:pPr>
        <w:pStyle w:val="BodyText"/>
      </w:pPr>
      <w:r>
        <w:t xml:space="preserve">15%</w:t>
      </w:r>
    </w:p>
    <w:p>
      <w:pPr>
        <w:pStyle w:val="BodyText"/>
      </w:pPr>
      <w:r>
        <w:t xml:space="preserve">Digital Lead Generation Rate</w:t>
      </w:r>
    </w:p>
    <w:p>
      <w:pPr>
        <w:pStyle w:val="BodyText"/>
      </w:pPr>
      <w:r>
        <w:t xml:space="preserve">Partnership Programs</w:t>
      </w:r>
    </w:p>
    <w:p>
      <w:pPr>
        <w:pStyle w:val="BodyText"/>
      </w:pPr>
      <w:r>
        <w:t xml:space="preserve">&lt; 10%</w:t>
      </w:r>
    </w:p>
    <w:p>
      <w:pPr>
        <w:pStyle w:val="BodyText"/>
      </w:pPr>
      <w:r>
        <w:t xml:space="preserve">%</w:t>
      </w:r>
    </w:p>
    <w:p>
      <w:pPr>
        <w:pStyle w:val="BodyText"/>
      </w:pPr>
      <w:r>
        <w:t xml:space="preserve">Referral Revenue Growth</w:t>
      </w:r>
    </w:p>
    <w:p>
      <w:pPr>
        <w:pStyle w:val="BodyText"/>
      </w:pPr>
      <w:r>
        <w:t xml:space="preserve">Miscellaneous (Contingency)</w:t>
      </w:r>
    </w:p>
    <w:p>
      <w:pPr>
        <w:pStyle w:val="BodyText"/>
      </w:pPr>
      <w:r>
        <w:t xml:space="preserve">10%</w:t>
      </w:r>
    </w:p>
    <w:p>
      <w:pPr>
        <w:pStyle w:val="BodyText"/>
      </w:pPr>
      <w:r>
        <w:t xml:space="preserve">Budget Adherence Rate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Local market immersion, CNG certification finalization, website launch in French/Wolof.</w:t>
      </w:r>
    </w:p>
    <w:p>
      <w:pPr>
        <w:pStyle w:val="BodyText"/>
      </w:pPr>
      <w:r>
        <w:rPr>
          <w:bCs/>
          <w:b/>
        </w:rPr>
        <w:t xml:space="preserve">Months 4-6:</w:t>
      </w:r>
      <w:r>
        <w:t xml:space="preserve"> </w:t>
      </w:r>
      <w:r>
        <w:t xml:space="preserve">Digital campaign rollout, first community workshop at Dakar Technical Institute.</w:t>
      </w:r>
    </w:p>
    <w:p>
      <w:pPr>
        <w:pStyle w:val="BodyText"/>
      </w:pPr>
      <w:r>
        <w:rPr>
          <w:bCs/>
          <w:b/>
        </w:rPr>
        <w:t xml:space="preserve">Months 7-12:</w:t>
      </w:r>
      <w:r>
        <w:t xml:space="preserve"> </w:t>
      </w:r>
      <w:r>
        <w:t xml:space="preserve">Launch flagship project (Dakar public school electrical upgrade), secure SENELEC partnership.</w:t>
      </w:r>
    </w:p>
    <w:bookmarkEnd w:id="28"/>
    <w:bookmarkStart w:id="29"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iCs/>
          <w:i/>
        </w:rPr>
        <w:t xml:space="preserve">Monthly:</w:t>
      </w:r>
      <w:r>
        <w:t xml:space="preserve"> </w:t>
      </w:r>
      <w:r>
        <w:t xml:space="preserve">Lead quality scorecard, client satisfaction surveys (NPS target: 75+)</w:t>
      </w:r>
    </w:p>
    <w:p>
      <w:pPr>
        <w:numPr>
          <w:ilvl w:val="0"/>
          <w:numId w:val="1008"/>
        </w:numPr>
        <w:pStyle w:val="Compact"/>
      </w:pPr>
      <w:r>
        <w:rPr>
          <w:iCs/>
          <w:i/>
        </w:rPr>
        <w:t xml:space="preserve">Quarterly:</w:t>
      </w:r>
      <w:r>
        <w:t xml:space="preserve"> </w:t>
      </w:r>
      <w:r>
        <w:t xml:space="preserve">Market share analysis against competitors in Senegal Dakar using Sénégal Business Directory data</w:t>
      </w:r>
    </w:p>
    <w:p>
      <w:pPr>
        <w:numPr>
          <w:ilvl w:val="0"/>
          <w:numId w:val="1008"/>
        </w:numPr>
        <w:pStyle w:val="Compact"/>
      </w:pPr>
      <w:r>
        <w:rPr>
          <w:iCs/>
          <w:i/>
        </w:rPr>
        <w:t xml:space="preserve">Annually:</w:t>
      </w:r>
      <w:r>
        <w:t xml:space="preserve"> </w:t>
      </w:r>
      <w:r>
        <w:t xml:space="preserve">ROI calculation on all marketing activities and impact on Electrical Engineer talent pipeline development</w:t>
      </w:r>
    </w:p>
    <w:bookmarkEnd w:id="29"/>
    <w:bookmarkStart w:id="30" w:name="Xed1af51c1617498a5f49b670f88928dc82471cc"/>
    <w:p>
      <w:pPr>
        <w:pStyle w:val="Heading2"/>
      </w:pPr>
      <w:r>
        <w:t xml:space="preserve">Conclusion: Securing Senegal Dakar's Electrical Future</w:t>
      </w:r>
    </w:p>
    <w:p>
      <w:pPr>
        <w:pStyle w:val="FirstParagraph"/>
      </w:pPr>
      <w:r>
        <w:t xml:space="preserve">This Marketing Plan positions our Electrical Engineer service as indispensable to Dakar's development trajectory. By addressing Senegal Dakar's acute electrical infrastructure challenges through locally relevant, certified solutions, we create sustainable growth while contributing to national energy goals. Every project executed in Senegal becomes a case study proving that professional Electrical Engineer expertise is not merely a service—it's foundational to the city’s economic resilience and modernization. Our commitment ensures that as Dakar evolves into West Africa's smartest city, its electrical backbone will be engineered with precision, safety, and local pride at its core. This is the future of Electrical Engineering in Senegal Dakar.</w:t>
      </w:r>
    </w:p>
    <w:p>
      <w:pPr>
        <w:pStyle w:val="BodyText"/>
      </w:pPr>
      <w:r>
        <w:rPr>
          <w:bCs/>
          <w:b/>
        </w:rPr>
        <w:t xml:space="preserve">Marketing Plan</w:t>
      </w:r>
      <w:r>
        <w:t xml:space="preserve"> </w:t>
      </w:r>
      <w:r>
        <w:t xml:space="preserve">|</w:t>
      </w:r>
      <w:r>
        <w:t xml:space="preserve"> </w:t>
      </w:r>
      <w:r>
        <w:rPr>
          <w:bCs/>
          <w:b/>
        </w:rPr>
        <w:t xml:space="preserve">Electrical Engineer</w:t>
      </w:r>
      <w:r>
        <w:t xml:space="preserve"> </w:t>
      </w:r>
      <w:r>
        <w:t xml:space="preserve">Services |</w:t>
      </w:r>
      <w:r>
        <w:t xml:space="preserve"> </w:t>
      </w:r>
      <w:r>
        <w:rPr>
          <w:bCs/>
          <w:b/>
        </w:rPr>
        <w:t xml:space="preserve">Senegal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Senegal Dakar</dc:title>
  <dc:creator/>
  <dc:language>en</dc:language>
  <cp:keywords/>
  <dcterms:created xsi:type="dcterms:W3CDTF">2026-05-02T14:36:04Z</dcterms:created>
  <dcterms:modified xsi:type="dcterms:W3CDTF">2026-05-02T14:36:04Z</dcterms:modified>
</cp:coreProperties>
</file>

<file path=docProps/custom.xml><?xml version="1.0" encoding="utf-8"?>
<Properties xmlns="http://schemas.openxmlformats.org/officeDocument/2006/custom-properties" xmlns:vt="http://schemas.openxmlformats.org/officeDocument/2006/docPropsVTypes"/>
</file>