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Attracting</w:t>
      </w:r>
      <w:r>
        <w:t xml:space="preserve"> </w:t>
      </w:r>
      <w:r>
        <w:t xml:space="preserve">Top</w:t>
      </w:r>
      <w:r>
        <w:t xml:space="preserve"> </w:t>
      </w:r>
      <w:r>
        <w:t xml:space="preserve">Electrical</w:t>
      </w:r>
      <w:r>
        <w:t xml:space="preserve"> </w:t>
      </w:r>
      <w:r>
        <w:t xml:space="preserve">Engineers</w:t>
      </w:r>
      <w:r>
        <w:t xml:space="preserve"> </w:t>
      </w:r>
      <w:r>
        <w:t xml:space="preserve">in</w:t>
      </w:r>
      <w:r>
        <w:t xml:space="preserve"> </w:t>
      </w:r>
      <w:r>
        <w:t xml:space="preserve">South</w:t>
      </w:r>
      <w:r>
        <w:t xml:space="preserve"> </w:t>
      </w:r>
      <w:r>
        <w:t xml:space="preserve">Korea</w:t>
      </w:r>
      <w:r>
        <w:t xml:space="preserve"> </w:t>
      </w:r>
      <w:r>
        <w:t xml:space="preserve">Seoul</w:t>
      </w:r>
    </w:p>
    <w:bookmarkStart w:id="31" w:name="X8bc0426ba3872da26c75fd27fd980e61cc8eda1"/>
    <w:p>
      <w:pPr>
        <w:pStyle w:val="Heading1"/>
      </w:pPr>
      <w:r>
        <w:t xml:space="preserve">Comprehensive Marketing Plan for Recruiting Elite Electrical Engineers in South Korea Seoul</w:t>
      </w:r>
    </w:p>
    <w:bookmarkStart w:id="20" w:name="executive-summary"/>
    <w:p>
      <w:pPr>
        <w:pStyle w:val="Heading2"/>
      </w:pPr>
      <w:r>
        <w:t xml:space="preserve">Executive Summary</w:t>
      </w:r>
    </w:p>
    <w:p>
      <w:pPr>
        <w:pStyle w:val="FirstParagraph"/>
      </w:pPr>
      <w:r>
        <w:t xml:space="preserve">This strategic marketing plan outlines a targeted approach to attract and retain top-tier Electrical Engineers within the dynamic tech ecosystem of South Korea's capital, Seoul. With Seoul serving as the nerve center for global technology innovation—home to industry giants like Samsung Electronics, LG, and a thriving startup scene—the demand for specialized Electrical Engineers has reached unprecedented levels. This plan leverages Seoul’s unique economic landscape to position our organization as the premier employer of choice for Electrical Engineering talent, directly addressing critical market gaps in power systems, semiconductor manufacturing, and smart grid technologies.</w:t>
      </w:r>
    </w:p>
    <w:bookmarkEnd w:id="20"/>
    <w:bookmarkStart w:id="21" w:name="Xa625928a37d8e32649b67f24b9b021c620dec4e"/>
    <w:p>
      <w:pPr>
        <w:pStyle w:val="Heading2"/>
      </w:pPr>
      <w:r>
        <w:t xml:space="preserve">Market Analysis: Seoul's Electrical Engineering Landscape</w:t>
      </w:r>
    </w:p>
    <w:p>
      <w:pPr>
        <w:pStyle w:val="FirstParagraph"/>
      </w:pPr>
      <w:r>
        <w:t xml:space="preserve">Seoul represents a magnet for electrical engineering talent due to its concentration of R&amp;D hubs (e.g., Seoul Tech Valley), government-backed initiatives like the "Seoul Smart City Project," and South Korea’s status as a global leader in semiconductors (supplying 50% of the world’s memory chips). The Electrical Engineer job market in Seoul is projected to grow by 12.7% annually through 2027 (Korea Labor Institute, 2023), driven by investments in next-generation infrastructure. However, a persistent talent shortage exists—particularly in specialized domains like AI-integrated power systems and EV battery technology—where demand outstrips supply by over 35%. Competitors currently struggle with generic recruitment approaches that fail to resonate with Seoul’s engineering community’s high expectations for innovation and career progression.</w:t>
      </w:r>
    </w:p>
    <w:bookmarkEnd w:id="21"/>
    <w:bookmarkStart w:id="22" w:name="X1fb8412ccf6158e3d57143fec53bd843fece792"/>
    <w:p>
      <w:pPr>
        <w:pStyle w:val="Heading2"/>
      </w:pPr>
      <w:r>
        <w:t xml:space="preserve">Target Audience: The Seoul Electrical Engineer Persona</w:t>
      </w:r>
    </w:p>
    <w:p>
      <w:pPr>
        <w:pStyle w:val="FirstParagraph"/>
      </w:pPr>
      <w:r>
        <w:t xml:space="preserve">Our primary focus targets three segments of Electrical Engineers in South Korea Seoul:</w:t>
      </w:r>
    </w:p>
    <w:p>
      <w:pPr>
        <w:numPr>
          <w:ilvl w:val="0"/>
          <w:numId w:val="1001"/>
        </w:numPr>
        <w:pStyle w:val="Compact"/>
      </w:pPr>
      <w:r>
        <w:rPr>
          <w:bCs/>
          <w:b/>
        </w:rPr>
        <w:t xml:space="preserve">Early-Career Professionals (0-5 years):</w:t>
      </w:r>
      <w:r>
        <w:t xml:space="preserve"> </w:t>
      </w:r>
      <w:r>
        <w:t xml:space="preserve">Graduates from top institutions like Seoul National University or KAIST seeking structured mentorship and cutting-edge projects in Seoul’s tech parks (e.g., Songpa-gu, Gangnam). They prioritize career acceleration and exposure to Samsung/LG-scale R&amp;D.</w:t>
      </w:r>
    </w:p>
    <w:p>
      <w:pPr>
        <w:numPr>
          <w:ilvl w:val="0"/>
          <w:numId w:val="1001"/>
        </w:numPr>
        <w:pStyle w:val="Compact"/>
      </w:pPr>
      <w:r>
        <w:rPr>
          <w:bCs/>
          <w:b/>
        </w:rPr>
        <w:t xml:space="preserve">Mid-Senior Specialists (5-10 years):</w:t>
      </w:r>
      <w:r>
        <w:t xml:space="preserve"> </w:t>
      </w:r>
      <w:r>
        <w:t xml:space="preserve">Engineers with expertise in power electronics or IoT systems, currently employed at Seoul-based manufacturers like Hyundai Heavy Industries. They seek leadership opportunities and relocation support within Seoul’s business corridors.</w:t>
      </w:r>
    </w:p>
    <w:p>
      <w:pPr>
        <w:numPr>
          <w:ilvl w:val="0"/>
          <w:numId w:val="1001"/>
        </w:numPr>
        <w:pStyle w:val="Compact"/>
      </w:pPr>
      <w:r>
        <w:rPr>
          <w:bCs/>
          <w:b/>
        </w:rPr>
        <w:t xml:space="preserve">International Electrical Engineers:</w:t>
      </w:r>
      <w:r>
        <w:t xml:space="preserve"> </w:t>
      </w:r>
      <w:r>
        <w:t xml:space="preserve">Foreign talent with global experience targeting Seoul for its safety, quality of life, and strategic position in Asia. This segment requires tailored immigration guidance and cultural integration programs.</w:t>
      </w:r>
    </w:p>
    <w:bookmarkEnd w:id="22"/>
    <w:bookmarkStart w:id="27" w:name="X4aea1859fdac08f144edda448d1acd3d010600f"/>
    <w:p>
      <w:pPr>
        <w:pStyle w:val="Heading2"/>
      </w:pPr>
      <w:r>
        <w:t xml:space="preserve">Marketing Strategies: Precision Targeting in Seoul</w:t>
      </w:r>
    </w:p>
    <w:p>
      <w:pPr>
        <w:pStyle w:val="FirstParagraph"/>
      </w:pPr>
      <w:r>
        <w:t xml:space="preserve">We deploy a multi-channel strategy designed specifically for Seoul’s engineering culture:</w:t>
      </w:r>
    </w:p>
    <w:bookmarkStart w:id="23" w:name="Xf3058752c79234618bc042442c4a8b17a44dabe"/>
    <w:p>
      <w:pPr>
        <w:pStyle w:val="Heading3"/>
      </w:pPr>
      <w:r>
        <w:t xml:space="preserve">1. Employer Branding Through Localized Content</w:t>
      </w:r>
    </w:p>
    <w:p>
      <w:pPr>
        <w:pStyle w:val="FirstParagraph"/>
      </w:pPr>
      <w:r>
        <w:t xml:space="preserve">Create exclusive content highlighting real projects within South Korea Seoul—e.g., "How Our Electrical Engineers Revolutionized Gangnam's Smart Grid Infrastructure." Collaborate with Seoul-based tech influencers like @ElectricalEngineerSeoul on LinkedIn and KakaoTalk (South Korea’s dominant business app) to showcase daily R&amp;D challenges. All materials emphasize Seoul’s unique advantages: proximity to Samsung’s Pyeongtaek campus, access to the 5G Testbed in Yongsan, and Seoul Metropolitan Government housing subsidies for engineers.</w:t>
      </w:r>
    </w:p>
    <w:bookmarkEnd w:id="23"/>
    <w:bookmarkStart w:id="24" w:name="campus-recruitment-partnerships"/>
    <w:p>
      <w:pPr>
        <w:pStyle w:val="Heading3"/>
      </w:pPr>
      <w:r>
        <w:t xml:space="preserve">2. Campus Recruitment Partnerships</w:t>
      </w:r>
    </w:p>
    <w:p>
      <w:pPr>
        <w:pStyle w:val="FirstParagraph"/>
      </w:pPr>
      <w:r>
        <w:t xml:space="preserve">Forge alliances with Seoul’s top engineering schools (Seoul National University, Korea Advanced Institute of Science and Technology). Host "Electrical Engineering Innovation Days" at these campuses featuring live demonstrations of Seoul-based projects—such as 6G prototype testing at KAIST’s AI Lab. Offer internships with direct pathways to full-time roles, leveraging Seoul’s strong university-industry collaboration culture.</w:t>
      </w:r>
    </w:p>
    <w:bookmarkEnd w:id="24"/>
    <w:bookmarkStart w:id="25" w:name="industry-exclusive-networking-events"/>
    <w:p>
      <w:pPr>
        <w:pStyle w:val="Heading3"/>
      </w:pPr>
      <w:r>
        <w:t xml:space="preserve">3. Industry-Exclusive Networking Events</w:t>
      </w:r>
    </w:p>
    <w:p>
      <w:pPr>
        <w:pStyle w:val="FirstParagraph"/>
      </w:pPr>
      <w:r>
        <w:t xml:space="preserve">Organize quarterly "Seoul Electrical Engineering Roundtables" at venues like the Seoul Digital Media City (DMC), sponsored by the Korea Institute of Electrical Engineers (KIEE). These events feature keynote speakers from Samsung’s Power Systems Division and LG Energy Solution, directly addressing Seoul engineers’ professional needs. All sessions include networking with hiring managers—critical in a market where 73% of roles are filled through referrals (Korea Employment Agency).</w:t>
      </w:r>
    </w:p>
    <w:bookmarkEnd w:id="25"/>
    <w:bookmarkStart w:id="26" w:name="digital-campaigns-tailored-for-seoul"/>
    <w:p>
      <w:pPr>
        <w:pStyle w:val="Heading3"/>
      </w:pPr>
      <w:r>
        <w:t xml:space="preserve">4. Digital Campaigns Tailored for Seoul</w:t>
      </w:r>
    </w:p>
    <w:p>
      <w:pPr>
        <w:pStyle w:val="FirstParagraph"/>
      </w:pPr>
      <w:r>
        <w:t xml:space="preserve">Leverage LinkedIn and local platforms like Naver Jobs with targeted ads highlighting Seoul-specific benefits: "Join Our Electrical Engineering Team in Gangnam—20-Minute Commute to Samsung HQ." Use SEO keywords like "Electrical Engineer jobs Seoul," "Power Systems careers South Korea," and "Seoul engineering recruitment" to capture local search volume. All campaign assets feature Seoul landmarks (e.g., Namsan Tower, Lotte World) to reinforce location relevance.</w:t>
      </w:r>
    </w:p>
    <w:bookmarkEnd w:id="26"/>
    <w:bookmarkEnd w:id="27"/>
    <w:bookmarkStart w:id="28"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Actions for Electrical Engineer Recruitment in Seoul</w:t>
            </w:r>
          </w:p>
        </w:tc>
      </w:tr>
      <w:tr>
        <w:tc>
          <w:tcPr/>
          <w:p>
            <w:pPr>
              <w:pStyle w:val="Compact"/>
              <w:jc w:val="left"/>
            </w:pPr>
            <w:r>
              <w:t xml:space="preserve">Q1 2024</w:t>
            </w:r>
          </w:p>
        </w:tc>
        <w:tc>
          <w:tcPr/>
          <w:p>
            <w:pPr>
              <w:pStyle w:val="Compact"/>
              <w:jc w:val="left"/>
            </w:pPr>
            <w:r>
              <w:t xml:space="preserve">Launch KIEE partnership; Host first Gangnam Roundtable; Deploy SEO-optimized career site with Seoul location filters.</w:t>
            </w:r>
          </w:p>
        </w:tc>
      </w:tr>
      <w:tr>
        <w:tc>
          <w:tcPr/>
          <w:p>
            <w:pPr>
              <w:pStyle w:val="Compact"/>
              <w:jc w:val="left"/>
            </w:pPr>
            <w:r>
              <w:t xml:space="preserve">Q2 2024</w:t>
            </w:r>
          </w:p>
        </w:tc>
        <w:tc>
          <w:tcPr/>
          <w:p>
            <w:pPr>
              <w:pStyle w:val="Compact"/>
              <w:jc w:val="left"/>
            </w:pPr>
            <w:r>
              <w:t xml:space="preserve">Initiate KAIST/SNU campus tours; Roll out KakaoTalk recruitment campaign targeting Seoul-based engineers.</w:t>
            </w:r>
          </w:p>
        </w:tc>
      </w:tr>
      <w:tr>
        <w:tc>
          <w:tcPr/>
          <w:p>
            <w:pPr>
              <w:pStyle w:val="Compact"/>
              <w:jc w:val="left"/>
            </w:pPr>
            <w:r>
              <w:t xml:space="preserve">Q3 2024</w:t>
            </w:r>
          </w:p>
        </w:tc>
        <w:tc>
          <w:tcPr/>
          <w:p>
            <w:pPr>
              <w:pStyle w:val="Compact"/>
              <w:jc w:val="left"/>
            </w:pPr>
            <w:r>
              <w:t xml:space="preserve">Release "Seoul Electrical Engineering Career Map" video series; Begin international talent outreach via LinkedIn (targeting Seoul relocation).</w:t>
            </w:r>
          </w:p>
        </w:tc>
      </w:tr>
      <w:tr>
        <w:tc>
          <w:tcPr/>
          <w:p>
            <w:pPr>
              <w:pStyle w:val="Compact"/>
              <w:jc w:val="left"/>
            </w:pPr>
            <w:r>
              <w:t xml:space="preserve">Q4 2024</w:t>
            </w:r>
          </w:p>
        </w:tc>
        <w:tc>
          <w:tcPr/>
          <w:p>
            <w:pPr>
              <w:pStyle w:val="Compact"/>
              <w:jc w:val="left"/>
            </w:pPr>
            <w:r>
              <w:t xml:space="preserve">Evaluate metrics; Adjust strategy for 2025 based on Seoul market response (e.g., increase focus on EV battery roles).</w:t>
            </w:r>
          </w:p>
        </w:tc>
      </w:tr>
    </w:tbl>
    <w:bookmarkEnd w:id="28"/>
    <w:bookmarkStart w:id="29" w:name="X68155060a453b73d5064706a507c09211ca8fbd"/>
    <w:p>
      <w:pPr>
        <w:pStyle w:val="Heading2"/>
      </w:pPr>
      <w:r>
        <w:t xml:space="preserve">Success Metrics: Measuring Impact in South Korea Seoul</w:t>
      </w:r>
    </w:p>
    <w:p>
      <w:pPr>
        <w:pStyle w:val="FirstParagraph"/>
      </w:pPr>
      <w:r>
        <w:t xml:space="preserve">We track KPIs aligned with Seoul’s engineering market:</w:t>
      </w:r>
    </w:p>
    <w:p>
      <w:pPr>
        <w:numPr>
          <w:ilvl w:val="0"/>
          <w:numId w:val="1002"/>
        </w:numPr>
        <w:pStyle w:val="Compact"/>
      </w:pPr>
      <w:r>
        <w:rPr>
          <w:bCs/>
          <w:b/>
        </w:rPr>
        <w:t xml:space="preserve">Talent Acquisition Rate:</w:t>
      </w:r>
      <w:r>
        <w:t xml:space="preserve"> </w:t>
      </w:r>
      <w:r>
        <w:t xml:space="preserve">40% reduction in time-to-hire for Electrical Engineers vs. industry avg.</w:t>
      </w:r>
    </w:p>
    <w:p>
      <w:pPr>
        <w:numPr>
          <w:ilvl w:val="0"/>
          <w:numId w:val="1002"/>
        </w:numPr>
        <w:pStyle w:val="Compact"/>
      </w:pPr>
      <w:r>
        <w:rPr>
          <w:bCs/>
          <w:b/>
        </w:rPr>
        <w:t xml:space="preserve">Seoul-Based Candidate Conversion:</w:t>
      </w:r>
      <w:r>
        <w:t xml:space="preserve"> </w:t>
      </w:r>
      <w:r>
        <w:t xml:space="preserve">65% of applicants from Seoul regions (e.g., Gangnam, Seongdong) receiving offers.</w:t>
      </w:r>
    </w:p>
    <w:p>
      <w:pPr>
        <w:numPr>
          <w:ilvl w:val="0"/>
          <w:numId w:val="1002"/>
        </w:numPr>
        <w:pStyle w:val="Compact"/>
      </w:pPr>
      <w:r>
        <w:rPr>
          <w:bCs/>
          <w:b/>
        </w:rPr>
        <w:t xml:space="preserve">Employee Retention:</w:t>
      </w:r>
      <w:r>
        <w:t xml:space="preserve"> </w:t>
      </w:r>
      <w:r>
        <w:t xml:space="preserve">90% retention rate for Electrical Engineers in Seoul after 18 months (exceeding South Korea’s avg. of 75%).</w:t>
      </w:r>
    </w:p>
    <w:p>
      <w:pPr>
        <w:numPr>
          <w:ilvl w:val="0"/>
          <w:numId w:val="1002"/>
        </w:numPr>
        <w:pStyle w:val="Compact"/>
      </w:pPr>
      <w:r>
        <w:rPr>
          <w:bCs/>
          <w:b/>
        </w:rPr>
        <w:t xml:space="preserve">Brand Sentiment:</w:t>
      </w:r>
      <w:r>
        <w:t xml:space="preserve"> </w:t>
      </w:r>
      <w:r>
        <w:t xml:space="preserve">30% increase in positive mentions of our employer brand among Seoul electrical engineers on LinkedIn/Kakao.</w:t>
      </w:r>
    </w:p>
    <w:bookmarkEnd w:id="29"/>
    <w:bookmarkStart w:id="30" w:name="conclusion-the-seoul-advantage"/>
    <w:p>
      <w:pPr>
        <w:pStyle w:val="Heading2"/>
      </w:pPr>
      <w:r>
        <w:t xml:space="preserve">Conclusion: The Seoul Advantage</w:t>
      </w:r>
    </w:p>
    <w:p>
      <w:pPr>
        <w:pStyle w:val="FirstParagraph"/>
      </w:pPr>
      <w:r>
        <w:t xml:space="preserve">This Marketing Plan for Electrical Engineers in South Korea Seoul transcends generic recruitment—it positions our organization as the catalyst for career growth within the world’s most advanced electronics ecosystem. By embedding our strategy in Seoul’s unique infrastructure, cultural context, and industry needs, we secure a sustainable talent pipeline that directly fuels innovation at the heart of global technology. Investing in this targeted approach isn’t just about hiring Electrical Engineers; it’s about becoming synonymous with excellence for South Korea Seoul's engineering community.</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Attracting Top Electrical Engineers in South Korea Seoul</dc:title>
  <dc:creator/>
  <dc:language>en</dc:language>
  <cp:keywords/>
  <dcterms:created xsi:type="dcterms:W3CDTF">2026-07-23T12:09:00Z</dcterms:created>
  <dcterms:modified xsi:type="dcterms:W3CDTF">2026-07-23T12:09:00Z</dcterms:modified>
</cp:coreProperties>
</file>

<file path=docProps/custom.xml><?xml version="1.0" encoding="utf-8"?>
<Properties xmlns="http://schemas.openxmlformats.org/officeDocument/2006/custom-properties" xmlns:vt="http://schemas.openxmlformats.org/officeDocument/2006/docPropsVTypes"/>
</file>