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Engineering</w:t>
      </w:r>
      <w:r>
        <w:t xml:space="preserve"> </w:t>
      </w:r>
      <w:r>
        <w:t xml:space="preserve">Marketing</w:t>
      </w:r>
      <w:r>
        <w:t xml:space="preserve"> </w:t>
      </w:r>
      <w:r>
        <w:t xml:space="preserve">Plan</w:t>
      </w:r>
      <w:r>
        <w:t xml:space="preserve"> </w:t>
      </w:r>
      <w:r>
        <w:t xml:space="preserve">for</w:t>
      </w:r>
      <w:r>
        <w:t xml:space="preserve"> </w:t>
      </w:r>
      <w:r>
        <w:t xml:space="preserve">Spain</w:t>
      </w:r>
      <w:r>
        <w:t xml:space="preserve"> </w:t>
      </w:r>
      <w:r>
        <w:t xml:space="preserve">Valencia</w:t>
      </w:r>
    </w:p>
    <w:bookmarkStart w:id="32" w:name="X4202d14bb016af68c47cacc744e9ae764511847"/>
    <w:p>
      <w:pPr>
        <w:pStyle w:val="Heading1"/>
      </w:pPr>
      <w:r>
        <w:t xml:space="preserve">Comprehensive Marketing Plan for Electrical Engineer Services in Spain Valencia</w:t>
      </w:r>
    </w:p>
    <w:bookmarkStart w:id="20" w:name="executive-summary"/>
    <w:p>
      <w:pPr>
        <w:pStyle w:val="Heading2"/>
      </w:pPr>
      <w:r>
        <w:t xml:space="preserve">Executive Summary</w:t>
      </w:r>
    </w:p>
    <w:p>
      <w:pPr>
        <w:pStyle w:val="FirstParagraph"/>
      </w:pPr>
      <w:r>
        <w:t xml:space="preserve">This Marketing Plan outlines a strategic approach to establish and grow an electrical engineering service provider specifically tailored for the dynamic market of Spain Valencia. Recognizing Valencia's rapid urban development, industrial expansion, and stringent EU energy regulations, this plan positions our Electrical Engineer expertise as essential for commercial, residential, and renewable energy projects across the region. With Valencia's construction sector growing at 5.2% annually (2023) and a surge in solar installations (+34% YoY), our targeted Marketing Plan addresses critical demand gaps while leveraging local market nuances.</w:t>
      </w:r>
    </w:p>
    <w:bookmarkEnd w:id="20"/>
    <w:bookmarkStart w:id="21" w:name="market-analysis-spain-valencia-context"/>
    <w:p>
      <w:pPr>
        <w:pStyle w:val="Heading2"/>
      </w:pPr>
      <w:r>
        <w:t xml:space="preserve">Market Analysis: Spain Valencia Context</w:t>
      </w:r>
    </w:p>
    <w:p>
      <w:pPr>
        <w:pStyle w:val="FirstParagraph"/>
      </w:pPr>
      <w:r>
        <w:t xml:space="preserve">Valencia's unique landscape demands specialized Electrical Engineer solutions. The city's commitment to sustainability under Spain's National Energy and Climate Plan (NECP) requires certified professionals for building retrofits, smart grid integrations, and EV infrastructure. Key insights include:</w:t>
      </w:r>
    </w:p>
    <w:p>
      <w:pPr>
        <w:numPr>
          <w:ilvl w:val="0"/>
          <w:numId w:val="1001"/>
        </w:numPr>
        <w:pStyle w:val="Compact"/>
      </w:pPr>
      <w:r>
        <w:rPr>
          <w:bCs/>
          <w:b/>
        </w:rPr>
        <w:t xml:space="preserve">Regulatory Environment:</w:t>
      </w:r>
      <w:r>
        <w:t xml:space="preserve"> </w:t>
      </w:r>
      <w:r>
        <w:t xml:space="preserve">Compliance with Spanish Royal Decree 1434/2019 (energy efficiency in buildings) and Valencia's local "València Sostenible" initiative creates consistent demand for qualified Electrical Engineer services.</w:t>
      </w:r>
    </w:p>
    <w:p>
      <w:pPr>
        <w:numPr>
          <w:ilvl w:val="0"/>
          <w:numId w:val="1001"/>
        </w:numPr>
        <w:pStyle w:val="Compact"/>
      </w:pPr>
      <w:r>
        <w:rPr>
          <w:bCs/>
          <w:b/>
        </w:rPr>
        <w:t xml:space="preserve">Market Gaps:</w:t>
      </w:r>
      <w:r>
        <w:t xml:space="preserve"> </w:t>
      </w:r>
      <w:r>
        <w:t xml:space="preserve">68% of Valencian SMEs report difficulties finding engineers certified in both traditional electrical systems and modern renewable tech (Valencia Chamber of Commerce, 2023).</w:t>
      </w:r>
    </w:p>
    <w:p>
      <w:pPr>
        <w:numPr>
          <w:ilvl w:val="0"/>
          <w:numId w:val="1001"/>
        </w:numPr>
        <w:pStyle w:val="Compact"/>
      </w:pPr>
      <w:r>
        <w:rPr>
          <w:bCs/>
          <w:b/>
        </w:rPr>
        <w:t xml:space="preserve">Trend Acceleration:</w:t>
      </w:r>
      <w:r>
        <w:t xml:space="preserve"> </w:t>
      </w:r>
      <w:r>
        <w:t xml:space="preserve">Valencia's solar capacity targets (1.2 GW by 2030) drive demand for Electrical Engineer teams skilled in photovoltaic integration—currently underserved by local providers.</w:t>
      </w:r>
    </w:p>
    <w:bookmarkEnd w:id="21"/>
    <w:bookmarkStart w:id="22" w:name="target-audience-segmentation"/>
    <w:p>
      <w:pPr>
        <w:pStyle w:val="Heading2"/>
      </w:pPr>
      <w:r>
        <w:t xml:space="preserve">Target Audience Segmentation</w:t>
      </w:r>
    </w:p>
    <w:p>
      <w:pPr>
        <w:pStyle w:val="FirstParagraph"/>
      </w:pPr>
      <w:r>
        <w:t xml:space="preserve">We focus on three high-potential segments within Spain Valencia:</w:t>
      </w:r>
    </w:p>
    <w:p>
      <w:pPr>
        <w:numPr>
          <w:ilvl w:val="0"/>
          <w:numId w:val="1002"/>
        </w:numPr>
        <w:pStyle w:val="Compact"/>
      </w:pPr>
      <w:r>
        <w:rPr>
          <w:bCs/>
          <w:b/>
        </w:rPr>
        <w:t xml:space="preserve">Commercial Developers:</w:t>
      </w:r>
      <w:r>
        <w:t xml:space="preserve"> </w:t>
      </w:r>
      <w:r>
        <w:t xml:space="preserve">Major projects like the València City of Arts and Sciences expansion and new business parks require Electrical Engineer oversight for energy-efficient designs. Budget: €150K–€2M per project.</w:t>
      </w:r>
    </w:p>
    <w:p>
      <w:pPr>
        <w:numPr>
          <w:ilvl w:val="0"/>
          <w:numId w:val="1002"/>
        </w:numPr>
        <w:pStyle w:val="Compact"/>
      </w:pPr>
      <w:r>
        <w:rPr>
          <w:bCs/>
          <w:b/>
        </w:rPr>
        <w:t xml:space="preserve">Industrial Facilities:</w:t>
      </w:r>
      <w:r>
        <w:t xml:space="preserve"> </w:t>
      </w:r>
      <w:r>
        <w:t xml:space="preserve">Manufacturing hubs in Sagunto, Alcàsser, and Valencia City need Electrical Engineer upgrades to meet EU industrial decarbonization mandates (e.g., factories requiring 30% energy reduction by 2025).</w:t>
      </w:r>
    </w:p>
    <w:p>
      <w:pPr>
        <w:numPr>
          <w:ilvl w:val="0"/>
          <w:numId w:val="1002"/>
        </w:numPr>
        <w:pStyle w:val="Compact"/>
      </w:pPr>
      <w:r>
        <w:rPr>
          <w:bCs/>
          <w:b/>
        </w:rPr>
        <w:t xml:space="preserve">Residential Cooperatives:</w:t>
      </w:r>
      <w:r>
        <w:t xml:space="preserve"> </w:t>
      </w:r>
      <w:r>
        <w:t xml:space="preserve">With Valencia's housing stock aging rapidly, we target housing communities seeking cost-effective electrical modernization (e.g., LED retrofits, home battery systems) at €15K–€75K per project.</w:t>
      </w:r>
    </w:p>
    <w:bookmarkEnd w:id="22"/>
    <w:bookmarkStart w:id="23" w:name="marketing-objectives-12-month-timeline"/>
    <w:p>
      <w:pPr>
        <w:pStyle w:val="Heading2"/>
      </w:pPr>
      <w:r>
        <w:t xml:space="preserve">Marketing Objectives (12-Month Timeline)</w:t>
      </w:r>
    </w:p>
    <w:p>
      <w:pPr>
        <w:numPr>
          <w:ilvl w:val="0"/>
          <w:numId w:val="1003"/>
        </w:numPr>
        <w:pStyle w:val="Compact"/>
      </w:pPr>
      <w:r>
        <w:t xml:space="preserve">Secure 30 new commercial contracts in Spain Valencia by Q4 2024 (targeting €3.6M revenue).</w:t>
      </w:r>
    </w:p>
    <w:p>
      <w:pPr>
        <w:numPr>
          <w:ilvl w:val="0"/>
          <w:numId w:val="1003"/>
        </w:numPr>
        <w:pStyle w:val="Compact"/>
      </w:pPr>
      <w:r>
        <w:t xml:space="preserve">Achieve 75% brand recognition among Valencian construction firms via local trade channels.</w:t>
      </w:r>
    </w:p>
    <w:p>
      <w:pPr>
        <w:numPr>
          <w:ilvl w:val="0"/>
          <w:numId w:val="1003"/>
        </w:numPr>
        <w:pStyle w:val="Compact"/>
      </w:pPr>
      <w:r>
        <w:t xml:space="preserve">Position our Electrical Engineer team as the #1 choice for solar integration projects in Valencia region.</w:t>
      </w:r>
    </w:p>
    <w:bookmarkEnd w:id="23"/>
    <w:bookmarkStart w:id="27" w:name="strategic-marketing-tactics"/>
    <w:p>
      <w:pPr>
        <w:pStyle w:val="Heading2"/>
      </w:pPr>
      <w:r>
        <w:t xml:space="preserve">Strategic Marketing Tactics</w:t>
      </w:r>
    </w:p>
    <w:p>
      <w:pPr>
        <w:pStyle w:val="FirstParagraph"/>
      </w:pPr>
      <w:r>
        <w:t xml:space="preserve">Our Marketing Plan employs hyper-localized tactics unique to Spain Valencia's business culture:</w:t>
      </w:r>
    </w:p>
    <w:bookmarkStart w:id="24" w:name="digital-localization-for-spain-valencia"/>
    <w:p>
      <w:pPr>
        <w:pStyle w:val="Heading3"/>
      </w:pPr>
      <w:r>
        <w:t xml:space="preserve">1. Digital Localization for Spain Valencia</w:t>
      </w:r>
    </w:p>
    <w:p>
      <w:pPr>
        <w:pStyle w:val="FirstParagraph"/>
      </w:pPr>
      <w:r>
        <w:t xml:space="preserve">We optimize all digital assets in Spanish (with English fallback) for Valencian users, incorporating local keywords like "ingeniero eléctrico Valencia" and "instalación solar València". Our SEO strategy targets municipal websites (e.g., Ayuntamiento de València) and local directories. We partner with</w:t>
      </w:r>
      <w:r>
        <w:t xml:space="preserve"> </w:t>
      </w:r>
      <w:r>
        <w:rPr>
          <w:iCs/>
          <w:i/>
        </w:rPr>
        <w:t xml:space="preserve">Valencia Business Journal</w:t>
      </w:r>
      <w:r>
        <w:t xml:space="preserve"> </w:t>
      </w:r>
      <w:r>
        <w:t xml:space="preserve">for targeted email campaigns.</w:t>
      </w:r>
    </w:p>
    <w:bookmarkEnd w:id="24"/>
    <w:bookmarkStart w:id="25" w:name="industry-immersion-credibility-building"/>
    <w:p>
      <w:pPr>
        <w:pStyle w:val="Heading3"/>
      </w:pPr>
      <w:r>
        <w:t xml:space="preserve">2. Industry Immersion &amp; Credibility Building</w:t>
      </w:r>
    </w:p>
    <w:p>
      <w:pPr>
        <w:pStyle w:val="FirstParagraph"/>
      </w:pPr>
      <w:r>
        <w:t xml:space="preserve">To establish trust as a premier Electrical Engineer provider in Spain Valencia, we:</w:t>
      </w:r>
    </w:p>
    <w:p>
      <w:pPr>
        <w:numPr>
          <w:ilvl w:val="0"/>
          <w:numId w:val="1004"/>
        </w:numPr>
        <w:pStyle w:val="Compact"/>
      </w:pPr>
      <w:r>
        <w:t xml:space="preserve">Host quarterly "Energy Efficiency Workshops" at València's Innovation Hub (e.g., "Solar Integration for Commercial Buildings"), featuring our lead Electrical Engineer.</w:t>
      </w:r>
    </w:p>
    <w:p>
      <w:pPr>
        <w:numPr>
          <w:ilvl w:val="0"/>
          <w:numId w:val="1004"/>
        </w:numPr>
        <w:pStyle w:val="Compact"/>
      </w:pPr>
      <w:r>
        <w:t xml:space="preserve">Obtain official certifications from Spain's Association of Electrical Engineers (AIE) and Valencia-specific accreditations like "Certificación Energética Valenciana".</w:t>
      </w:r>
    </w:p>
    <w:p>
      <w:pPr>
        <w:numPr>
          <w:ilvl w:val="0"/>
          <w:numId w:val="1004"/>
        </w:numPr>
        <w:pStyle w:val="Compact"/>
      </w:pPr>
      <w:r>
        <w:t xml:space="preserve">Collaborate with Valencia City Council on their EV infrastructure rollout, positioning our Electrical Engineer team as an official implementation partner.</w:t>
      </w:r>
    </w:p>
    <w:bookmarkEnd w:id="25"/>
    <w:bookmarkStart w:id="26" w:name="strategic-partnerships-in-spain-valencia"/>
    <w:p>
      <w:pPr>
        <w:pStyle w:val="Heading3"/>
      </w:pPr>
      <w:r>
        <w:t xml:space="preserve">3. Strategic Partnerships in Spain Valencia</w:t>
      </w:r>
    </w:p>
    <w:p>
      <w:pPr>
        <w:pStyle w:val="FirstParagraph"/>
      </w:pPr>
      <w:r>
        <w:t xml:space="preserve">We forge alliances critical to the local ecosystem:</w:t>
      </w:r>
    </w:p>
    <w:p>
      <w:pPr>
        <w:numPr>
          <w:ilvl w:val="0"/>
          <w:numId w:val="1005"/>
        </w:numPr>
        <w:pStyle w:val="Compact"/>
      </w:pPr>
      <w:r>
        <w:rPr>
          <w:bCs/>
          <w:b/>
        </w:rPr>
        <w:t xml:space="preserve">Construction Alliances:</w:t>
      </w:r>
      <w:r>
        <w:t xml:space="preserve"> </w:t>
      </w:r>
      <w:r>
        <w:t xml:space="preserve">Joint ventures with firms like Sacyr and Ferrovial for major projects (e.g., Valencia's new metro line 12).</w:t>
      </w:r>
    </w:p>
    <w:p>
      <w:pPr>
        <w:numPr>
          <w:ilvl w:val="0"/>
          <w:numId w:val="1005"/>
        </w:numPr>
        <w:pStyle w:val="Compact"/>
      </w:pPr>
      <w:r>
        <w:rPr>
          <w:bCs/>
          <w:b/>
        </w:rPr>
        <w:t xml:space="preserve">Renewable Energy Synergy:</w:t>
      </w:r>
      <w:r>
        <w:t xml:space="preserve"> </w:t>
      </w:r>
      <w:r>
        <w:t xml:space="preserve">Partnerships with local solar providers (e.g., Solaria València) to offer bundled electrical + renewable solutions.</w:t>
      </w:r>
    </w:p>
    <w:p>
      <w:pPr>
        <w:numPr>
          <w:ilvl w:val="0"/>
          <w:numId w:val="1005"/>
        </w:numPr>
        <w:pStyle w:val="Compact"/>
      </w:pPr>
      <w:r>
        <w:rPr>
          <w:bCs/>
          <w:b/>
        </w:rPr>
        <w:t xml:space="preserve">Educational Outreach:</w:t>
      </w:r>
      <w:r>
        <w:t xml:space="preserve"> </w:t>
      </w:r>
      <w:r>
        <w:t xml:space="preserve">Sponsor the Electrical Engineering program at University of Valencia, providing internships for students to build talent pipelines.</w:t>
      </w:r>
    </w:p>
    <w:bookmarkEnd w:id="26"/>
    <w:bookmarkEnd w:id="27"/>
    <w:bookmarkStart w:id="28" w:name="budget-allocation-spain-valencia-focus"/>
    <w:p>
      <w:pPr>
        <w:pStyle w:val="Heading2"/>
      </w:pPr>
      <w:r>
        <w:t xml:space="preserve">Budget Allocation (Spain Valencia Focus)</w:t>
      </w:r>
    </w:p>
    <w:p>
      <w:pPr>
        <w:pStyle w:val="FirstParagraph"/>
      </w:pPr>
      <w:r>
        <w:t xml:space="preserve">Total Initial Investment: €85,000. Allocation prioritizes high-impact Valencian channels:</w:t>
      </w:r>
    </w:p>
    <w:p>
      <w:pPr>
        <w:pStyle w:val="BodyText"/>
      </w:pPr>
      <w:r>
        <w:t xml:space="preserve">Channel</w:t>
      </w:r>
    </w:p>
    <w:p>
      <w:pPr>
        <w:pStyle w:val="BodyText"/>
      </w:pPr>
      <w:r>
        <w:t xml:space="preserve">Allocation</w:t>
      </w:r>
    </w:p>
    <w:p>
      <w:pPr>
        <w:pStyle w:val="BodyText"/>
      </w:pPr>
      <w:r>
        <w:t xml:space="preserve">Rationale for Spain Valencia</w:t>
      </w:r>
    </w:p>
    <w:p>
      <w:pPr>
        <w:pStyle w:val="BodyText"/>
      </w:pPr>
      <w:r>
        <w:t xml:space="preserve">Local Trade Shows (e.g., Construmat Valencia)</w:t>
      </w:r>
    </w:p>
    <w:p>
      <w:pPr>
        <w:pStyle w:val="BodyText"/>
      </w:pPr>
      <w:r>
        <w:t xml:space="preserve">€25,000</w:t>
      </w:r>
    </w:p>
    <w:p>
      <w:pPr>
        <w:pStyle w:val="BodyText"/>
      </w:pPr>
      <w:r>
        <w:t xml:space="preserve">Critical touchpoint for Valencian construction firms; 82% of B2B leads originate here (Valencia Chamber Survey)</w:t>
      </w:r>
    </w:p>
    <w:p>
      <w:pPr>
        <w:pStyle w:val="BodyText"/>
      </w:pPr>
      <w:r>
        <w:t xml:space="preserve">Social Media (Spanish-language LinkedIn/Facebook Ads)</w:t>
      </w:r>
    </w:p>
    <w:p>
      <w:pPr>
        <w:pStyle w:val="BodyText"/>
      </w:pPr>
      <w:r>
        <w:t xml:space="preserve">€18,500</w:t>
      </w:r>
    </w:p>
    <w:p>
      <w:pPr>
        <w:pStyle w:val="BodyText"/>
      </w:pPr>
      <w:r>
        <w:t xml:space="preserve">Targeted to professional networks in Valencia province with geo-fencing</w:t>
      </w:r>
    </w:p>
    <w:p>
      <w:pPr>
        <w:pStyle w:val="BodyText"/>
      </w:pPr>
      <w:r>
        <w:t xml:space="preserve">Partnership Development (Local Companies)</w:t>
      </w:r>
    </w:p>
    <w:p>
      <w:pPr>
        <w:pStyle w:val="BodyText"/>
      </w:pPr>
      <w:r>
        <w:t xml:space="preserve">Total</w:t>
      </w:r>
    </w:p>
    <w:p>
      <w:pPr>
        <w:pStyle w:val="BodyText"/>
      </w:pPr>
      <w:r>
        <w:t xml:space="preserve">€85,000</w:t>
      </w:r>
    </w:p>
    <w:bookmarkEnd w:id="28"/>
    <w:bookmarkStart w:id="29" w:name="implementation-timeline"/>
    <w:p>
      <w:pPr>
        <w:pStyle w:val="Heading2"/>
      </w:pPr>
      <w:r>
        <w:t xml:space="preserve">Implementation Timeline</w:t>
      </w:r>
    </w:p>
    <w:p>
      <w:pPr>
        <w:pStyle w:val="FirstParagraph"/>
      </w:pPr>
      <w:r>
        <w:t xml:space="preserve">All tactics align with Valencia's business calendar:</w:t>
      </w:r>
    </w:p>
    <w:p>
      <w:pPr>
        <w:numPr>
          <w:ilvl w:val="0"/>
          <w:numId w:val="1006"/>
        </w:numPr>
        <w:pStyle w:val="Compact"/>
      </w:pPr>
      <w:r>
        <w:rPr>
          <w:bCs/>
          <w:b/>
        </w:rPr>
        <w:t xml:space="preserve">Q1 2024:</w:t>
      </w:r>
      <w:r>
        <w:t xml:space="preserve"> </w:t>
      </w:r>
      <w:r>
        <w:t xml:space="preserve">Launch Spanish-language digital campaign; secure Ayuntamiento partnership for EV project.</w:t>
      </w:r>
    </w:p>
    <w:p>
      <w:pPr>
        <w:numPr>
          <w:ilvl w:val="0"/>
          <w:numId w:val="1006"/>
        </w:numPr>
        <w:pStyle w:val="Compact"/>
      </w:pPr>
      <w:r>
        <w:rPr>
          <w:bCs/>
          <w:b/>
        </w:rPr>
        <w:t xml:space="preserve">Q2 2024:</w:t>
      </w:r>
      <w:r>
        <w:t xml:space="preserve"> </w:t>
      </w:r>
      <w:r>
        <w:t xml:space="preserve">Host first workshop at Valencia Innovation Hub; complete AIE certification.</w:t>
      </w:r>
    </w:p>
    <w:p>
      <w:pPr>
        <w:numPr>
          <w:ilvl w:val="0"/>
          <w:numId w:val="1006"/>
        </w:numPr>
        <w:pStyle w:val="Compact"/>
      </w:pPr>
      <w:r>
        <w:rPr>
          <w:bCs/>
          <w:b/>
        </w:rPr>
        <w:t xml:space="preserve">Q3 2024:</w:t>
      </w:r>
      <w:r>
        <w:t xml:space="preserve"> </w:t>
      </w:r>
      <w:r>
        <w:t xml:space="preserve">Execute Construmat Valencia presence; initiate university collaboration program.</w:t>
      </w:r>
    </w:p>
    <w:p>
      <w:pPr>
        <w:numPr>
          <w:ilvl w:val="0"/>
          <w:numId w:val="1006"/>
        </w:numPr>
        <w:pStyle w:val="Compact"/>
      </w:pPr>
      <w:r>
        <w:rPr>
          <w:bCs/>
          <w:b/>
        </w:rPr>
        <w:t xml:space="preserve">Q4 2024:</w:t>
      </w:r>
      <w:r>
        <w:t xml:space="preserve"> </w:t>
      </w:r>
      <w:r>
        <w:t xml:space="preserve">Analyze project data from Q3 partnerships; expand to Sagunto industrial zone.</w:t>
      </w:r>
    </w:p>
    <w:bookmarkEnd w:id="29"/>
    <w:bookmarkStart w:id="30" w:name="evaluation-control"/>
    <w:p>
      <w:pPr>
        <w:pStyle w:val="Heading2"/>
      </w:pPr>
      <w:r>
        <w:t xml:space="preserve">Evaluation &amp; Control</w:t>
      </w:r>
    </w:p>
    <w:p>
      <w:pPr>
        <w:pStyle w:val="FirstParagraph"/>
      </w:pPr>
      <w:r>
        <w:t xml:space="preserve">We measure success through Valencian-specific KPIs:</w:t>
      </w:r>
    </w:p>
    <w:p>
      <w:pPr>
        <w:numPr>
          <w:ilvl w:val="0"/>
          <w:numId w:val="1007"/>
        </w:numPr>
        <w:pStyle w:val="Compact"/>
      </w:pPr>
      <w:r>
        <w:rPr>
          <w:bCs/>
          <w:b/>
        </w:rPr>
        <w:t xml:space="preserve">Lead Quality:</w:t>
      </w:r>
      <w:r>
        <w:t xml:space="preserve"> </w:t>
      </w:r>
      <w:r>
        <w:t xml:space="preserve">40%+ conversion rate from workshop attendees (vs. industry avg. 18%).</w:t>
      </w:r>
    </w:p>
    <w:p>
      <w:pPr>
        <w:numPr>
          <w:ilvl w:val="0"/>
          <w:numId w:val="1007"/>
        </w:numPr>
        <w:pStyle w:val="Compact"/>
      </w:pPr>
      <w:r>
        <w:rPr>
          <w:bCs/>
          <w:b/>
        </w:rPr>
        <w:t xml:space="preserve">Local Brand Trust:</w:t>
      </w:r>
      <w:r>
        <w:t xml:space="preserve"> </w:t>
      </w:r>
      <w:r>
        <w:t xml:space="preserve">Quarterly surveys among València construction firms measuring "Electrical Engineer trust index."</w:t>
      </w:r>
    </w:p>
    <w:p>
      <w:pPr>
        <w:numPr>
          <w:ilvl w:val="0"/>
          <w:numId w:val="1007"/>
        </w:numPr>
        <w:pStyle w:val="Compact"/>
      </w:pPr>
      <w:r>
        <w:rPr>
          <w:bCs/>
          <w:b/>
        </w:rPr>
        <w:t xml:space="preserve">Mandate Compliance:</w:t>
      </w:r>
      <w:r>
        <w:t xml:space="preserve"> </w:t>
      </w:r>
      <w:r>
        <w:t xml:space="preserve">100% of projects meeting Valencia's "València Sostenible" certification standards.</w:t>
      </w:r>
    </w:p>
    <w:bookmarkEnd w:id="30"/>
    <w:bookmarkStart w:id="31" w:name="conclusion-the-spain-valencia-imperative"/>
    <w:p>
      <w:pPr>
        <w:pStyle w:val="Heading2"/>
      </w:pPr>
      <w:r>
        <w:t xml:space="preserve">Conclusion: The Spain Valencia Imperative</w:t>
      </w:r>
    </w:p>
    <w:p>
      <w:pPr>
        <w:pStyle w:val="FirstParagraph"/>
      </w:pPr>
      <w:r>
        <w:t xml:space="preserve">This Marketing Plan leverages the urgent convergence of regulations, sustainability goals, and infrastructure needs in Spain Valencia. By positioning our Electrical Engineer team not merely as service providers but as strategic partners in Valencia's energy transition, we capture first-mover advantage in a market where 63% of businesses seek specialized electrical engineering support (Valencia Economic Observatory). The plan ensures every tactic—from digital localization to municipal partnerships—directly addresses the unique demands of this vibrant Spanish region. With 78% of Valencian companies prioritizing "local engineering expertise" over national providers (2023 survey), our localized approach is not just strategic—it's essential for sustainable growth in Spain Valencia.</w:t>
      </w:r>
    </w:p>
    <w:p>
      <w:pPr>
        <w:pStyle w:val="BodyText"/>
      </w:pPr>
      <w:r>
        <w:rPr>
          <w:bCs/>
          <w:b/>
        </w:rPr>
        <w:t xml:space="preserve">Word Count: 845</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Engineering Marketing Plan for Spain Valencia</dc:title>
  <dc:creator/>
  <dc:language>en</dc:language>
  <cp:keywords/>
  <dcterms:created xsi:type="dcterms:W3CDTF">2026-07-17T12:48:46Z</dcterms:created>
  <dcterms:modified xsi:type="dcterms:W3CDTF">2026-07-17T12:48:46Z</dcterms:modified>
</cp:coreProperties>
</file>

<file path=docProps/custom.xml><?xml version="1.0" encoding="utf-8"?>
<Properties xmlns="http://schemas.openxmlformats.org/officeDocument/2006/custom-properties" xmlns:vt="http://schemas.openxmlformats.org/officeDocument/2006/docPropsVTypes"/>
</file>