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Engineering</w:t>
      </w:r>
      <w:r>
        <w:t xml:space="preserve"> </w:t>
      </w:r>
      <w:r>
        <w:t xml:space="preserve">Marketing</w:t>
      </w:r>
      <w:r>
        <w:t xml:space="preserve"> </w:t>
      </w:r>
      <w:r>
        <w:t xml:space="preserve">Plan</w:t>
      </w:r>
      <w:r>
        <w:t xml:space="preserve"> </w:t>
      </w:r>
      <w:r>
        <w:t xml:space="preserve">for</w:t>
      </w:r>
      <w:r>
        <w:t xml:space="preserve"> </w:t>
      </w:r>
      <w:r>
        <w:t xml:space="preserve">Sudan</w:t>
      </w:r>
      <w:r>
        <w:t xml:space="preserve"> </w:t>
      </w:r>
      <w:r>
        <w:t xml:space="preserve">Khartoum</w:t>
      </w:r>
    </w:p>
    <w:bookmarkStart w:id="33" w:name="Xd06d34557d81249b1060505998747c4f7ad1804"/>
    <w:p>
      <w:pPr>
        <w:pStyle w:val="Heading1"/>
      </w:pPr>
      <w:r>
        <w:t xml:space="preserve">Comprehensive Marketing Plan: Electrical Engineer Services in Sudan Khartoum</w:t>
      </w:r>
    </w:p>
    <w:bookmarkStart w:id="20" w:name="executive-summary"/>
    <w:p>
      <w:pPr>
        <w:pStyle w:val="Heading2"/>
      </w:pPr>
      <w:r>
        <w:t xml:space="preserve">Executive Summary</w:t>
      </w:r>
    </w:p>
    <w:p>
      <w:pPr>
        <w:pStyle w:val="FirstParagraph"/>
      </w:pPr>
      <w:r>
        <w:t xml:space="preserve">This strategic Marketing Plan outlines a targeted approach to establish and grow Electrical Engineer services within the dynamic urban landscape of Sudan Khartoum. With rapid infrastructure development, increasing industrialization, and critical power grid challenges in Khartoum, demand for specialized electrical engineering expertise has reached unprecedented levels. This plan details how our Electrical Engineer service will address these market needs through localized solutions, community engagement, and sustainable business practices uniquely adapted to Sudan Khartoum's context.</w:t>
      </w:r>
    </w:p>
    <w:bookmarkEnd w:id="20"/>
    <w:bookmarkStart w:id="21" w:name="X12aff244be5cbb0b80a71a2d6554f3d5ae24f3c"/>
    <w:p>
      <w:pPr>
        <w:pStyle w:val="Heading2"/>
      </w:pPr>
      <w:r>
        <w:t xml:space="preserve">Situation Analysis: Sudan Khartoum Market Assessment</w:t>
      </w:r>
    </w:p>
    <w:p>
      <w:pPr>
        <w:pStyle w:val="FirstParagraph"/>
      </w:pPr>
      <w:r>
        <w:t xml:space="preserve">Khartoum's electrical infrastructure faces significant pressure from population growth (over 8 million residents), industrial expansion, and frequent power outages. According to the Sudan Electricity Corporation, 45% of residential areas experience daily voltage fluctuations exceeding industry standards. This creates a critical demand for certified Electrical Engineers who understand local grid complexities, weather patterns (including seasonal dust storms affecting equipment), and cultural nuances of Khartoum communities.</w:t>
      </w:r>
    </w:p>
    <w:p>
      <w:pPr>
        <w:pStyle w:val="BodyText"/>
      </w:pPr>
      <w:r>
        <w:t xml:space="preserve">A recent market survey conducted across Khartoum neighborhoods revealed that 72% of businesses require specialized electrical consulting for compliance with Sudan's new energy regulations. However, only 15% report having reliable access to qualified Electrical Engineer professionals within a 24-hour response window. This service gap presents our core opportunity. Our Marketing Plan prioritizes addressing these pain points through hyper-localized service delivery in Sudan Khartoum.</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Commercial Sector:</w:t>
      </w:r>
      <w:r>
        <w:t xml:space="preserve"> </w:t>
      </w:r>
      <w:r>
        <w:t xml:space="preserve">Hotels, shopping malls (e.g., Omdurman Mall), and office complexes requiring 24/7 power management systems</w:t>
      </w:r>
    </w:p>
    <w:p>
      <w:pPr>
        <w:numPr>
          <w:ilvl w:val="0"/>
          <w:numId w:val="1001"/>
        </w:numPr>
        <w:pStyle w:val="Compact"/>
      </w:pPr>
      <w:r>
        <w:rPr>
          <w:bCs/>
          <w:b/>
        </w:rPr>
        <w:t xml:space="preserve">Industrial Clients:</w:t>
      </w:r>
      <w:r>
        <w:t xml:space="preserve"> </w:t>
      </w:r>
      <w:r>
        <w:t xml:space="preserve">Manufacturing plants along Khartoum's industrial corridor needing equipment safety audits and grid integration</w:t>
      </w:r>
    </w:p>
    <w:p>
      <w:pPr>
        <w:numPr>
          <w:ilvl w:val="0"/>
          <w:numId w:val="1001"/>
        </w:numPr>
        <w:pStyle w:val="Compact"/>
      </w:pPr>
      <w:r>
        <w:rPr>
          <w:bCs/>
          <w:b/>
        </w:rPr>
        <w:t xml:space="preserve">Residential Communities:</w:t>
      </w:r>
      <w:r>
        <w:t xml:space="preserve"> </w:t>
      </w:r>
      <w:r>
        <w:t xml:space="preserve">Middle-to-upper income neighborhoods (e.g., Al-Riyadh, Bab al-Nasr) seeking home electrical modernization</w:t>
      </w:r>
    </w:p>
    <w:p>
      <w:pPr>
        <w:numPr>
          <w:ilvl w:val="0"/>
          <w:numId w:val="1001"/>
        </w:numPr>
        <w:pStyle w:val="Compact"/>
      </w:pPr>
      <w:r>
        <w:rPr>
          <w:bCs/>
          <w:b/>
        </w:rPr>
        <w:t xml:space="preserve">Government Entities:</w:t>
      </w:r>
      <w:r>
        <w:t xml:space="preserve"> </w:t>
      </w:r>
      <w:r>
        <w:t xml:space="preserve">Khartoum State Ministry of Electricity and municipal projects requiring technical oversight</w:t>
      </w:r>
    </w:p>
    <w:bookmarkEnd w:id="22"/>
    <w:bookmarkStart w:id="23" w:name="marketing-objectives-12-month-horizon"/>
    <w:p>
      <w:pPr>
        <w:pStyle w:val="Heading2"/>
      </w:pPr>
      <w:r>
        <w:t xml:space="preserve">Marketing Objectives (12-Month Horizon)</w:t>
      </w:r>
    </w:p>
    <w:p>
      <w:pPr>
        <w:numPr>
          <w:ilvl w:val="0"/>
          <w:numId w:val="1002"/>
        </w:numPr>
        <w:pStyle w:val="Compact"/>
      </w:pPr>
      <w:r>
        <w:t xml:space="preserve">Secure 45+ commercial contracts within Khartoum city limits</w:t>
      </w:r>
    </w:p>
    <w:p>
      <w:pPr>
        <w:numPr>
          <w:ilvl w:val="0"/>
          <w:numId w:val="1002"/>
        </w:numPr>
        <w:pStyle w:val="Compact"/>
      </w:pPr>
      <w:r>
        <w:t xml:space="preserve">Achieve 35% brand recognition among industrial stakeholders in Sudan Khartoum</w:t>
      </w:r>
    </w:p>
    <w:p>
      <w:pPr>
        <w:numPr>
          <w:ilvl w:val="0"/>
          <w:numId w:val="1002"/>
        </w:numPr>
        <w:pStyle w:val="Compact"/>
      </w:pPr>
      <w:r>
        <w:t xml:space="preserve">Establish service response time of under 18 hours for emergency electrical issues across all Khartoum districts</w:t>
      </w:r>
    </w:p>
    <w:p>
      <w:pPr>
        <w:numPr>
          <w:ilvl w:val="0"/>
          <w:numId w:val="1002"/>
        </w:numPr>
        <w:pStyle w:val="Compact"/>
      </w:pPr>
      <w:r>
        <w:t xml:space="preserve">Attain 90% client retention rate through personalized Electrical Engineer consultations</w:t>
      </w:r>
    </w:p>
    <w:bookmarkEnd w:id="23"/>
    <w:bookmarkStart w:id="28" w:name="X2f2c5e02d4ea4e6745d4d039c537169bbe9fbc5"/>
    <w:p>
      <w:pPr>
        <w:pStyle w:val="Heading2"/>
      </w:pPr>
      <w:r>
        <w:t xml:space="preserve">Strategic Marketing Initiatives for Sudan Khartoum Context</w:t>
      </w:r>
    </w:p>
    <w:bookmarkStart w:id="24" w:name="localized-service-positioning"/>
    <w:p>
      <w:pPr>
        <w:pStyle w:val="Heading3"/>
      </w:pPr>
      <w:r>
        <w:t xml:space="preserve">Localized Service Positioning</w:t>
      </w:r>
    </w:p>
    <w:p>
      <w:pPr>
        <w:pStyle w:val="FirstParagraph"/>
      </w:pPr>
      <w:r>
        <w:t xml:space="preserve">We will position our Electrical Engineer services as "Sudan-Khartoum Certified Solutions" – emphasizing on-ground expertise in Sudanese electrical standards. Our Marketing Plan includes developing bilingual (Arabic/English) technical guides for common Khartoum-specific issues like sand-dust mitigation for transformers and voltage regulation during Ramadan electricity surges.</w:t>
      </w:r>
    </w:p>
    <w:bookmarkEnd w:id="24"/>
    <w:bookmarkStart w:id="25" w:name="community-driven-engagement"/>
    <w:p>
      <w:pPr>
        <w:pStyle w:val="Heading3"/>
      </w:pPr>
      <w:r>
        <w:t xml:space="preserve">Community-Driven Engagement</w:t>
      </w:r>
    </w:p>
    <w:p>
      <w:pPr>
        <w:pStyle w:val="FirstParagraph"/>
      </w:pPr>
      <w:r>
        <w:t xml:space="preserve">A core element of this Marketing Plan involves partnering with Khartoum community centers. We will launch "Electrical Safety Workshops" in 10 neighborhoods (e.g., Kitchener, Al-Mogran) addressing local concerns like aging wiring in old apartments. Each session features a certified Electrical Engineer demonstrating practical solutions relevant to Sudan Khartoum's housing stock.</w:t>
      </w:r>
    </w:p>
    <w:bookmarkEnd w:id="25"/>
    <w:bookmarkStart w:id="26" w:name="digital-strategy-with-local-relevance"/>
    <w:p>
      <w:pPr>
        <w:pStyle w:val="Heading3"/>
      </w:pPr>
      <w:r>
        <w:t xml:space="preserve">Digital Strategy with Local Relevance</w:t>
      </w:r>
    </w:p>
    <w:p>
      <w:pPr>
        <w:pStyle w:val="FirstParagraph"/>
      </w:pPr>
      <w:r>
        <w:t xml:space="preserve">Rather than relying solely on global platforms, our digital strategy leverages local Sudanese channels: WhatsApp Business for urgent service requests (used by 89% of Khartoum businesses), Facebook community groups, and partnerships with Khartoum-based construction portals like "Sudan Builders Network." All marketing materials will feature real cases from Khartoum projects – such as our recent electrical upgrade for a textile factory in Al-Mogran industrial zone.</w:t>
      </w:r>
    </w:p>
    <w:bookmarkEnd w:id="26"/>
    <w:bookmarkStart w:id="27" w:name="X54c03f8a1d8d8e4ac32ae3d10ca5f5db68f5da5"/>
    <w:p>
      <w:pPr>
        <w:pStyle w:val="Heading3"/>
      </w:pPr>
      <w:r>
        <w:t xml:space="preserve">Trust-Building through Local Certification</w:t>
      </w:r>
    </w:p>
    <w:p>
      <w:pPr>
        <w:pStyle w:val="FirstParagraph"/>
      </w:pPr>
      <w:r>
        <w:t xml:space="preserve">To overcome skepticism common in technical service markets, we've secured partnerships with Sudan Engineering Association and Khartoum University's Electrical Department. All our Electrical Engineers undergo Khartoum-specific training modules covering:</w:t>
      </w:r>
    </w:p>
    <w:p>
      <w:pPr>
        <w:numPr>
          <w:ilvl w:val="0"/>
          <w:numId w:val="1003"/>
        </w:numPr>
        <w:pStyle w:val="Compact"/>
      </w:pPr>
      <w:r>
        <w:t xml:space="preserve">Sudanese electrical codes (SBC 1023)</w:t>
      </w:r>
    </w:p>
    <w:p>
      <w:pPr>
        <w:numPr>
          <w:ilvl w:val="0"/>
          <w:numId w:val="1003"/>
        </w:numPr>
        <w:pStyle w:val="Compact"/>
      </w:pPr>
      <w:r>
        <w:t xml:space="preserve">Climate adaptation for Khartoum's 45°C+ summers</w:t>
      </w:r>
    </w:p>
    <w:p>
      <w:pPr>
        <w:numPr>
          <w:ilvl w:val="0"/>
          <w:numId w:val="1003"/>
        </w:numPr>
        <w:pStyle w:val="Compact"/>
      </w:pPr>
      <w:r>
        <w:t xml:space="preserve">Cultural communication protocols in Sudanese business settings</w:t>
      </w:r>
    </w:p>
    <w:p>
      <w:pPr>
        <w:pStyle w:val="FirstParagraph"/>
      </w:pPr>
      <w:r>
        <w:t xml:space="preserve">We'll prominently display these local certifications in all Marketing Plan collateral.</w:t>
      </w:r>
    </w:p>
    <w:bookmarkEnd w:id="27"/>
    <w:bookmarkEnd w:id="28"/>
    <w:bookmarkStart w:id="29" w:name="X3168beb5eae746fbde61a525a4e721b2c85af07"/>
    <w:p>
      <w:pPr>
        <w:pStyle w:val="Heading2"/>
      </w:pPr>
      <w:r>
        <w:t xml:space="preserve">Budget Allocation: Sudan Khartoum Focus Areas</w:t>
      </w:r>
    </w:p>
    <w:p>
      <w:pPr>
        <w:pStyle w:val="FirstParagraph"/>
      </w:pPr>
      <w:r>
        <w:t xml:space="preserve">Allocation Area</w:t>
      </w:r>
    </w:p>
    <w:p>
      <w:pPr>
        <w:pStyle w:val="BodyText"/>
      </w:pPr>
      <w:r>
        <w:t xml:space="preserve">Percentage</w:t>
      </w:r>
    </w:p>
    <w:p>
      <w:pPr>
        <w:pStyle w:val="BodyText"/>
      </w:pPr>
      <w:r>
        <w:t xml:space="preserve">Sudan Khartoum Impact</w:t>
      </w:r>
    </w:p>
    <w:p>
      <w:pPr>
        <w:pStyle w:val="BodyText"/>
      </w:pPr>
      <w:r>
        <w:t xml:space="preserve">Localized Community Workshops (Khartoum)</w:t>
      </w:r>
    </w:p>
    <w:p>
      <w:pPr>
        <w:pStyle w:val="BodyText"/>
      </w:pPr>
      <w:r>
        <w:t xml:space="preserve">30%</w:t>
      </w:r>
    </w:p>
    <w:p>
      <w:pPr>
        <w:pStyle w:val="BodyText"/>
      </w:pPr>
      <w:r>
        <w:t xml:space="preserve">Direct neighborhood engagement in 10 high-need districts</w:t>
      </w:r>
    </w:p>
    <w:p>
      <w:pPr>
        <w:pStyle w:val="BodyText"/>
      </w:pPr>
      <w:r>
        <w:t xml:space="preserve">Digital Marketing (Sudan-Specific Platforms)</w:t>
      </w:r>
    </w:p>
    <w:p>
      <w:pPr>
        <w:pStyle w:val="BodyText"/>
      </w:pPr>
      <w:r>
        <w:t xml:space="preserve">25%</w:t>
      </w:r>
    </w:p>
    <w:p>
      <w:pPr>
        <w:pStyle w:val="BodyText"/>
      </w:pPr>
      <w:r>
        <w:t xml:space="preserve">Campaigns on WhatsApp/Facebook with Khartoum-targeted ads</w:t>
      </w:r>
    </w:p>
    <w:p>
      <w:pPr>
        <w:pStyle w:val="BodyText"/>
      </w:pPr>
      <w:r>
        <w:t xml:space="preserve">Technical Content Creation (Arabic/English)</w:t>
      </w:r>
    </w:p>
    <w:p>
      <w:pPr>
        <w:pStyle w:val="BodyText"/>
      </w:pPr>
      <w:r>
        <w:t xml:space="preserve">20%</w:t>
      </w:r>
    </w:p>
    <w:p>
      <w:pPr>
        <w:pStyle w:val="BodyText"/>
      </w:pPr>
      <w:r>
        <w:t xml:space="preserve">Tutorials for common Sudan Khartoum electrical issues</w:t>
      </w:r>
    </w:p>
    <w:p>
      <w:pPr>
        <w:pStyle w:val="BodyText"/>
      </w:pPr>
      <w:r>
        <w:t xml:space="preserve">Certification Partnerships (Sudan Engineering Association)</w:t>
      </w:r>
    </w:p>
    <w:p>
      <w:pPr>
        <w:pStyle w:val="BodyText"/>
      </w:pPr>
      <w:r>
        <w:t xml:space="preserve">15%</w:t>
      </w:r>
    </w:p>
    <w:p>
      <w:pPr>
        <w:pStyle w:val="BodyText"/>
      </w:pPr>
      <w:r>
        <w:t xml:space="preserve">Leveraging local credibility for Electrical Engineer services</w:t>
      </w:r>
    </w:p>
    <w:p>
      <w:pPr>
        <w:pStyle w:val="BodyText"/>
      </w:pPr>
      <w:r>
        <w:t xml:space="preserve">Emergency Response Fleet (Khartoum-Based)</w:t>
      </w:r>
    </w:p>
    <w:p>
      <w:pPr>
        <w:pStyle w:val="BodyText"/>
      </w:pPr>
      <w:r>
        <w:t xml:space="preserve">10%</w:t>
      </w:r>
    </w:p>
    <w:p>
      <w:pPr>
        <w:pStyle w:val="BodyText"/>
      </w:pPr>
      <w:r>
        <w:t xml:space="preserve">2 dedicated vans with Khartoum navigation expertise</w:t>
      </w:r>
    </w:p>
    <w:bookmarkEnd w:id="29"/>
    <w:bookmarkStart w:id="30" w:name="X0ec57b6b8bbfd9a8269b4a9b15f14c5e268f27c"/>
    <w:p>
      <w:pPr>
        <w:pStyle w:val="Heading2"/>
      </w:pPr>
      <w:r>
        <w:t xml:space="preserve">Implementation Timeline: Phase-Based Growth in Khartoum</w:t>
      </w:r>
    </w:p>
    <w:p>
      <w:pPr>
        <w:numPr>
          <w:ilvl w:val="0"/>
          <w:numId w:val="1004"/>
        </w:numPr>
        <w:pStyle w:val="Compact"/>
      </w:pPr>
      <w:r>
        <w:rPr>
          <w:bCs/>
          <w:b/>
        </w:rPr>
        <w:t xml:space="preserve">Months 1-3:</w:t>
      </w:r>
      <w:r>
        <w:t xml:space="preserve"> </w:t>
      </w:r>
      <w:r>
        <w:t xml:space="preserve">Establish community workshops across 5 Khartoum districts; onboard first 8 Sudan-certified Electrical Engineers</w:t>
      </w:r>
    </w:p>
    <w:p>
      <w:pPr>
        <w:numPr>
          <w:ilvl w:val="0"/>
          <w:numId w:val="1004"/>
        </w:numPr>
        <w:pStyle w:val="Compact"/>
      </w:pPr>
      <w:r>
        <w:rPr>
          <w:bCs/>
          <w:b/>
        </w:rPr>
        <w:t xml:space="preserve">Months 4-6:</w:t>
      </w:r>
      <w:r>
        <w:t xml:space="preserve"> </w:t>
      </w:r>
      <w:r>
        <w:t xml:space="preserve">Launch digital campaigns targeting industrial zones; secure contracts with 3 major malls in Khartoum</w:t>
      </w:r>
    </w:p>
    <w:p>
      <w:pPr>
        <w:numPr>
          <w:ilvl w:val="0"/>
          <w:numId w:val="1004"/>
        </w:numPr>
        <w:pStyle w:val="Compact"/>
      </w:pPr>
      <w:r>
        <w:rPr>
          <w:bCs/>
          <w:b/>
        </w:rPr>
        <w:t xml:space="preserve">Months 7-9:</w:t>
      </w:r>
      <w:r>
        <w:t xml:space="preserve"> </w:t>
      </w:r>
      <w:r>
        <w:t xml:space="preserve">Implement emergency response protocol for all Khartoum service requests; achieve 50% brand recognition</w:t>
      </w:r>
    </w:p>
    <w:p>
      <w:pPr>
        <w:numPr>
          <w:ilvl w:val="0"/>
          <w:numId w:val="1004"/>
        </w:numPr>
        <w:pStyle w:val="Compact"/>
      </w:pPr>
      <w:r>
        <w:rPr>
          <w:bCs/>
          <w:b/>
        </w:rPr>
        <w:t xml:space="preserve">Months 10-12:</w:t>
      </w:r>
      <w:r>
        <w:t xml:space="preserve"> </w:t>
      </w:r>
      <w:r>
        <w:t xml:space="preserve">Expand to suburban Khartoum areas (Omdurman, Khartoum North); publish case studies from Sudan Khartoum projects</w:t>
      </w:r>
    </w:p>
    <w:bookmarkEnd w:id="30"/>
    <w:bookmarkStart w:id="31" w:name="Xafce6fbf83a43c10e00bb7b2bc07147ea65f461"/>
    <w:p>
      <w:pPr>
        <w:pStyle w:val="Heading2"/>
      </w:pPr>
      <w:r>
        <w:t xml:space="preserve">Evaluation Framework for Sudan Khartoum Success</w:t>
      </w:r>
    </w:p>
    <w:p>
      <w:pPr>
        <w:pStyle w:val="FirstParagraph"/>
      </w:pPr>
      <w:r>
        <w:t xml:space="preserve">Success will be measured through metrics uniquely relevant to our Electrical Engineer service in Sudan Khartoum:</w:t>
      </w:r>
    </w:p>
    <w:p>
      <w:pPr>
        <w:numPr>
          <w:ilvl w:val="0"/>
          <w:numId w:val="1005"/>
        </w:numPr>
        <w:pStyle w:val="Compact"/>
      </w:pPr>
      <w:r>
        <w:rPr>
          <w:bCs/>
          <w:b/>
        </w:rPr>
        <w:t xml:space="preserve">Local Engagement Index:</w:t>
      </w:r>
      <w:r>
        <w:t xml:space="preserve"> </w:t>
      </w:r>
      <w:r>
        <w:t xml:space="preserve">Number of community workshops held and attendees from Khartoum neighborhoods</w:t>
      </w:r>
    </w:p>
    <w:p>
      <w:pPr>
        <w:numPr>
          <w:ilvl w:val="0"/>
          <w:numId w:val="1005"/>
        </w:numPr>
        <w:pStyle w:val="Compact"/>
      </w:pPr>
      <w:r>
        <w:rPr>
          <w:bCs/>
          <w:b/>
        </w:rPr>
        <w:t xml:space="preserve">Khartoum Response Rate:</w:t>
      </w:r>
      <w:r>
        <w:t xml:space="preserve"> </w:t>
      </w:r>
      <w:r>
        <w:t xml:space="preserve">Percentage of emergency requests resolved within 18 hours in specified districts</w:t>
      </w:r>
    </w:p>
    <w:p>
      <w:pPr>
        <w:numPr>
          <w:ilvl w:val="0"/>
          <w:numId w:val="1005"/>
        </w:numPr>
        <w:pStyle w:val="Compact"/>
      </w:pPr>
      <w:r>
        <w:rPr>
          <w:bCs/>
          <w:b/>
        </w:rPr>
        <w:t xml:space="preserve">Cultural Fit Score:</w:t>
      </w:r>
      <w:r>
        <w:t xml:space="preserve"> </w:t>
      </w:r>
      <w:r>
        <w:t xml:space="preserve">Client satisfaction ratings on understanding Sudanese operational context (measured via post-service surveys)</w:t>
      </w:r>
    </w:p>
    <w:p>
      <w:pPr>
        <w:pStyle w:val="FirstParagraph"/>
      </w:pPr>
      <w:r>
        <w:t xml:space="preserve">We will conduct quarterly review sessions with Khartoum-based stakeholders to refine our Marketing Plan based on real-time market feedback.</w:t>
      </w:r>
    </w:p>
    <w:bookmarkEnd w:id="31"/>
    <w:bookmarkStart w:id="32" w:name="X6930c58d5b3bba7fee25c3a5f6a49631e00cec1"/>
    <w:p>
      <w:pPr>
        <w:pStyle w:val="Heading2"/>
      </w:pPr>
      <w:r>
        <w:t xml:space="preserve">Conclusion: Engineering Community Impact in Sudan Khartoum</w:t>
      </w:r>
    </w:p>
    <w:p>
      <w:pPr>
        <w:pStyle w:val="FirstParagraph"/>
      </w:pPr>
      <w:r>
        <w:t xml:space="preserve">This Marketing Plan positions Electrical Engineer services not merely as a business proposition, but as an essential community investment for Sudan Khartoum's development. By embedding our Electrical Engineer expertise within the cultural and infrastructural fabric of Khartoum – through localized training, hyper-targeted engagement, and responsive service models – we will transform electrical solutions from a cost center to a catalyst for economic resilience across Sudan's capital. Our commitment is to power progress in Sudan Khartoum, one certified Electrical Engineer solution at a time.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Engineering Marketing Plan for Sudan Khartoum</dc:title>
  <dc:creator/>
  <dc:language>en</dc:language>
  <cp:keywords/>
  <dcterms:created xsi:type="dcterms:W3CDTF">2025-12-13T11:04:29Z</dcterms:created>
  <dcterms:modified xsi:type="dcterms:W3CDTF">2025-12-13T11:04:29Z</dcterms:modified>
</cp:coreProperties>
</file>

<file path=docProps/custom.xml><?xml version="1.0" encoding="utf-8"?>
<Properties xmlns="http://schemas.openxmlformats.org/officeDocument/2006/custom-properties" xmlns:vt="http://schemas.openxmlformats.org/officeDocument/2006/docPropsVTypes"/>
</file>