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Xcab89afe6396ab67543d03f922161e524146982"/>
    <w:p>
      <w:pPr>
        <w:pStyle w:val="Heading1"/>
      </w:pPr>
      <w:r>
        <w:t xml:space="preserve">Comprehensive Marketing Plan for Electrical Engineering Services in United Arab Emirates Dubai</w:t>
      </w:r>
    </w:p>
    <w:bookmarkStart w:id="20" w:name="executive-summary"/>
    <w:p>
      <w:pPr>
        <w:pStyle w:val="Heading2"/>
      </w:pPr>
      <w:r>
        <w:t xml:space="preserve">Executive Summary</w:t>
      </w:r>
    </w:p>
    <w:p>
      <w:pPr>
        <w:pStyle w:val="FirstParagraph"/>
      </w:pPr>
      <w:r>
        <w:t xml:space="preserve">This strategic Marketing Plan outlines a targeted approach to position our Electrical Engineering services as the premier choice for businesses and residential clients across United Arab Emirates Dubai. With Dubai's rapid infrastructure development, stringent safety regulations, and booming real estate sector, demand for certified Electrical Engineer expertise is at an all-time high. Our plan leverages Dubai's unique market dynamics to capture 25% market share within 24 months through specialized service offerings, cultural alignment, and digital innovation tailored for the United Arab Emirates Dubai landscape.</w:t>
      </w:r>
    </w:p>
    <w:bookmarkEnd w:id="20"/>
    <w:bookmarkStart w:id="21" w:name="X8fbed521b2e30ec2a5f9917e89271e16c6ba58f"/>
    <w:p>
      <w:pPr>
        <w:pStyle w:val="Heading2"/>
      </w:pPr>
      <w:r>
        <w:t xml:space="preserve">Market Analysis: Dubai's Electrical Engineering Landscape</w:t>
      </w:r>
    </w:p>
    <w:p>
      <w:pPr>
        <w:pStyle w:val="FirstParagraph"/>
      </w:pPr>
      <w:r>
        <w:t xml:space="preserve">Dubai's construction boom – driven by projects like Expo City, Dubai South, and luxury residential developments – requires 85% of new buildings to comply with updated UAE Electrical Safety Regulations (ESR 2023). The United Arab Emirates Dubai market demands certified Electrical Engineer professionals who understand local codes (including DEWA standards) and cultural business practices. Key drivers include:</w:t>
      </w:r>
    </w:p>
    <w:p>
      <w:pPr>
        <w:numPr>
          <w:ilvl w:val="0"/>
          <w:numId w:val="1001"/>
        </w:numPr>
        <w:pStyle w:val="Compact"/>
      </w:pPr>
      <w:r>
        <w:t xml:space="preserve">Government mandates for energy-efficient systems in all new constructions</w:t>
      </w:r>
    </w:p>
    <w:p>
      <w:pPr>
        <w:numPr>
          <w:ilvl w:val="0"/>
          <w:numId w:val="1001"/>
        </w:numPr>
        <w:pStyle w:val="Compact"/>
      </w:pPr>
      <w:r>
        <w:t xml:space="preserve">73% of UAE businesses prioritizing electrical safety post-2021 fire incidents</w:t>
      </w:r>
    </w:p>
    <w:p>
      <w:pPr>
        <w:numPr>
          <w:ilvl w:val="0"/>
          <w:numId w:val="1001"/>
        </w:numPr>
        <w:pStyle w:val="Compact"/>
      </w:pPr>
      <w:r>
        <w:t xml:space="preserve">Rising demand for smart grid integration and solar energy compliance (Dubai Clean Energy Strategy 2050)</w:t>
      </w:r>
    </w:p>
    <w:bookmarkEnd w:id="21"/>
    <w:bookmarkStart w:id="22" w:name="X46324be490f8e075b36d5347d960541ea8dffdb"/>
    <w:p>
      <w:pPr>
        <w:pStyle w:val="Heading2"/>
      </w:pPr>
      <w:r>
        <w:t xml:space="preserve">SWOT Analysis: Electrical Engineering Services in Dubai</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DEWA-licensed Electrical Engineers with 10+ years' Dubai experience</w:t>
            </w:r>
            <w:r>
              <w:br/>
            </w:r>
            <w:r>
              <w:t xml:space="preserve">- Bilingual (Arabic/English) technical teams</w:t>
            </w:r>
            <w:r>
              <w:br/>
            </w:r>
            <w:r>
              <w:t xml:space="preserve">- IoT-integrated diagnostic tools compliant with UAE standards</w:t>
            </w:r>
          </w:p>
        </w:tc>
        <w:tc>
          <w:tcPr/>
          <w:p>
            <w:pPr>
              <w:pStyle w:val="Compact"/>
              <w:jc w:val="left"/>
            </w:pPr>
            <w:r>
              <w:t xml:space="preserve">- Limited brand recognition vs. established firms</w:t>
            </w:r>
            <w:r>
              <w:br/>
            </w:r>
            <w:r>
              <w:t xml:space="preserve">- Higher pricing perception in competitive market</w:t>
            </w:r>
          </w:p>
        </w:tc>
      </w:tr>
    </w:tbl>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Dubai's $23B construction pipeline (2023-2025)</w:t>
            </w:r>
            <w:r>
              <w:br/>
            </w:r>
            <w:r>
              <w:t xml:space="preserve">- Government incentives for energy-efficient installations</w:t>
            </w:r>
            <w:r>
              <w:br/>
            </w:r>
            <w:r>
              <w:t xml:space="preserve">- Rising demand from hospitality and retail sectors</w:t>
            </w:r>
          </w:p>
        </w:tc>
        <w:tc>
          <w:tcPr/>
          <w:p>
            <w:pPr>
              <w:pStyle w:val="Compact"/>
              <w:jc w:val="left"/>
            </w:pPr>
            <w:r>
              <w:t xml:space="preserve">- Price wars by non-certified competitors</w:t>
            </w:r>
            <w:r>
              <w:br/>
            </w:r>
            <w:r>
              <w:t xml:space="preserve">- Complex visa regulations affecting foreign Electrical Engineer recruitment</w:t>
            </w:r>
          </w:p>
        </w:tc>
      </w:tr>
    </w:tbl>
    <w:bookmarkEnd w:id="22"/>
    <w:bookmarkStart w:id="23" w:name="marketing-objectives-12-24-months"/>
    <w:p>
      <w:pPr>
        <w:pStyle w:val="Heading2"/>
      </w:pPr>
      <w:r>
        <w:t xml:space="preserve">Marketing Objectives (12-24 Months)</w:t>
      </w:r>
    </w:p>
    <w:p>
      <w:pPr>
        <w:numPr>
          <w:ilvl w:val="0"/>
          <w:numId w:val="1002"/>
        </w:numPr>
        <w:pStyle w:val="Compact"/>
      </w:pPr>
      <w:r>
        <w:t xml:space="preserve">Acquire 150 new corporate clients (real estate developers, hotels, industrial facilities) through Dubai-specific lead generation</w:t>
      </w:r>
    </w:p>
    <w:p>
      <w:pPr>
        <w:numPr>
          <w:ilvl w:val="0"/>
          <w:numId w:val="1002"/>
        </w:numPr>
        <w:pStyle w:val="Compact"/>
      </w:pPr>
      <w:r>
        <w:t xml:space="preserve">Attain 90% client retention rate in United Arab Emirates Dubai market via proactive electrical safety audits</w:t>
      </w:r>
    </w:p>
    <w:p>
      <w:pPr>
        <w:numPr>
          <w:ilvl w:val="0"/>
          <w:numId w:val="1002"/>
        </w:numPr>
        <w:pStyle w:val="Compact"/>
      </w:pPr>
      <w:r>
        <w:t xml:space="preserve">Position as Dubai's #1 choice for DEWA-compliant electrical installations (achieved through 5+ case studies)</w:t>
      </w:r>
    </w:p>
    <w:p>
      <w:pPr>
        <w:numPr>
          <w:ilvl w:val="0"/>
          <w:numId w:val="1002"/>
        </w:numPr>
        <w:pStyle w:val="Compact"/>
      </w:pPr>
      <w:r>
        <w:t xml:space="preserve">Generate $1.2M in revenue from United Arab Emirates Dubai market within Year 1</w:t>
      </w:r>
    </w:p>
    <w:bookmarkEnd w:id="23"/>
    <w:bookmarkStart w:id="24" w:name="target-audience-in-dubai"/>
    <w:p>
      <w:pPr>
        <w:pStyle w:val="Heading2"/>
      </w:pPr>
      <w:r>
        <w:t xml:space="preserve">Target Audience in Dubai</w:t>
      </w:r>
    </w:p>
    <w:p>
      <w:pPr>
        <w:pStyle w:val="FirstParagraph"/>
      </w:pPr>
      <w:r>
        <w:t xml:space="preserve">We focus on three high-value segments:</w:t>
      </w:r>
    </w:p>
    <w:p>
      <w:pPr>
        <w:numPr>
          <w:ilvl w:val="0"/>
          <w:numId w:val="1003"/>
        </w:numPr>
        <w:pStyle w:val="Compact"/>
      </w:pPr>
      <w:r>
        <w:rPr>
          <w:bCs/>
          <w:b/>
        </w:rPr>
        <w:t xml:space="preserve">Commercial Developers (60% of target):</w:t>
      </w:r>
      <w:r>
        <w:t xml:space="preserve"> </w:t>
      </w:r>
      <w:r>
        <w:t xml:space="preserve">Companies like Emaar, Nakheel, and DAMAC requiring Electrical Engineer services for luxury complexes (e.g., Dubai Hills, Bluewaters Island)</w:t>
      </w:r>
    </w:p>
    <w:p>
      <w:pPr>
        <w:numPr>
          <w:ilvl w:val="0"/>
          <w:numId w:val="1003"/>
        </w:numPr>
        <w:pStyle w:val="Compact"/>
      </w:pPr>
      <w:r>
        <w:rPr>
          <w:bCs/>
          <w:b/>
        </w:rPr>
        <w:t xml:space="preserve">Hospitality Sector (25%):</w:t>
      </w:r>
      <w:r>
        <w:t xml:space="preserve"> </w:t>
      </w:r>
      <w:r>
        <w:t xml:space="preserve">Hotels and resorts needing 24/7 electrical maintenance compliance with Dubai Tourism regulations</w:t>
      </w:r>
    </w:p>
    <w:p>
      <w:pPr>
        <w:numPr>
          <w:ilvl w:val="0"/>
          <w:numId w:val="1003"/>
        </w:numPr>
        <w:pStyle w:val="Compact"/>
      </w:pPr>
      <w:r>
        <w:rPr>
          <w:bCs/>
          <w:b/>
        </w:rPr>
        <w:t xml:space="preserve">Industrial Facilities (15%):</w:t>
      </w:r>
      <w:r>
        <w:t xml:space="preserve"> </w:t>
      </w:r>
      <w:r>
        <w:t xml:space="preserve">Manufacturing hubs in DMCC and Jebel Ali Free Zone requiring hazardous area electrical certifications</w:t>
      </w:r>
    </w:p>
    <w:bookmarkEnd w:id="24"/>
    <w:bookmarkStart w:id="29" w:name="Xe19fd54492e54d479d274c7453ea4ab06923646"/>
    <w:p>
      <w:pPr>
        <w:pStyle w:val="Heading2"/>
      </w:pPr>
      <w:r>
        <w:t xml:space="preserve">Marketing Strategies &amp; Dubai-Specific Tactics</w:t>
      </w:r>
    </w:p>
    <w:p>
      <w:pPr>
        <w:pStyle w:val="FirstParagraph"/>
      </w:pPr>
      <w:r>
        <w:t xml:space="preserve">All strategies integrate UAE cultural nuances and Dubai's business environment:</w:t>
      </w:r>
    </w:p>
    <w:bookmarkStart w:id="25" w:name="hyper-local-digital-campaigns"/>
    <w:p>
      <w:pPr>
        <w:pStyle w:val="Heading3"/>
      </w:pPr>
      <w:r>
        <w:t xml:space="preserve">1. Hyper-Local Digital Campaigns</w:t>
      </w:r>
    </w:p>
    <w:p>
      <w:pPr>
        <w:pStyle w:val="FirstParagraph"/>
      </w:pPr>
      <w:r>
        <w:t xml:space="preserve">Develop Arabic/English SEO content targeting "Electrical Engineer Dubai," "DEWA compliance consultant," and "commercial electrical services United Arab Emirates." Partner with Dubai-based influencers in real estate (e.g., @DubaiPropertyInsider) for authentic endorsements. Utilize LinkedIn campaigns targeting DEWA-certified companies.</w:t>
      </w:r>
    </w:p>
    <w:bookmarkEnd w:id="25"/>
    <w:bookmarkStart w:id="26" w:name="government-partnership-program"/>
    <w:p>
      <w:pPr>
        <w:pStyle w:val="Heading3"/>
      </w:pPr>
      <w:r>
        <w:t xml:space="preserve">2. Government Partnership Program</w:t>
      </w:r>
    </w:p>
    <w:p>
      <w:pPr>
        <w:pStyle w:val="FirstParagraph"/>
      </w:pPr>
      <w:r>
        <w:t xml:space="preserve">Forge formal agreements with Dubai Municipality and DEWA to become an approved Electrical Engineer service provider for municipal projects. Offer free safety workshops at Dubai Chambers of Commerce events to build trust.</w:t>
      </w:r>
    </w:p>
    <w:bookmarkEnd w:id="26"/>
    <w:bookmarkStart w:id="27" w:name="cultural-integrated-client-onboarding"/>
    <w:p>
      <w:pPr>
        <w:pStyle w:val="Heading3"/>
      </w:pPr>
      <w:r>
        <w:t xml:space="preserve">3. Cultural-Integrated Client Onboarding</w:t>
      </w:r>
    </w:p>
    <w:p>
      <w:pPr>
        <w:pStyle w:val="FirstParagraph"/>
      </w:pPr>
      <w:r>
        <w:t xml:space="preserve">Implement UAE business etiquette in all interactions:</w:t>
      </w:r>
      <w:r>
        <w:t xml:space="preserve"> </w:t>
      </w:r>
      <w:r>
        <w:t xml:space="preserve">- Sunday–Thursday office hours (aligning with local workweek)</w:t>
      </w:r>
      <w:r>
        <w:t xml:space="preserve"> </w:t>
      </w:r>
      <w:r>
        <w:t xml:space="preserve">- Arabic-speaking engineers for all client meetings</w:t>
      </w:r>
      <w:r>
        <w:t xml:space="preserve"> </w:t>
      </w:r>
      <w:r>
        <w:t xml:space="preserve">- Halal-certified refreshments during site visits (standard practice in Dubai)</w:t>
      </w:r>
    </w:p>
    <w:bookmarkEnd w:id="27"/>
    <w:bookmarkStart w:id="28" w:name="smart-technology-differentiation"/>
    <w:p>
      <w:pPr>
        <w:pStyle w:val="Heading3"/>
      </w:pPr>
      <w:r>
        <w:t xml:space="preserve">4. Smart Technology Differentiation</w:t>
      </w:r>
    </w:p>
    <w:p>
      <w:pPr>
        <w:pStyle w:val="FirstParagraph"/>
      </w:pPr>
      <w:r>
        <w:t xml:space="preserve">Promote our IoT-based electrical monitoring system that provides real-time compliance alerts via DEWA-approved portal. Include case study: "Reduced energy costs by 32% for Jumeirah Beach Residence through predictive electrical maintenance."</w:t>
      </w:r>
    </w:p>
    <w:bookmarkEnd w:id="28"/>
    <w:bookmarkEnd w:id="29"/>
    <w:bookmarkStart w:id="30"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(SEO/PPC)</w:t>
            </w:r>
          </w:p>
        </w:tc>
        <w:tc>
          <w:tcPr/>
          <w:p>
            <w:pPr>
              <w:pStyle w:val="Compact"/>
              <w:jc w:val="left"/>
            </w:pPr>
            <w:r>
              <w:t xml:space="preserve">$85,000</w:t>
            </w:r>
          </w:p>
        </w:tc>
        <w:tc>
          <w:tcPr/>
          <w:p>
            <w:pPr>
              <w:pStyle w:val="Compact"/>
              <w:jc w:val="left"/>
            </w:pPr>
            <w:r>
              <w:t xml:space="preserve">Dubai-specific keyword targeting (e.g., "electrical engineer Dubai Marina")</w:t>
            </w:r>
          </w:p>
        </w:tc>
      </w:tr>
      <w:tr>
        <w:tc>
          <w:tcPr/>
          <w:p>
            <w:pPr>
              <w:pStyle w:val="Compact"/>
              <w:jc w:val="left"/>
            </w:pPr>
            <w:r>
              <w:t xml:space="preserve">Government Partnership Program</w:t>
            </w:r>
          </w:p>
        </w:tc>
        <w:tc>
          <w:tcPr/>
          <w:p>
            <w:pPr>
              <w:pStyle w:val="Compact"/>
              <w:jc w:val="left"/>
            </w:pPr>
            <w:r>
              <w:t xml:space="preserve">$65,000</w:t>
            </w:r>
          </w:p>
        </w:tc>
        <w:tc>
          <w:tcPr/>
          <w:p>
            <w:pPr>
              <w:pStyle w:val="Compact"/>
              <w:jc w:val="left"/>
            </w:pPr>
            <w:r>
              <w:t xml:space="preserve">DEWA certification documentation &amp; events</w:t>
            </w:r>
          </w:p>
        </w:tc>
      </w:tr>
      <w:tr>
        <w:tc>
          <w:tcPr/>
          <w:p>
            <w:pPr>
              <w:pStyle w:val="Compact"/>
              <w:jc w:val="left"/>
            </w:pPr>
            <w:r>
              <w:t xml:space="preserve">Cultural Training &amp; Localization</w:t>
            </w:r>
          </w:p>
        </w:tc>
        <w:tc>
          <w:tcPr/>
          <w:p>
            <w:pPr>
              <w:pStyle w:val="Compact"/>
              <w:jc w:val="left"/>
            </w:pPr>
            <w:r>
              <w:t xml:space="preserve">$35,000</w:t>
            </w:r>
          </w:p>
        </w:tc>
        <w:tc>
          <w:tcPr/>
          <w:p>
            <w:pPr>
              <w:pStyle w:val="Compact"/>
              <w:jc w:val="left"/>
            </w:pPr>
            <w:r>
              <w:t xml:space="preserve">Dubai business etiquette workshops for staff</w:t>
            </w:r>
          </w:p>
        </w:tc>
      </w:tr>
      <w:tr>
        <w:tc>
          <w:tcPr/>
          <w:p>
            <w:pPr>
              <w:pStyle w:val="Compact"/>
              <w:jc w:val="left"/>
            </w:pPr>
            <w:r>
              <w:t xml:space="preserve">Technology Integration (IoT System)</w:t>
            </w:r>
          </w:p>
        </w:tc>
        <w:tc>
          <w:tcPr/>
          <w:p>
            <w:pPr>
              <w:pStyle w:val="Compact"/>
              <w:jc w:val="left"/>
            </w:pPr>
            <w:r>
              <w:t xml:space="preserve">$120,000</w:t>
            </w:r>
          </w:p>
        </w:tc>
        <w:tc>
          <w:tcPr/>
          <w:p>
            <w:pPr>
              <w:pStyle w:val="Compact"/>
              <w:jc w:val="left"/>
            </w:pPr>
            <w:r>
              <w:t xml:space="preserve">UAE-compliant electrical monitoring platform development</w:t>
            </w:r>
          </w:p>
        </w:tc>
      </w:tr>
      <w:tr>
        <w:tc>
          <w:tcPr/>
          <w:p>
            <w:pPr>
              <w:pStyle w:val="Compact"/>
              <w:jc w:val="left"/>
            </w:pPr>
            <w:r>
              <w:t xml:space="preserve">Total</w:t>
            </w:r>
          </w:p>
        </w:tc>
        <w:tc>
          <w:tcPr/>
          <w:p>
            <w:pPr>
              <w:pStyle w:val="Compact"/>
              <w:jc w:val="left"/>
            </w:pPr>
            <w:r>
              <w:t xml:space="preserve">$305,000</w:t>
            </w:r>
          </w:p>
        </w:tc>
        <w:tc>
          <w:tcPr/>
          <w:p>
            <w:pPr>
              <w:pStyle w:val="Compact"/>
              <w:jc w:val="left"/>
            </w:pPr>
            <w:r>
              <w:t xml:space="preserve">16% of projected Year 1 revenue</w:t>
            </w:r>
          </w:p>
        </w:tc>
      </w:tr>
    </w:tbl>
    <w:bookmarkEnd w:id="30"/>
    <w:bookmarkStart w:id="31" w:name="X7b4923ab3a68c96e58f8f85548964192ec41f41"/>
    <w:p>
      <w:pPr>
        <w:pStyle w:val="Heading2"/>
      </w:pPr>
      <w:r>
        <w:t xml:space="preserve">Implementation Timeline: Dubai Market Entry</w:t>
      </w:r>
    </w:p>
    <w:p>
      <w:pPr>
        <w:numPr>
          <w:ilvl w:val="0"/>
          <w:numId w:val="1004"/>
        </w:numPr>
        <w:pStyle w:val="Compact"/>
      </w:pPr>
      <w:r>
        <w:rPr>
          <w:bCs/>
          <w:b/>
        </w:rPr>
        <w:t xml:space="preserve">Month 1-3:</w:t>
      </w:r>
      <w:r>
        <w:t xml:space="preserve"> </w:t>
      </w:r>
      <w:r>
        <w:t xml:space="preserve">Secure DEWA approvals, launch bilingual website with UAE-specific service pages ("Electrical Engineer Services Dubai"), and conduct initial government outreach</w:t>
      </w:r>
    </w:p>
    <w:p>
      <w:pPr>
        <w:numPr>
          <w:ilvl w:val="0"/>
          <w:numId w:val="1004"/>
        </w:numPr>
        <w:pStyle w:val="Compact"/>
      </w:pPr>
      <w:r>
        <w:rPr>
          <w:bCs/>
          <w:b/>
        </w:rPr>
        <w:t xml:space="preserve">Month 4-6:</w:t>
      </w:r>
      <w:r>
        <w:t xml:space="preserve"> </w:t>
      </w:r>
      <w:r>
        <w:t xml:space="preserve">Execute first three corporate client contracts (targeting Emaar properties), deploy IoT system for pilot clients, and host "Dubai Electrical Safety Summit" at Dubai World Trade Centre</w:t>
      </w:r>
    </w:p>
    <w:p>
      <w:pPr>
        <w:numPr>
          <w:ilvl w:val="0"/>
          <w:numId w:val="1004"/>
        </w:numPr>
        <w:pStyle w:val="Compact"/>
      </w:pPr>
      <w:r>
        <w:rPr>
          <w:bCs/>
          <w:b/>
        </w:rPr>
        <w:t xml:space="preserve">Month 7-12:</w:t>
      </w:r>
      <w:r>
        <w:t xml:space="preserve"> </w:t>
      </w:r>
      <w:r>
        <w:t xml:space="preserve">Expand to industrial sector, achieve 50% client retention rate through quarterly safety audits, and secure Dubai Municipality partnership agreement</w:t>
      </w:r>
    </w:p>
    <w:bookmarkEnd w:id="31"/>
    <w:bookmarkStart w:id="32" w:name="X86402bfd802ad418242b27f3c9cb398853c8d02"/>
    <w:p>
      <w:pPr>
        <w:pStyle w:val="Heading2"/>
      </w:pPr>
      <w:r>
        <w:t xml:space="preserve">Measurement &amp; Evaluation: Tracking Success in UAE Market</w:t>
      </w:r>
    </w:p>
    <w:p>
      <w:pPr>
        <w:pStyle w:val="FirstParagraph"/>
      </w:pPr>
      <w:r>
        <w:t xml:space="preserve">We measure success against Dubai-specific KPIs:</w:t>
      </w:r>
    </w:p>
    <w:p>
      <w:pPr>
        <w:numPr>
          <w:ilvl w:val="0"/>
          <w:numId w:val="1005"/>
        </w:numPr>
        <w:pStyle w:val="Compact"/>
      </w:pPr>
      <w:r>
        <w:rPr>
          <w:bCs/>
          <w:b/>
        </w:rPr>
        <w:t xml:space="preserve">DEWA Compliance Rate:</w:t>
      </w:r>
      <w:r>
        <w:t xml:space="preserve"> </w:t>
      </w:r>
      <w:r>
        <w:t xml:space="preserve">Target 100% adherence to UAE electrical codes (tracked via DEWA audits)</w:t>
      </w:r>
    </w:p>
    <w:p>
      <w:pPr>
        <w:numPr>
          <w:ilvl w:val="0"/>
          <w:numId w:val="1005"/>
        </w:numPr>
        <w:pStyle w:val="Compact"/>
      </w:pPr>
      <w:r>
        <w:rPr>
          <w:bCs/>
          <w:b/>
        </w:rPr>
        <w:t xml:space="preserve">Dubai Market Share:</w:t>
      </w:r>
      <w:r>
        <w:t xml:space="preserve"> </w:t>
      </w:r>
      <w:r>
        <w:t xml:space="preserve">Measured quarterly using Dubai Chamber of Commerce construction data</w:t>
      </w:r>
    </w:p>
    <w:p>
      <w:pPr>
        <w:numPr>
          <w:ilvl w:val="0"/>
          <w:numId w:val="1005"/>
        </w:numPr>
        <w:pStyle w:val="Compact"/>
      </w:pPr>
      <w:r>
        <w:rPr>
          <w:bCs/>
          <w:b/>
        </w:rPr>
        <w:t xml:space="preserve">Cultural Engagement Score:</w:t>
      </w:r>
      <w:r>
        <w:t xml:space="preserve"> </w:t>
      </w:r>
      <w:r>
        <w:t xml:space="preserve">Client satisfaction surveys rating "local business practice understanding" (target: 4.7/5)</w:t>
      </w:r>
    </w:p>
    <w:p>
      <w:pPr>
        <w:numPr>
          <w:ilvl w:val="0"/>
          <w:numId w:val="1005"/>
        </w:numPr>
        <w:pStyle w:val="Compact"/>
      </w:pPr>
      <w:r>
        <w:rPr>
          <w:bCs/>
          <w:b/>
        </w:rPr>
        <w:t xml:space="preserve">Lead Quality:</w:t>
      </w:r>
      <w:r>
        <w:t xml:space="preserve"> </w:t>
      </w:r>
      <w:r>
        <w:t xml:space="preserve">65%+ of leads from UAE-based commercial projects</w:t>
      </w:r>
    </w:p>
    <w:bookmarkEnd w:id="32"/>
    <w:bookmarkStart w:id="33" w:name="X57c560653cf09a59acda28b76e013911fc92073"/>
    <w:p>
      <w:pPr>
        <w:pStyle w:val="Heading2"/>
      </w:pPr>
      <w:r>
        <w:t xml:space="preserve">Conclusion: The Dubai Electrical Engineering Imperative</w:t>
      </w:r>
    </w:p>
    <w:p>
      <w:pPr>
        <w:pStyle w:val="FirstParagraph"/>
      </w:pPr>
      <w:r>
        <w:t xml:space="preserve">This Marketing Plan positions our Electrical Engineer services as indispensable for navigating Dubai's complex regulatory environment and ambitious infrastructure goals. By embedding cultural intelligence, DEWA-compliant technology, and hyper-local market understanding into every service touchpoint, we will establish dominance in the United Arab Emirates Dubai electrical engineering sector. The plan directly addresses Dubai's urgent need for certified professionals who understand that electrical safety isn't just compliance – it's the foundation of a thriving city where innovation meets tradition.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Marketing Plan for United Arab Emirates Dubai</dc:title>
  <dc:creator/>
  <dc:language>en</dc:language>
  <cp:keywords/>
  <dcterms:created xsi:type="dcterms:W3CDTF">2026-07-21T07:54:55Z</dcterms:created>
  <dcterms:modified xsi:type="dcterms:W3CDTF">2026-07-21T07:54:55Z</dcterms:modified>
</cp:coreProperties>
</file>

<file path=docProps/custom.xml><?xml version="1.0" encoding="utf-8"?>
<Properties xmlns="http://schemas.openxmlformats.org/officeDocument/2006/custom-properties" xmlns:vt="http://schemas.openxmlformats.org/officeDocument/2006/docPropsVTypes"/>
</file>