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Professional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X44203273ac97dd1dde3df3e8785f9fc8ae6d688"/>
    <w:p>
      <w:pPr>
        <w:pStyle w:val="Heading1"/>
      </w:pPr>
      <w:r>
        <w:t xml:space="preserve">Comprehensive Marketing Plan for Premium Electrical Engineer Services in United States New York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a targeted strategy to establish and grow a premier Electrical Engineer service provider within the highly competitive United States New York City market. With NYC's rapidly expanding infrastructure demands, aging building systems, and stringent regulatory environment, there is a critical need for specialized Electrical Engineering expertise. This plan outlines how our firm will position itself as the go-to authority for electrical solutions across commercial, residential, and municipal projects throughout New York City. We project capturing 15% market share in Manhattan within 3 years through data-driven marketing and localized service differentiation.</w:t>
      </w:r>
    </w:p>
    <w:bookmarkEnd w:id="20"/>
    <w:bookmarkStart w:id="21" w:name="X3a5bbd38d1d59df467f1543b2938683bb1dd3c1"/>
    <w:p>
      <w:pPr>
        <w:pStyle w:val="Heading2"/>
      </w:pPr>
      <w:r>
        <w:t xml:space="preserve">Market Analysis: The NYC Electrical Engineering Landscape</w:t>
      </w:r>
    </w:p>
    <w:p>
      <w:pPr>
        <w:pStyle w:val="FirstParagraph"/>
      </w:pPr>
      <w:r>
        <w:t xml:space="preserve">New York City represents the most complex electrical engineering market in the United States,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NYC's 10-356 Building Code and Fire Code impose stricter requirements than most jurisdictions, demanding specialized Electrical Engineer knowledge.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Aging Infrastructure:</w:t>
      </w:r>
      <w:r>
        <w:t xml:space="preserve"> </w:t>
      </w:r>
      <w:r>
        <w:t xml:space="preserve">Over 70% of NYC buildings exceed 50 years in age, requiring urgent electrical system modernization for safety and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Demand:</w:t>
      </w:r>
      <w:r>
        <w:t xml:space="preserve"> </w:t>
      </w:r>
      <w:r>
        <w:t xml:space="preserve">The city's $12 billion annual construction market includes $3.8 billion dedicated to electrical systems (NYC Department of Buildings 2023), with a 17% YoY growth in commercial electrical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Most local Electrical Engineer firms lack NYC-specific experience, particularly in historic renovation and high-rise compliance.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requiring specialized Electrical Engineer services in United States New York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Commercial Property Developers:</w:t>
      </w:r>
      <w:r>
        <w:t xml:space="preserve"> </w:t>
      </w:r>
      <w:r>
        <w:t xml:space="preserve">Firms developing new Class A offices (e.g., Hudson Yards, Brooklyn Bridge Tech Corridor) needing code-compliant electrical design for LEED certification.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Historic Building Owners:</w:t>
      </w:r>
      <w:r>
        <w:t xml:space="preserve"> </w:t>
      </w:r>
      <w:r>
        <w:t xml:space="preserve">Condo associations and landmark properties requiring sensitive electrical retrofits that preserve architectural integrity (e.g., SoHo lofts, Upper East Side townhouses).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Municipal Contractors:</w:t>
      </w:r>
      <w:r>
        <w:t xml:space="preserve"> </w:t>
      </w:r>
      <w:r>
        <w:t xml:space="preserve">City agencies like NYCEDC and MTA requiring Electrical Engineer support for infrastructure projects such as subway modernization and grid resilience initiatives.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NYC commercial architects within 12 months via targeted industry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Capture Rate:</w:t>
      </w:r>
      <w:r>
        <w:t xml:space="preserve"> </w:t>
      </w:r>
      <w:r>
        <w:t xml:space="preserve">Secure 40+ new contracts with property management firms by Year 2, representing $2.4M in annual revenue.</w:t>
      </w:r>
    </w:p>
    <w:bookmarkEnd w:id="23"/>
    <w:bookmarkStart w:id="28" w:name="strategic-marketing-mix-4ps"/>
    <w:p>
      <w:pPr>
        <w:pStyle w:val="Heading2"/>
      </w:pPr>
      <w:r>
        <w:t xml:space="preserve">Strategic Marketing Mix (4Ps)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tailored Electrical Engineer solutions distinct from competitors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NYC-Specific Certifications:</w:t>
      </w:r>
      <w:r>
        <w:t xml:space="preserve"> </w:t>
      </w:r>
      <w:r>
        <w:t xml:space="preserve">All engineers hold NYC Department of Buildings "Electrical Plan Reviewer" credentials and experience with L-10 licenses.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Service Packages:</w:t>
      </w:r>
    </w:p>
    <w:p>
      <w:pPr>
        <w:numPr>
          <w:ilvl w:val="1"/>
          <w:numId w:val="1005"/>
        </w:numPr>
        <w:pStyle w:val="Compact"/>
      </w:pPr>
      <w:r>
        <w:t xml:space="preserve">"Retrofit Ready" for historic properties (integrating 1920s wiring with modern safety standards)</w:t>
      </w:r>
    </w:p>
    <w:p>
      <w:pPr>
        <w:numPr>
          <w:ilvl w:val="1"/>
          <w:numId w:val="1005"/>
        </w:numPr>
        <w:pStyle w:val="Compact"/>
      </w:pPr>
      <w:r>
        <w:t xml:space="preserve">"Grid Resilience" for commercial clients targeting 98% uptime during extreme weather</w:t>
      </w:r>
    </w:p>
    <w:p>
      <w:pPr>
        <w:numPr>
          <w:ilvl w:val="1"/>
          <w:numId w:val="1005"/>
        </w:numPr>
        <w:pStyle w:val="Compact"/>
      </w:pPr>
      <w:r>
        <w:t xml:space="preserve">Municipal Compliance Package including NYC Fire Department coordination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reflecting NYC's premium market:</w:t>
      </w:r>
    </w:p>
    <w:p>
      <w:pPr>
        <w:pStyle w:val="BodyText"/>
      </w:pPr>
      <w:r>
        <w:t xml:space="preserve">Service Tier</w:t>
      </w:r>
    </w:p>
    <w:p>
      <w:pPr>
        <w:pStyle w:val="BodyText"/>
      </w:pPr>
      <w:r>
        <w:t xml:space="preserve">Standard NYC Rate</w:t>
      </w:r>
    </w:p>
    <w:p>
      <w:pPr>
        <w:pStyle w:val="BodyText"/>
      </w:pPr>
      <w:r>
        <w:t xml:space="preserve">Ours (Premium)</w:t>
      </w:r>
    </w:p>
    <w:p>
      <w:pPr>
        <w:pStyle w:val="BodyText"/>
      </w:pPr>
      <w:r>
        <w:t xml:space="preserve">New Construction Design</w:t>
      </w:r>
    </w:p>
    <w:p>
      <w:pPr>
        <w:pStyle w:val="BodyText"/>
      </w:pPr>
      <w:r>
        <w:t xml:space="preserve">$180/hr</w:t>
      </w:r>
    </w:p>
    <w:p>
      <w:pPr>
        <w:pStyle w:val="BodyText"/>
      </w:pPr>
      <w:r>
        <w:t xml:space="preserve">$225/hr (+25% for NYC code expertise)</w:t>
      </w:r>
    </w:p>
    <w:p>
      <w:pPr>
        <w:pStyle w:val="BodyText"/>
      </w:pPr>
      <w:r>
        <w:t xml:space="preserve">Historic Building Retrofit</w:t>
      </w:r>
    </w:p>
    <w:p>
      <w:pPr>
        <w:pStyle w:val="BodyText"/>
      </w:pPr>
      <w:r>
        <w:t xml:space="preserve">$160/hr</w:t>
      </w:r>
    </w:p>
    <w:p>
      <w:pPr>
        <w:pStyle w:val="BodyText"/>
      </w:pPr>
      <w:r>
        <w:rPr>
          <w:bCs/>
          <w:b/>
        </w:rPr>
        <w:t xml:space="preserve">$300/hr (Includes $5k architectural liaison fee)</w:t>
      </w:r>
    </w:p>
    <w:p>
      <w:pPr>
        <w:pStyle w:val="BodyText"/>
      </w:pPr>
      <w:r>
        <w:t xml:space="preserve">Municipal Project Support</w:t>
      </w:r>
    </w:p>
    <w:p>
      <w:pPr>
        <w:pStyle w:val="BodyText"/>
      </w:pPr>
      <w:r>
        <w:t xml:space="preserve">$150/hr</w:t>
      </w:r>
    </w:p>
    <w:p>
      <w:pPr>
        <w:pStyle w:val="BodyText"/>
      </w:pPr>
      <w:r>
        <w:t xml:space="preserve">$245/hr (Excludes city agency fees)</w:t>
      </w:r>
    </w:p>
    <w:bookmarkEnd w:id="25"/>
    <w:bookmarkStart w:id="26" w:name="place-distribution-strategy"/>
    <w:p>
      <w:pPr>
        <w:pStyle w:val="Heading3"/>
      </w:pPr>
      <w:r>
        <w:t xml:space="preserve">Place (Distribution) Strategy</w:t>
      </w:r>
    </w:p>
    <w:p>
      <w:pPr>
        <w:pStyle w:val="FirstParagraph"/>
      </w:pPr>
      <w:r>
        <w:t xml:space="preserve">Geographically focused delivery within United States New York City: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NYC Hub:</w:t>
      </w:r>
      <w:r>
        <w:t xml:space="preserve"> </w:t>
      </w:r>
      <w:r>
        <w:t xml:space="preserve">Central office in Lower Manhattan with 24/7 emergency response for NYC-based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Co-branded service agreements with 3 key NYC architectural firms (e.g., Kohn Pedersen Fox, Morris Adjmi) for lead referrals.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Presence:</w:t>
      </w:r>
      <w:r>
        <w:t xml:space="preserve"> </w:t>
      </w:r>
      <w:r>
        <w:t xml:space="preserve">Geo-targeted Google Ads showing "NYC Electrical Engineer" in search results for Manhattan ZIP codes 10001-10038.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marketing through NYC-specific channels: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NYC Building Congress annual conference and speak at "Electrical Engineering for Manhattan High-Rises"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monthly "NYC Electrical Code Updates" newsletter (e.g., analysis of Local Law 97 compliance impacts on electrical systems).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Case studies featuring projects like the $8M electrical retrofit at The Gramercy Hotel and MTA subway signal modernization.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PR:</w:t>
      </w:r>
      <w:r>
        <w:t xml:space="preserve"> </w:t>
      </w:r>
      <w:r>
        <w:t xml:space="preserve">Position Electrical Engineer experts as thought leaders in NY Times Real Estate section on topics like "Why NYC Buildings Need Emergency Electrical Overhauls."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NYC Focus Area</w:t>
      </w:r>
    </w:p>
    <w:p>
      <w:pPr>
        <w:pStyle w:val="BodyText"/>
      </w:pPr>
      <w:r>
        <w:t xml:space="preserve">Digital Marketing (Google Ads, SEO)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NYC-specific keyword targeting ("Electrical Engineer Manhattan", "NYC building code compliance")</w:t>
      </w:r>
    </w:p>
    <w:p>
      <w:pPr>
        <w:pStyle w:val="BodyText"/>
      </w:pPr>
      <w:r>
        <w:t xml:space="preserve">Industry Events &amp; Sponsorships</w:t>
      </w:r>
    </w:p>
    <w:p>
      <w:pPr>
        <w:pStyle w:val="BodyText"/>
      </w:pPr>
      <w:r>
        <w:rPr>
          <w:bCs/>
          <w:b/>
        </w:rPr>
        <w:t xml:space="preserve">40%</w:t>
      </w:r>
      <w:r>
        <w:t xml:space="preserve"> </w:t>
      </w:r>
      <w:r>
        <w:t xml:space="preserve">NYC Building Congress, BOMA events</w:t>
      </w:r>
    </w:p>
    <w:p>
      <w:pPr>
        <w:pStyle w:val="BodyText"/>
      </w:pPr>
      <w:r>
        <w:t xml:space="preserve">Content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"NYC Electrical Code Guidebook" for building managers</w:t>
      </w:r>
    </w:p>
    <w:p>
      <w:pPr>
        <w:pStyle w:val="BodyText"/>
      </w:pPr>
      <w:r>
        <w:t xml:space="preserve">Partnership Commissions(Architectural firms)10%NYC-based referral partners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Secure NYC Department of Buildings certifications, launch geo-targeted digital campaigns.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Establish partnerships with 3 Manhattan architectural firms; publish first "NYC Electrical Code" report.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Target historic building renovations (30% of total projects); secure first municipal contract.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Brooklyn/Queens; launch mobile app for NYC emergency electrical support.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NYC Market Share:</w:t>
      </w:r>
      <w:r>
        <w:t xml:space="preserve"> </w:t>
      </w:r>
      <w:r>
        <w:t xml:space="preserve">Track via NYC Department of Buildings project database submissions (target: 8% in Year 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Measure repeat business from NYC property managers (target: 65% retention rate).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Track conversion from "NYC Electrical Engineer" searches to qualified leads (target: 32% conversion rate).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strategically positions our Electrical Engineer services for unparalleled success in United States New York City by embedding NYC-specific expertise into every aspect of our service delivery and marketing. By addressing the city's unique regulatory environment, aging infrastructure challenges, and competitive gaps through hyper-localized strategies, we will establish a dominant market presence. Our focus on Manhattan's commercial real estate sector and historic preservation projects creates immediate revenue streams while building long-term brand authority. The $750K annual marketing investment is projected to yield $3.2M in Year 2 revenue through the precise targeting of electrical engineering needs within New York City's high-value market segments, making this the definitive roadmap for Electrical Engineer excellence in the nation's most demanding urban environment.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Professional Electrical Engineering Services in New York City</dc:title>
  <dc:creator/>
  <dc:language>en</dc:language>
  <cp:keywords/>
  <dcterms:created xsi:type="dcterms:W3CDTF">2025-12-16T08:44:25Z</dcterms:created>
  <dcterms:modified xsi:type="dcterms:W3CDTF">2025-12-16T08:44:25Z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