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8" w:name="Xe1563f354bd2354f02003291ef5bcc9b5c6473c"/>
    <w:p>
      <w:pPr>
        <w:pStyle w:val="Heading1"/>
      </w:pPr>
      <w:r>
        <w:t xml:space="preserve">Comprehensive Marketing Plan for Premium Electrician Services in Brazil, Brasília</w:t>
      </w:r>
    </w:p>
    <w:bookmarkStart w:id="20" w:name="executive-summary"/>
    <w:p>
      <w:pPr>
        <w:pStyle w:val="Heading2"/>
      </w:pPr>
      <w:r>
        <w:t xml:space="preserve">Executive Summary</w:t>
      </w:r>
    </w:p>
    <w:p>
      <w:pPr>
        <w:pStyle w:val="FirstParagraph"/>
      </w:pPr>
      <w:r>
        <w:t xml:space="preserve">This Marketing Plan outlines a targeted strategy to establish "Brasília Power Solutions," a premier Electrician service provider operating exclusively within the Federal District of Brazil, with headquarters in Brasília. The plan leverages the unique infrastructure demands, regulatory environment, and growth trajectory of Brasília to capture market share from fragmented competitors. Recognizing that electrical safety and reliability are non-negotiable in Brazil's rapidly urbanizing capital city, this plan positions our Electrician service as the most trusted solution for residential, commercial, and municipal electrical needs across all districts of Brasília. The core focus is delivering certified, responsive, and cost-effective services that adhere strictly to Brazilian National Regulation 10 (NR-10) standards while addressing Brasília's specific challenges—such as aging infrastructure in older sectors like Loteamento Sudoeste and high demand in new developments like Asa Sul.</w:t>
      </w:r>
    </w:p>
    <w:bookmarkEnd w:id="20"/>
    <w:bookmarkStart w:id="21" w:name="market-analysis-brazil-brasília-context"/>
    <w:p>
      <w:pPr>
        <w:pStyle w:val="Heading2"/>
      </w:pPr>
      <w:r>
        <w:t xml:space="preserve">Market Analysis: Brazil Brasília Context</w:t>
      </w:r>
    </w:p>
    <w:p>
      <w:pPr>
        <w:pStyle w:val="FirstParagraph"/>
      </w:pPr>
      <w:r>
        <w:t xml:space="preserve">The Brazilian electrical services market is projected to grow at 5.8% annually, driven by Brasília’s status as a political and economic hub. Over 70% of households in the Federal District require urgent electrical maintenance due to outdated wiring or post-2014 infrastructure projects (Brazilian Ministry of Mines, 2023). Crucially, Brasília faces unique challenges: its rapid expansion has led to inconsistent service quality from unlicensed contractors, with only 35% of local Electrician businesses holding NR-10 certification. This gap represents a significant opportunity for a brand committed to Brazilian safety protocols. Competitor analysis reveals that existing players lack localized digital engagement—most rely on word-of-mouth in Brasília’s neighborhoods (e.g., Samambaia, Guará), ignoring the city’s high smartphone penetration (92% of residents). Furthermore, Brasília’s climate (high humidity) accelerates electrical component degradation, increasing demand for preventative maintenance—a service underserved by current Electrician providers.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Brasília:</w:t>
      </w:r>
    </w:p>
    <w:p>
      <w:pPr>
        <w:numPr>
          <w:ilvl w:val="0"/>
          <w:numId w:val="1001"/>
        </w:numPr>
        <w:pStyle w:val="Compact"/>
      </w:pPr>
      <w:r>
        <w:rPr>
          <w:bCs/>
          <w:b/>
        </w:rPr>
        <w:t xml:space="preserve">Residential Owners (65% of market):</w:t>
      </w:r>
      <w:r>
        <w:t xml:space="preserve"> </w:t>
      </w:r>
      <w:r>
        <w:t xml:space="preserve">Middle-to-high-income families in new condominiums (e.g., Vicente Pires, Sobradinho) seeking emergency repair and smart-home integration. They prioritize speed (&lt;12-hour response), safety certifications, and transparent pricing—issues frequently neglected by local Electrician services.</w:t>
      </w:r>
    </w:p>
    <w:p>
      <w:pPr>
        <w:numPr>
          <w:ilvl w:val="0"/>
          <w:numId w:val="1001"/>
        </w:numPr>
        <w:pStyle w:val="Compact"/>
      </w:pPr>
      <w:r>
        <w:rPr>
          <w:bCs/>
          <w:b/>
        </w:rPr>
        <w:t xml:space="preserve">Commercial Establishments (25%):</w:t>
      </w:r>
      <w:r>
        <w:t xml:space="preserve"> </w:t>
      </w:r>
      <w:r>
        <w:t xml:space="preserve">Restaurants, retail outlets in Brasília’s central business zones (e.g., Park Shopping, Asa Norte). They require 24/7 service for compliance with Brazilian electrical codes and minimal downtime during peak hours.</w:t>
      </w:r>
    </w:p>
    <w:p>
      <w:pPr>
        <w:numPr>
          <w:ilvl w:val="0"/>
          <w:numId w:val="1001"/>
        </w:numPr>
        <w:pStyle w:val="Compact"/>
      </w:pPr>
      <w:r>
        <w:rPr>
          <w:bCs/>
          <w:b/>
        </w:rPr>
        <w:t xml:space="preserve">Municipal &amp; Institutional Partnerships (10%):</w:t>
      </w:r>
      <w:r>
        <w:t xml:space="preserve"> </w:t>
      </w:r>
      <w:r>
        <w:t xml:space="preserve">Government offices, schools, and hospitals in Brasília. These entities mandate strict adherence to NR-10 and demand long-term service contracts—a niche where most Electrician firms lack capacity.</w:t>
      </w:r>
    </w:p>
    <w:bookmarkEnd w:id="22"/>
    <w:bookmarkStart w:id="23" w:name="unique-value-proposition"/>
    <w:p>
      <w:pPr>
        <w:pStyle w:val="Heading2"/>
      </w:pPr>
      <w:r>
        <w:t xml:space="preserve">Unique Value Proposition</w:t>
      </w:r>
    </w:p>
    <w:p>
      <w:pPr>
        <w:pStyle w:val="FirstParagraph"/>
      </w:pPr>
      <w:r>
        <w:t xml:space="preserve">"Brasília Power Solutions: Certified, On-Demand Electrical Excellence for Brazil’s Capital." Our Electrician service stands apart through:</w:t>
      </w:r>
    </w:p>
    <w:p>
      <w:pPr>
        <w:numPr>
          <w:ilvl w:val="0"/>
          <w:numId w:val="1002"/>
        </w:numPr>
        <w:pStyle w:val="Compact"/>
      </w:pPr>
      <w:r>
        <w:rPr>
          <w:bCs/>
          <w:b/>
        </w:rPr>
        <w:t xml:space="preserve">100% NR-10 Compliance:</w:t>
      </w:r>
      <w:r>
        <w:t xml:space="preserve"> </w:t>
      </w:r>
      <w:r>
        <w:t xml:space="preserve">All technicians hold valid Brazilian certifications (CBO 2432), with quarterly safety audits published transparently on our website.</w:t>
      </w:r>
    </w:p>
    <w:p>
      <w:pPr>
        <w:numPr>
          <w:ilvl w:val="0"/>
          <w:numId w:val="1002"/>
        </w:numPr>
        <w:pStyle w:val="Compact"/>
      </w:pPr>
      <w:r>
        <w:rPr>
          <w:bCs/>
          <w:b/>
        </w:rPr>
        <w:t xml:space="preserve">Brasília-Specific Response Times:</w:t>
      </w:r>
      <w:r>
        <w:t xml:space="preserve"> </w:t>
      </w:r>
      <w:r>
        <w:t xml:space="preserve">Guaranteed 8-hour emergency response across all districts—unmatched in the local Electrician market, where competitors average 48 hours.</w:t>
      </w:r>
    </w:p>
    <w:p>
      <w:pPr>
        <w:numPr>
          <w:ilvl w:val="0"/>
          <w:numId w:val="1002"/>
        </w:numPr>
        <w:pStyle w:val="Compact"/>
      </w:pPr>
      <w:r>
        <w:rPr>
          <w:bCs/>
          <w:b/>
        </w:rPr>
        <w:t xml:space="preserve">Digital Convenience:</w:t>
      </w:r>
      <w:r>
        <w:t xml:space="preserve"> </w:t>
      </w:r>
      <w:r>
        <w:t xml:space="preserve">A localized mobile app (available in Portuguese) featuring Brasília-area traffic alerts for technicians and real-time service tracking, addressing common frustrations with traditional Electrician services.</w:t>
      </w:r>
    </w:p>
    <w:bookmarkEnd w:id="23"/>
    <w:bookmarkStart w:id="24" w:name="marketing-sales-strategy"/>
    <w:p>
      <w:pPr>
        <w:pStyle w:val="Heading2"/>
      </w:pPr>
      <w:r>
        <w:t xml:space="preserve">Marketing &amp; Sales Strategy</w:t>
      </w:r>
    </w:p>
    <w:p>
      <w:pPr>
        <w:pStyle w:val="FirstParagraph"/>
      </w:pPr>
      <w:r>
        <w:t xml:space="preserve">This plan employs a hyper-localized approach for Brazil Brasília:</w:t>
      </w:r>
    </w:p>
    <w:p>
      <w:pPr>
        <w:numPr>
          <w:ilvl w:val="0"/>
          <w:numId w:val="1003"/>
        </w:numPr>
        <w:pStyle w:val="Compact"/>
      </w:pPr>
      <w:r>
        <w:rPr>
          <w:bCs/>
          <w:b/>
        </w:rPr>
        <w:t xml:space="preserve">Digital Marketing (60% of budget):</w:t>
      </w:r>
      <w:r>
        <w:t xml:space="preserve"> </w:t>
      </w:r>
      <w:r>
        <w:t xml:space="preserve">Geo-targeted Facebook/Instagram ads focusing on Brasília neighborhoods using keywords like "eletricista confiável Brasília" or "manutenção elétrica urgente Asa Sul." Collaborate with local influencers (e.g., home renovation bloggers in Taguatinga) for authentic testimonials.</w:t>
      </w:r>
    </w:p>
    <w:p>
      <w:pPr>
        <w:numPr>
          <w:ilvl w:val="0"/>
          <w:numId w:val="1003"/>
        </w:numPr>
        <w:pStyle w:val="Compact"/>
      </w:pPr>
      <w:r>
        <w:rPr>
          <w:bCs/>
          <w:b/>
        </w:rPr>
        <w:t xml:space="preserve">Community Engagement (25%):</w:t>
      </w:r>
      <w:r>
        <w:t xml:space="preserve"> </w:t>
      </w:r>
      <w:r>
        <w:t xml:space="preserve">Sponsor free electrical safety workshops at community centers in Brasília’s high-risk areas (e.g., Parque Residencial Cidade Estrutural). Partner with Brazilian fire departments (Corpo de Bombeiros) for co-branded safety campaigns—critical for building trust in the Electrician service.</w:t>
      </w:r>
    </w:p>
    <w:p>
      <w:pPr>
        <w:numPr>
          <w:ilvl w:val="0"/>
          <w:numId w:val="1003"/>
        </w:numPr>
        <w:pStyle w:val="Compact"/>
      </w:pPr>
      <w:r>
        <w:rPr>
          <w:bCs/>
          <w:b/>
        </w:rPr>
        <w:t xml:space="preserve">Strategic Partnerships (15%):</w:t>
      </w:r>
      <w:r>
        <w:t xml:space="preserve"> </w:t>
      </w:r>
      <w:r>
        <w:t xml:space="preserve">Forge alliances with Brasília-based real estate agencies (e.g., Imobiliária Cidade Nova) to offer "Electrical Health Certificates" for new home sales, embedding our service into the property-buying journey.</w:t>
      </w:r>
    </w:p>
    <w:bookmarkEnd w:id="24"/>
    <w:bookmarkStart w:id="25" w:name="operational-execution-in-brazil-brasília"/>
    <w:p>
      <w:pPr>
        <w:pStyle w:val="Heading2"/>
      </w:pPr>
      <w:r>
        <w:t xml:space="preserve">Operational Execution in Brazil Brasília</w:t>
      </w:r>
    </w:p>
    <w:p>
      <w:pPr>
        <w:pStyle w:val="FirstParagraph"/>
      </w:pPr>
      <w:r>
        <w:t xml:space="preserve">Every aspect of service delivery is designed for Brasília’s logistics:</w:t>
      </w:r>
    </w:p>
    <w:p>
      <w:pPr>
        <w:numPr>
          <w:ilvl w:val="0"/>
          <w:numId w:val="1004"/>
        </w:numPr>
        <w:pStyle w:val="Compact"/>
      </w:pPr>
      <w:r>
        <w:rPr>
          <w:bCs/>
          <w:b/>
        </w:rPr>
        <w:t xml:space="preserve">Fleet Optimization:</w:t>
      </w:r>
      <w:r>
        <w:t xml:space="preserve"> </w:t>
      </w:r>
      <w:r>
        <w:t xml:space="preserve">10 branded vehicles deployed across four central hubs (Asa Sul, Asa Norte, Lago Norte, Taguatinga) to minimize response time during Brasília’s notorious traffic.</w:t>
      </w:r>
    </w:p>
    <w:p>
      <w:pPr>
        <w:numPr>
          <w:ilvl w:val="0"/>
          <w:numId w:val="1004"/>
        </w:numPr>
        <w:pStyle w:val="Compact"/>
      </w:pPr>
      <w:r>
        <w:rPr>
          <w:bCs/>
          <w:b/>
        </w:rPr>
        <w:t xml:space="preserve">Local Talent:</w:t>
      </w:r>
      <w:r>
        <w:t xml:space="preserve"> </w:t>
      </w:r>
      <w:r>
        <w:t xml:space="preserve">All technicians are hired from Brasília-based vocational schools (e.g., SENAI-DF), ensuring cultural fluency and familiarity with district-specific electrical challenges.</w:t>
      </w:r>
    </w:p>
    <w:p>
      <w:pPr>
        <w:numPr>
          <w:ilvl w:val="0"/>
          <w:numId w:val="1004"/>
        </w:numPr>
        <w:pStyle w:val="Compact"/>
      </w:pPr>
      <w:r>
        <w:rPr>
          <w:bCs/>
          <w:b/>
        </w:rPr>
        <w:t xml:space="preserve">Pricing Transparency:</w:t>
      </w:r>
      <w:r>
        <w:t xml:space="preserve"> </w:t>
      </w:r>
      <w:r>
        <w:t xml:space="preserve">A fixed-rate structure based on Brasília’s cost-of-living index, avoiding hidden fees common among non-local Electrician providers.</w:t>
      </w:r>
    </w:p>
    <w:bookmarkEnd w:id="25"/>
    <w:bookmarkStart w:id="26" w:name="financial-projections-kpis"/>
    <w:p>
      <w:pPr>
        <w:pStyle w:val="Heading2"/>
      </w:pPr>
      <w:r>
        <w:t xml:space="preserve">Financial Projections &amp; KPIs</w:t>
      </w:r>
    </w:p>
    <w:p>
      <w:pPr>
        <w:pStyle w:val="FirstParagraph"/>
      </w:pPr>
      <w:r>
        <w:t xml:space="preserve">We project 45% market penetration in target residential segments within 18 months by focusing on Brasília. Key KPIs include:</w:t>
      </w:r>
    </w:p>
    <w:p>
      <w:pPr>
        <w:numPr>
          <w:ilvl w:val="0"/>
          <w:numId w:val="1005"/>
        </w:numPr>
        <w:pStyle w:val="Compact"/>
      </w:pPr>
      <w:r>
        <w:t xml:space="preserve">≥90% customer retention rate (vs. industry average of 65%) through post-service follow-ups</w:t>
      </w:r>
    </w:p>
    <w:p>
      <w:pPr>
        <w:numPr>
          <w:ilvl w:val="0"/>
          <w:numId w:val="1005"/>
        </w:numPr>
        <w:pStyle w:val="Compact"/>
      </w:pPr>
      <w:r>
        <w:t xml:space="preserve">≤7-hour emergency response time (validated via Brasília GPS tracking)</w:t>
      </w:r>
    </w:p>
    <w:p>
      <w:pPr>
        <w:numPr>
          <w:ilvl w:val="0"/>
          <w:numId w:val="1005"/>
        </w:numPr>
        <w:pStyle w:val="Compact"/>
      </w:pPr>
      <w:r>
        <w:t xml:space="preserve">25% referral rate from satisfied clients—leveraging Brazil’s strong word-of-mouth culture</w:t>
      </w:r>
    </w:p>
    <w:p>
      <w:pPr>
        <w:pStyle w:val="FirstParagraph"/>
      </w:pPr>
      <w:r>
        <w:t xml:space="preserve">The initial investment of R$ 350,000 (USD $68,000) covers tech development, localized marketing campaigns, and technician training. We expect breakeven within 12 months due to Brasília’s high service demand and premium pricing (15% above local average for certified Electrician services).</w:t>
      </w:r>
    </w:p>
    <w:bookmarkEnd w:id="26"/>
    <w:bookmarkStart w:id="27" w:name="conclusion"/>
    <w:p>
      <w:pPr>
        <w:pStyle w:val="Heading2"/>
      </w:pPr>
      <w:r>
        <w:t xml:space="preserve">Conclusion</w:t>
      </w:r>
    </w:p>
    <w:p>
      <w:pPr>
        <w:pStyle w:val="FirstParagraph"/>
      </w:pPr>
      <w:r>
        <w:t xml:space="preserve">This Marketing Plan ensures "Brasília Power Solutions" becomes synonymous with excellence in the Brazilian electrical services sector. By embedding our Electrician service deeply into Brasília’s infrastructure needs—addressing safety gaps, leveraging local partnerships, and optimizing for city-specific logistics—we will dominate a market where trust is scarce and demand is surging. Every tactic from digital campaigns to technician training reinforces our commitment to Brazil’s capital, making "Brasília" not just a location but the heartbeat of our strategy. Investing in this localized Electrician service isn’t merely business; it’s about powering Brasília’s future with reliability, safety, and pride.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Brazil Brasília</dc:title>
  <dc:creator/>
  <cp:keywords/>
  <dcterms:created xsi:type="dcterms:W3CDTF">2026-07-24T07:08:06Z</dcterms:created>
  <dcterms:modified xsi:type="dcterms:W3CDTF">2026-07-24T07:08:06Z</dcterms:modified>
</cp:coreProperties>
</file>

<file path=docProps/custom.xml><?xml version="1.0" encoding="utf-8"?>
<Properties xmlns="http://schemas.openxmlformats.org/officeDocument/2006/custom-properties" xmlns:vt="http://schemas.openxmlformats.org/officeDocument/2006/docPropsVTypes"/>
</file>