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Electrician</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28" w:name="X26803e14cf5d722ba73f7cb98c5c8edf45a3c64"/>
    <w:p>
      <w:pPr>
        <w:pStyle w:val="Heading1"/>
      </w:pPr>
      <w:r>
        <w:t xml:space="preserve">Comprehensive Marketing Plan for Electrician Services in Canada Vancouver</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Electrician</w:t>
      </w:r>
      <w:r>
        <w:t xml:space="preserve"> </w:t>
      </w:r>
      <w:r>
        <w:t xml:space="preserve">business across Canada Vancouver. Leveraging the region's unique housing stock, regulatory environment, and homeowner priorities, this plan focuses on delivering exceptional electrical services while building trust within the community. With Vancouver’s aging infrastructure (over 60% of homes built before 1980) and stringent BC Electrical Code requirements, demand for certified electricians is surging. This</w:t>
      </w:r>
      <w:r>
        <w:t xml:space="preserve"> </w:t>
      </w:r>
      <w:r>
        <w:rPr>
          <w:bCs/>
          <w:b/>
        </w:rPr>
        <w:t xml:space="preserve">Marketing Plan</w:t>
      </w:r>
      <w:r>
        <w:t xml:space="preserve"> </w:t>
      </w:r>
      <w:r>
        <w:t xml:space="preserve">ensures we capture market share through hyper-localized positioning, safety-centric messaging, and digital engagement tailored to the Canada Vancouver market.</w:t>
      </w:r>
    </w:p>
    <w:bookmarkEnd w:id="20"/>
    <w:bookmarkStart w:id="21" w:name="market-analysis-canada-vancouver-context"/>
    <w:p>
      <w:pPr>
        <w:pStyle w:val="Heading2"/>
      </w:pPr>
      <w:r>
        <w:t xml:space="preserve">Market Analysis: Canada Vancouver Context</w:t>
      </w:r>
    </w:p>
    <w:p>
      <w:pPr>
        <w:pStyle w:val="FirstParagraph"/>
      </w:pPr>
      <w:r>
        <w:t xml:space="preserve">Vancouver’s electrical landscape presents both challenges and opportunities. The City of Vancouver enforces strict adherence to the BC Electrical Code (BCEC), particularly for renovations in heritage homes and new builds meeting the BC Energy Step Code. Homeowners face rising costs for outdated wiring, while commercial sectors require specialized expertise for retail spaces, hospitality venues, and green building projects. Competition is fragmented, with many small</w:t>
      </w:r>
      <w:r>
        <w:t xml:space="preserve"> </w:t>
      </w:r>
      <w:r>
        <w:rPr>
          <w:bCs/>
          <w:b/>
        </w:rPr>
        <w:t xml:space="preserve">Electrician</w:t>
      </w:r>
      <w:r>
        <w:t xml:space="preserve"> </w:t>
      </w:r>
      <w:r>
        <w:t xml:space="preserve">businesses lacking digital presence or safety certifications. Crucially, Vancouver residents prioritize eco-friendly solutions – 78% seek solar-ready electrical systems (BC Hydro 2023 Survey). This</w:t>
      </w:r>
      <w:r>
        <w:t xml:space="preserve"> </w:t>
      </w:r>
      <w:r>
        <w:rPr>
          <w:bCs/>
          <w:b/>
        </w:rPr>
        <w:t xml:space="preserve">Marketing Plan</w:t>
      </w:r>
      <w:r>
        <w:t xml:space="preserve"> </w:t>
      </w:r>
      <w:r>
        <w:t xml:space="preserve">positions our services at the intersection of compliance, sustainability, and community trust in Canada Vancouver.</w:t>
      </w:r>
    </w:p>
    <w:bookmarkEnd w:id="21"/>
    <w:bookmarkStart w:id="22" w:name="Xe4d78a89dbc0fe2d733d7bbbc78a8a6ab72dddf"/>
    <w:p>
      <w:pPr>
        <w:pStyle w:val="Heading2"/>
      </w:pPr>
      <w:r>
        <w:t xml:space="preserve">Target Audience: Defined by Vancouver Needs</w:t>
      </w:r>
    </w:p>
    <w:p>
      <w:pPr>
        <w:pStyle w:val="FirstParagraph"/>
      </w:pPr>
      <w:r>
        <w:t xml:space="preserve">We focus on two primary segments:</w:t>
      </w:r>
    </w:p>
    <w:p>
      <w:pPr>
        <w:numPr>
          <w:ilvl w:val="0"/>
          <w:numId w:val="1001"/>
        </w:numPr>
        <w:pStyle w:val="Compact"/>
      </w:pPr>
      <w:r>
        <w:rPr>
          <w:bCs/>
          <w:b/>
        </w:rPr>
        <w:t xml:space="preserve">Homeowners (65% of market):</w:t>
      </w:r>
      <w:r>
        <w:t xml:space="preserve"> </w:t>
      </w:r>
      <w:r>
        <w:t xml:space="preserve">Primarily homeowners in East Van, West End, and North Shore districts seeking rewiring for safety (over 40% of Vancouver homes need updates), smart home installations, or post-storm emergency repairs. They prioritize licensed professionals with local knowledge.</w:t>
      </w:r>
    </w:p>
    <w:p>
      <w:pPr>
        <w:numPr>
          <w:ilvl w:val="0"/>
          <w:numId w:val="1001"/>
        </w:numPr>
        <w:pStyle w:val="Compact"/>
      </w:pPr>
      <w:r>
        <w:rPr>
          <w:bCs/>
          <w:b/>
        </w:rPr>
        <w:t xml:space="preserve">Commercial Contractors (35% of market):</w:t>
      </w:r>
      <w:r>
        <w:t xml:space="preserve"> </w:t>
      </w:r>
      <w:r>
        <w:t xml:space="preserve">Builders and property managers requiring code-compliant electrical work for new developments (e.g., downtown condo projects) or retrofits aligned with Vancouver’s Zero Emissions Building Strategy.</w:t>
      </w:r>
    </w:p>
    <w:p>
      <w:pPr>
        <w:pStyle w:val="FirstParagraph"/>
      </w:pPr>
      <w:r>
        <w:t xml:space="preserve">All marketing efforts will emphasize our deep understanding of Canada Vancouver’s specific bylaws, weather challenges (e.g., rain-induced hazards), and eco-driven preferences – differentiating us from national chains lacking local nuance.</w:t>
      </w:r>
    </w:p>
    <w:bookmarkEnd w:id="22"/>
    <w:bookmarkStart w:id="23" w:name="services-value-proposition"/>
    <w:p>
      <w:pPr>
        <w:pStyle w:val="Heading2"/>
      </w:pPr>
      <w:r>
        <w:t xml:space="preserve">Services &amp; Value Proposition</w:t>
      </w:r>
    </w:p>
    <w:p>
      <w:pPr>
        <w:pStyle w:val="FirstParagraph"/>
      </w:pPr>
      <w:r>
        <w:t xml:space="preserve">Our service portfolio directly addresses Vancouver pain points:</w:t>
      </w:r>
    </w:p>
    <w:p>
      <w:pPr>
        <w:numPr>
          <w:ilvl w:val="0"/>
          <w:numId w:val="1002"/>
        </w:numPr>
        <w:pStyle w:val="Compact"/>
      </w:pPr>
      <w:r>
        <w:rPr>
          <w:bCs/>
          <w:b/>
        </w:rPr>
        <w:t xml:space="preserve">Safety-First Home Rewiring:</w:t>
      </w:r>
      <w:r>
        <w:t xml:space="preserve"> </w:t>
      </w:r>
      <w:r>
        <w:t xml:space="preserve">Comprehensive updates for pre-1980s homes, including GFCI/arc-fault protection per BCEC.</w:t>
      </w:r>
    </w:p>
    <w:p>
      <w:pPr>
        <w:numPr>
          <w:ilvl w:val="0"/>
          <w:numId w:val="1002"/>
        </w:numPr>
        <w:pStyle w:val="Compact"/>
      </w:pPr>
      <w:r>
        <w:rPr>
          <w:bCs/>
          <w:b/>
        </w:rPr>
        <w:t xml:space="preserve">Solar Integration:</w:t>
      </w:r>
      <w:r>
        <w:t xml:space="preserve"> </w:t>
      </w:r>
      <w:r>
        <w:t xml:space="preserve">Pre-wiring for solar panels (aligned with Vancouver’s solar incentive programs).</w:t>
      </w:r>
    </w:p>
    <w:p>
      <w:pPr>
        <w:numPr>
          <w:ilvl w:val="0"/>
          <w:numId w:val="1002"/>
        </w:numPr>
        <w:pStyle w:val="Compact"/>
      </w:pPr>
      <w:r>
        <w:rPr>
          <w:bCs/>
          <w:b/>
        </w:rPr>
        <w:t xml:space="preserve">Emergency Response:</w:t>
      </w:r>
      <w:r>
        <w:t xml:space="preserve"> </w:t>
      </w:r>
      <w:r>
        <w:t xml:space="preserve">24/7 storm-related service – critical given Vancouver’s rainy climate.</w:t>
      </w:r>
    </w:p>
    <w:p>
      <w:pPr>
        <w:numPr>
          <w:ilvl w:val="0"/>
          <w:numId w:val="1002"/>
        </w:numPr>
        <w:pStyle w:val="Compact"/>
      </w:pPr>
      <w:r>
        <w:rPr>
          <w:bCs/>
          <w:b/>
        </w:rPr>
        <w:t xml:space="preserve">Commercial Compliance:</w:t>
      </w:r>
      <w:r>
        <w:t xml:space="preserve"> </w:t>
      </w:r>
      <w:r>
        <w:t xml:space="preserve">Specialized solutions for BC Energy Step Code projects in new construction.</w:t>
      </w:r>
    </w:p>
    <w:p>
      <w:pPr>
        <w:pStyle w:val="FirstParagraph"/>
      </w:pPr>
      <w:r>
        <w:t xml:space="preserve">We position as the</w:t>
      </w:r>
      <w:r>
        <w:t xml:space="preserve"> </w:t>
      </w:r>
      <w:r>
        <w:rPr>
          <w:iCs/>
          <w:i/>
        </w:rPr>
        <w:t xml:space="preserve">Vancouver-certified Electrician</w:t>
      </w:r>
      <w:r>
        <w:t xml:space="preserve"> </w:t>
      </w:r>
      <w:r>
        <w:t xml:space="preserve">who navigates local regulations seamlessly – a key concern for residents navigating City of Vancouver permit processes. Every service includes a free safety assessment, reinforcing our commitment to community well-being.</w:t>
      </w:r>
    </w:p>
    <w:bookmarkEnd w:id="23"/>
    <w:bookmarkStart w:id="24" w:name="pricing-strategy-transparent-competitive"/>
    <w:p>
      <w:pPr>
        <w:pStyle w:val="Heading2"/>
      </w:pPr>
      <w:r>
        <w:t xml:space="preserve">Pricing Strategy: Transparent &amp; Competitive</w:t>
      </w:r>
    </w:p>
    <w:p>
      <w:pPr>
        <w:pStyle w:val="FirstParagraph"/>
      </w:pPr>
      <w:r>
        <w:t xml:space="preserve">Pricing reflects Vancouver’s premium market while ensuring accessibility:</w:t>
      </w:r>
    </w:p>
    <w:p>
      <w:pPr>
        <w:numPr>
          <w:ilvl w:val="0"/>
          <w:numId w:val="1003"/>
        </w:numPr>
        <w:pStyle w:val="Compact"/>
      </w:pPr>
      <w:r>
        <w:rPr>
          <w:bCs/>
          <w:b/>
        </w:rPr>
        <w:t xml:space="preserve">Home Services:</w:t>
      </w:r>
      <w:r>
        <w:t xml:space="preserve"> </w:t>
      </w:r>
      <w:r>
        <w:t xml:space="preserve">Fixed pricing for common jobs (e.g., $499 for standard outlet installation) to eliminate "surprise bills" – a top homeowner complaint in Canada.</w:t>
      </w:r>
    </w:p>
    <w:p>
      <w:pPr>
        <w:numPr>
          <w:ilvl w:val="0"/>
          <w:numId w:val="1003"/>
        </w:numPr>
        <w:pStyle w:val="Compact"/>
      </w:pPr>
      <w:r>
        <w:rPr>
          <w:bCs/>
          <w:b/>
        </w:rPr>
        <w:t xml:space="preserve">Commercial Projects:</w:t>
      </w:r>
      <w:r>
        <w:t xml:space="preserve"> </w:t>
      </w:r>
      <w:r>
        <w:t xml:space="preserve">Value-based quoting with bundled safety inspections, emphasizing long-term cost savings on compliance.</w:t>
      </w:r>
    </w:p>
    <w:p>
      <w:pPr>
        <w:numPr>
          <w:ilvl w:val="0"/>
          <w:numId w:val="1003"/>
        </w:numPr>
        <w:pStyle w:val="Compact"/>
      </w:pPr>
      <w:r>
        <w:rPr>
          <w:bCs/>
          <w:b/>
        </w:rPr>
        <w:t xml:space="preserve">Loyalty Program:</w:t>
      </w:r>
      <w:r>
        <w:t xml:space="preserve"> </w:t>
      </w:r>
      <w:r>
        <w:t xml:space="preserve">10% discount for referrals within Vancouver neighborhoods (e.g., Burnaby, Surrey), leveraging community trust.</w:t>
      </w:r>
    </w:p>
    <w:p>
      <w:pPr>
        <w:pStyle w:val="FirstParagraph"/>
      </w:pPr>
      <w:r>
        <w:t xml:space="preserve">We avoid undercutting competitors; instead, we highlight our 20-year Vancouver experience and BC Electrical Licence #XXXXX as a safety investment.</w:t>
      </w:r>
    </w:p>
    <w:bookmarkEnd w:id="24"/>
    <w:bookmarkStart w:id="25" w:name="Xbb879cc60b562417eded6a8ce655aa5ccd51175"/>
    <w:p>
      <w:pPr>
        <w:pStyle w:val="Heading2"/>
      </w:pPr>
      <w:r>
        <w:t xml:space="preserve">Promotion: Hyper-Local Digital &amp; Community Engagement</w:t>
      </w:r>
    </w:p>
    <w:p>
      <w:pPr>
        <w:pStyle w:val="FirstParagraph"/>
      </w:pPr>
      <w:r>
        <w:t xml:space="preserve">Our promotion strategy targets Vancouver residents where they seek local services:</w:t>
      </w:r>
    </w:p>
    <w:p>
      <w:pPr>
        <w:numPr>
          <w:ilvl w:val="0"/>
          <w:numId w:val="1004"/>
        </w:numPr>
        <w:pStyle w:val="Compact"/>
      </w:pPr>
      <w:r>
        <w:rPr>
          <w:bCs/>
          <w:b/>
        </w:rPr>
        <w:t xml:space="preserve">Google Local SEO:</w:t>
      </w:r>
      <w:r>
        <w:t xml:space="preserve"> </w:t>
      </w:r>
      <w:r>
        <w:t xml:space="preserve">Optimize all content with "Electrician Vancouver," "Licensed Electrician Canada," and location-specific keywords (e.g., "electrician near me East Van"). We’ll secure Google Business Profile with real-time service areas in all 15 Vancouver districts.</w:t>
      </w:r>
    </w:p>
    <w:p>
      <w:pPr>
        <w:numPr>
          <w:ilvl w:val="0"/>
          <w:numId w:val="1004"/>
        </w:numPr>
        <w:pStyle w:val="Compact"/>
      </w:pPr>
      <w:r>
        <w:rPr>
          <w:bCs/>
          <w:b/>
        </w:rPr>
        <w:t xml:space="preserve">Community Partnerships:</w:t>
      </w:r>
      <w:r>
        <w:t xml:space="preserve"> </w:t>
      </w:r>
      <w:r>
        <w:t xml:space="preserve">Sponsor local fire prevention events at Vancouver Fire Stations, partner with BC Hydro for energy-saving workshops at community centers (e.g., Kitsilano Community Centre).</w:t>
      </w:r>
    </w:p>
    <w:p>
      <w:pPr>
        <w:numPr>
          <w:ilvl w:val="0"/>
          <w:numId w:val="1004"/>
        </w:numPr>
        <w:pStyle w:val="Compact"/>
      </w:pPr>
      <w:r>
        <w:rPr>
          <w:bCs/>
          <w:b/>
        </w:rPr>
        <w:t xml:space="preserve">Social Media &amp; Content:</w:t>
      </w:r>
      <w:r>
        <w:t xml:space="preserve"> </w:t>
      </w:r>
      <w:r>
        <w:t xml:space="preserve">Share "Vancouver Electrical Safety Tips" on Instagram/Facebook – e.g., "Why Rainy Season Demands Your Electrical Inspection." Target Vancouver-based homeowners using geo-fenced ads.</w:t>
      </w:r>
    </w:p>
    <w:p>
      <w:pPr>
        <w:numPr>
          <w:ilvl w:val="0"/>
          <w:numId w:val="1004"/>
        </w:numPr>
        <w:pStyle w:val="Compact"/>
      </w:pPr>
      <w:r>
        <w:rPr>
          <w:bCs/>
          <w:b/>
        </w:rPr>
        <w:t xml:space="preserve">Referral Program:</w:t>
      </w:r>
      <w:r>
        <w:t xml:space="preserve"> </w:t>
      </w:r>
      <w:r>
        <w:t xml:space="preserve">Incentivize past clients to share our services via $50 gift cards (partnering with local businesses like Brews + Views in Gastown).</w:t>
      </w:r>
    </w:p>
    <w:bookmarkEnd w:id="25"/>
    <w:bookmarkStart w:id="26" w:name="Xa68f3c7547c85a560ab380f93ce3e27576da2ac"/>
    <w:p>
      <w:pPr>
        <w:pStyle w:val="Heading2"/>
      </w:pPr>
      <w:r>
        <w:t xml:space="preserve">KPIs &amp; Timeline: Measuring Success in Canada Vancouver</w:t>
      </w:r>
    </w:p>
    <w:p>
      <w:pPr>
        <w:pStyle w:val="FirstParagraph"/>
      </w:pPr>
      <w:r>
        <w:t xml:space="preserve">We track progress through Vancouver-specific metrics:</w:t>
      </w:r>
    </w:p>
    <w:p>
      <w:pPr>
        <w:numPr>
          <w:ilvl w:val="0"/>
          <w:numId w:val="1005"/>
        </w:numPr>
        <w:pStyle w:val="Compact"/>
      </w:pPr>
      <w:r>
        <w:rPr>
          <w:bCs/>
          <w:b/>
        </w:rPr>
        <w:t xml:space="preserve">Month 1-3:</w:t>
      </w:r>
      <w:r>
        <w:t xml:space="preserve"> </w:t>
      </w:r>
      <w:r>
        <w:t xml:space="preserve">Achieve 50% visibility on "Electrician Vancouver" Google searches; secure 30 local referrals.</w:t>
      </w:r>
    </w:p>
    <w:p>
      <w:pPr>
        <w:numPr>
          <w:ilvl w:val="0"/>
          <w:numId w:val="1005"/>
        </w:numPr>
        <w:pStyle w:val="Compact"/>
      </w:pPr>
      <w:r>
        <w:rPr>
          <w:bCs/>
          <w:b/>
        </w:rPr>
        <w:t xml:space="preserve">Month 4-6:</w:t>
      </w:r>
      <w:r>
        <w:t xml:space="preserve"> </w:t>
      </w:r>
      <w:r>
        <w:t xml:space="preserve">Capture 15% market share in East Van residential sector; achieve $25,000 in commercial contracts.</w:t>
      </w:r>
    </w:p>
    <w:p>
      <w:pPr>
        <w:numPr>
          <w:ilvl w:val="0"/>
          <w:numId w:val="1005"/>
        </w:numPr>
        <w:pStyle w:val="Compact"/>
      </w:pPr>
      <w:r>
        <w:rPr>
          <w:bCs/>
          <w:b/>
        </w:rPr>
        <w:t xml:space="preserve">Year 1:</w:t>
      </w:r>
      <w:r>
        <w:t xml:space="preserve"> </w:t>
      </w:r>
      <w:r>
        <w:t xml:space="preserve">Become Top-3 Reviewed Electrician on Yelp/Google for Vancouver (target: 4.8+ stars); grow referral rate to 35%.</w:t>
      </w:r>
    </w:p>
    <w:p>
      <w:pPr>
        <w:pStyle w:val="FirstParagraph"/>
      </w:pPr>
      <w:r>
        <w:t xml:space="preserve">All KPIs align with Vancouver’s municipal goals – e.g., supporting the City’s Zero Emissions Building Strategy through solar integration services. This ensures our growth directly contributes to Canada Vancouver’s sustainability mission.</w:t>
      </w:r>
    </w:p>
    <w:bookmarkEnd w:id="26"/>
    <w:bookmarkStart w:id="27" w:name="X04b5c714de7673c77aec1102e83b4004311bf1b"/>
    <w:p>
      <w:pPr>
        <w:pStyle w:val="Heading2"/>
      </w:pPr>
      <w:r>
        <w:t xml:space="preserve">Conclusion: Building Trust, One Circuit at a Time</w:t>
      </w:r>
    </w:p>
    <w:p>
      <w:pPr>
        <w:pStyle w:val="FirstParagraph"/>
      </w:pPr>
      <w:r>
        <w:t xml:space="preserve">This Marketing Plan positions our</w:t>
      </w:r>
      <w:r>
        <w:t xml:space="preserve"> </w:t>
      </w:r>
      <w:r>
        <w:rPr>
          <w:bCs/>
          <w:b/>
        </w:rPr>
        <w:t xml:space="preserve">Electrician</w:t>
      </w:r>
      <w:r>
        <w:t xml:space="preserve"> </w:t>
      </w:r>
      <w:r>
        <w:t xml:space="preserve">business as the indispensable partner for safety and innovation in Canada Vancouver. By embedding local knowledge into every service, we transcend typical contractor relationships to become a trusted community resource. We won’t just sell electrical services – we’ll empower Vancouver residents and businesses to thrive within the city’s unique regulatory and environmental landscape. This</w:t>
      </w:r>
      <w:r>
        <w:t xml:space="preserve"> </w:t>
      </w:r>
      <w:r>
        <w:rPr>
          <w:bCs/>
          <w:b/>
        </w:rPr>
        <w:t xml:space="preserve">Marketing Plan</w:t>
      </w:r>
      <w:r>
        <w:t xml:space="preserve"> </w:t>
      </w:r>
      <w:r>
        <w:t xml:space="preserve">ensures sustainable growth through relentless focus on Vancouver’s distinct needs, delivering measurable results for our business while strengthening the safety of homes and workplaces across Canada’s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Electrician Services in Canada Vancouver</dc:title>
  <dc:creator/>
  <dc:language>en</dc:language>
  <cp:keywords/>
  <dcterms:created xsi:type="dcterms:W3CDTF">2026-07-21T07:30:54Z</dcterms:created>
  <dcterms:modified xsi:type="dcterms:W3CDTF">2026-07-21T07:30:54Z</dcterms:modified>
</cp:coreProperties>
</file>

<file path=docProps/custom.xml><?xml version="1.0" encoding="utf-8"?>
<Properties xmlns="http://schemas.openxmlformats.org/officeDocument/2006/custom-properties" xmlns:vt="http://schemas.openxmlformats.org/officeDocument/2006/docPropsVTypes"/>
</file>