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Electrician</w:t>
      </w:r>
      <w:r>
        <w:t xml:space="preserve"> </w:t>
      </w:r>
      <w:r>
        <w:t xml:space="preserve">Services</w:t>
      </w:r>
      <w:r>
        <w:t xml:space="preserve"> </w:t>
      </w:r>
      <w:r>
        <w:t xml:space="preserve">in</w:t>
      </w:r>
      <w:r>
        <w:t xml:space="preserve"> </w:t>
      </w:r>
      <w:r>
        <w:t xml:space="preserve">Beijing,</w:t>
      </w:r>
      <w:r>
        <w:t xml:space="preserve"> </w:t>
      </w:r>
      <w:r>
        <w:t xml:space="preserve">China</w:t>
      </w:r>
    </w:p>
    <w:bookmarkStart w:id="28" w:name="X30cb2f57ef580a3cec1835072899f0ac729c548"/>
    <w:p>
      <w:pPr>
        <w:pStyle w:val="Heading1"/>
      </w:pPr>
      <w:r>
        <w:t xml:space="preserve">Comprehensive Marketing Plan for Premium Electrician Services in Beijing, China</w:t>
      </w:r>
    </w:p>
    <w:bookmarkStart w:id="20" w:name="executive-summary"/>
    <w:p>
      <w:pPr>
        <w:pStyle w:val="Heading2"/>
      </w:pPr>
      <w:r>
        <w:t xml:space="preserve">Executive Summary</w:t>
      </w:r>
    </w:p>
    <w:p>
      <w:pPr>
        <w:pStyle w:val="FirstParagraph"/>
      </w:pPr>
      <w:r>
        <w:t xml:space="preserve">This strategic Marketing Plan outlines a targeted approach to establish and grow a premier</w:t>
      </w:r>
      <w:r>
        <w:t xml:space="preserve"> </w:t>
      </w:r>
      <w:r>
        <w:rPr>
          <w:bCs/>
          <w:b/>
        </w:rPr>
        <w:t xml:space="preserve">Electrician</w:t>
      </w:r>
      <w:r>
        <w:t xml:space="preserve"> </w:t>
      </w:r>
      <w:r>
        <w:t xml:space="preserve">service provider specifically tailored for the demanding market of</w:t>
      </w:r>
      <w:r>
        <w:t xml:space="preserve"> </w:t>
      </w:r>
      <w:r>
        <w:rPr>
          <w:bCs/>
          <w:b/>
        </w:rPr>
        <w:t xml:space="preserve">China Beijing</w:t>
      </w:r>
      <w:r>
        <w:t xml:space="preserve">. With rapid urbanization, aging infrastructure in historic districts, and stringent safety regulations, Beijing presents an urgent need for certified electrical solutions. Our plan leverages deep local market insights to position the company as the trusted</w:t>
      </w:r>
      <w:r>
        <w:t xml:space="preserve"> </w:t>
      </w:r>
      <w:r>
        <w:rPr>
          <w:bCs/>
          <w:b/>
        </w:rPr>
        <w:t xml:space="preserve">Electrician</w:t>
      </w:r>
      <w:r>
        <w:t xml:space="preserve"> </w:t>
      </w:r>
      <w:r>
        <w:t xml:space="preserve">partner across residential, commercial, and industrial sectors throughout</w:t>
      </w:r>
      <w:r>
        <w:t xml:space="preserve"> </w:t>
      </w:r>
      <w:r>
        <w:rPr>
          <w:bCs/>
          <w:b/>
        </w:rPr>
        <w:t xml:space="preserve">China Beijing</w:t>
      </w:r>
      <w:r>
        <w:t xml:space="preserve">. The strategy focuses on compliance with national GB standards, cultural alignment with Beijing residents' expectations, and digital engagement through platforms dominant in the Chinese market.</w:t>
      </w:r>
    </w:p>
    <w:bookmarkEnd w:id="20"/>
    <w:bookmarkStart w:id="21" w:name="X21d6c44a158e70371d2e3941b754f7e26e36f0f"/>
    <w:p>
      <w:pPr>
        <w:pStyle w:val="Heading2"/>
      </w:pPr>
      <w:r>
        <w:t xml:space="preserve">Market Analysis: The Beijing Electrician Landscape</w:t>
      </w:r>
    </w:p>
    <w:p>
      <w:pPr>
        <w:pStyle w:val="FirstParagraph"/>
      </w:pPr>
      <w:r>
        <w:t xml:space="preserve">Beijing’s electrical service market is characterized by high demand driven by several critical factors. Over 65% of housing units in central districts like Dongcheng and Xicheng were built before 1990, featuring outdated wiring systems that pose significant fire hazards – a top safety concern highlighted by the Beijing Emergency Management Bureau in 2023. Simultaneously, new commercial hubs in Shunyi and Zhongguancun demand specialized</w:t>
      </w:r>
      <w:r>
        <w:t xml:space="preserve"> </w:t>
      </w:r>
      <w:r>
        <w:rPr>
          <w:bCs/>
          <w:b/>
        </w:rPr>
        <w:t xml:space="preserve">Electrician</w:t>
      </w:r>
      <w:r>
        <w:t xml:space="preserve"> </w:t>
      </w:r>
      <w:r>
        <w:t xml:space="preserve">services for smart building integration. The market is fragmented, with many small, unlicensed operators failing to meet GB 50303 standards. A recent Beijing Municipal Government survey revealed that 78% of residents prioritize safety certifications over price when selecting an</w:t>
      </w:r>
      <w:r>
        <w:t xml:space="preserve"> </w:t>
      </w:r>
      <w:r>
        <w:rPr>
          <w:bCs/>
          <w:b/>
        </w:rPr>
        <w:t xml:space="preserve">Electrician</w:t>
      </w:r>
      <w:r>
        <w:t xml:space="preserve">. Crucially, language barriers and cultural nuances in service delivery remain key pain points for foreign or non-local providers.</w:t>
      </w:r>
    </w:p>
    <w:bookmarkEnd w:id="21"/>
    <w:bookmarkStart w:id="22" w:name="Xf39a780fa25cdb3a189c496b7b65123125bf85d"/>
    <w:p>
      <w:pPr>
        <w:pStyle w:val="Heading2"/>
      </w:pPr>
      <w:r>
        <w:t xml:space="preserve">Target Audience Segmentation (Beijing Focus)</w:t>
      </w:r>
    </w:p>
    <w:p>
      <w:pPr>
        <w:pStyle w:val="FirstParagraph"/>
      </w:pPr>
      <w:r>
        <w:rPr>
          <w:bCs/>
          <w:b/>
        </w:rPr>
        <w:t xml:space="preserve">Residential Customers:</w:t>
      </w:r>
      <w:r>
        <w:t xml:space="preserve"> </w:t>
      </w:r>
      <w:r>
        <w:t xml:space="preserve">Homeowners in older neighborhoods (e.g., Haidian District) seeking safe electrical retrofits. Primary concerns: safety compliance, minimal disruption, and transparent pricing.</w:t>
      </w:r>
      <w:r>
        <w:t xml:space="preserve"> </w:t>
      </w:r>
      <w:r>
        <w:rPr>
          <w:bCs/>
          <w:b/>
        </w:rPr>
        <w:t xml:space="preserve">Commercial Clients:</w:t>
      </w:r>
      <w:r>
        <w:t xml:space="preserve"> </w:t>
      </w:r>
      <w:r>
        <w:t xml:space="preserve">Property managers of office complexes (e.g., Beijing Central Business District), retail chains, and hospitality venues requiring routine maintenance and code upgrades. Key drivers: uptime guarantees, emergency response times (&lt;3 hours in central Beijing), and audit-ready documentation.</w:t>
      </w:r>
      <w:r>
        <w:t xml:space="preserve"> </w:t>
      </w:r>
      <w:r>
        <w:rPr>
          <w:bCs/>
          <w:b/>
        </w:rPr>
        <w:t xml:space="preserve">Industrial Sector:</w:t>
      </w:r>
      <w:r>
        <w:t xml:space="preserve"> </w:t>
      </w:r>
      <w:r>
        <w:t xml:space="preserve">Manufacturing facilities in Economic Development Zones needing heavy-duty electrical systems support for machinery integration. Critical need: adherence to GB/T 16895 standards for industrial settings.</w:t>
      </w:r>
    </w:p>
    <w:bookmarkEnd w:id="22"/>
    <w:bookmarkStart w:id="23" w:name="core-service-offerings-value-proposition"/>
    <w:p>
      <w:pPr>
        <w:pStyle w:val="Heading2"/>
      </w:pPr>
      <w:r>
        <w:t xml:space="preserve">Core Service Offerings &amp; Value Proposition</w:t>
      </w:r>
    </w:p>
    <w:p>
      <w:pPr>
        <w:pStyle w:val="FirstParagraph"/>
      </w:pPr>
      <w:r>
        <w:t xml:space="preserve">We position our company as the definitive</w:t>
      </w:r>
      <w:r>
        <w:t xml:space="preserve"> </w:t>
      </w:r>
      <w:r>
        <w:rPr>
          <w:bCs/>
          <w:b/>
        </w:rPr>
        <w:t xml:space="preserve">Electrician</w:t>
      </w:r>
      <w:r>
        <w:t xml:space="preserve"> </w:t>
      </w:r>
      <w:r>
        <w:t xml:space="preserve">service in Beijing by offering:</w:t>
      </w:r>
      <w:r>
        <w:t xml:space="preserve"> </w:t>
      </w:r>
      <w:r>
        <w:t xml:space="preserve">- **Beijing-Specific Safety Certifications:** All technicians hold NCC (National Certification Committee) licenses and undergo mandatory Beijing Municipal Safety Training annually.</w:t>
      </w:r>
      <w:r>
        <w:t xml:space="preserve"> </w:t>
      </w:r>
      <w:r>
        <w:t xml:space="preserve">- **Smart Home Integration:** Tailored solutions for modern Beijing apartments, including compatibility with local smart home platforms like Xiaomi Mi Home.</w:t>
      </w:r>
      <w:r>
        <w:t xml:space="preserve"> </w:t>
      </w:r>
      <w:r>
        <w:t xml:space="preserve">- **Emergency Response Guarantee:** 24/7 coverage across all 16 districts of Beijing, with a &lt;3-hour response time pledge for urgent electrical faults in central areas (validated by GPS tracking).</w:t>
      </w:r>
      <w:r>
        <w:t xml:space="preserve"> </w:t>
      </w:r>
      <w:r>
        <w:t xml:space="preserve">- **Cultural Engagement:** Bilingual service teams fluent in Mandarin and English, familiar with Beijing's residential etiquette (e.g., respecting quiet hours in hutong neighborhoods).</w:t>
      </w:r>
      <w:r>
        <w:t xml:space="preserve"> </w:t>
      </w:r>
      <w:r>
        <w:t xml:space="preserve">Our value proposition: "Beijing’s Most Trusted Electrician – Safety Compliant, Locally Respected, Always On Time."</w:t>
      </w:r>
    </w:p>
    <w:bookmarkEnd w:id="23"/>
    <w:bookmarkStart w:id="24" w:name="Xf4e84bd1742aa716b400e8c1b2c13009ce3918d"/>
    <w:p>
      <w:pPr>
        <w:pStyle w:val="Heading2"/>
      </w:pPr>
      <w:r>
        <w:t xml:space="preserve">Marketing &amp; Sales Strategy (China Beijing Context)</w:t>
      </w:r>
    </w:p>
    <w:p>
      <w:pPr>
        <w:pStyle w:val="FirstParagraph"/>
      </w:pPr>
      <w:r>
        <w:rPr>
          <w:bCs/>
          <w:b/>
        </w:rPr>
        <w:t xml:space="preserve">Digital Dominance via WeChat Ecosystem:</w:t>
      </w:r>
      <w:r>
        <w:t xml:space="preserve"> </w:t>
      </w:r>
      <w:r>
        <w:t xml:space="preserve">98% of Beijing residents use WeChat. Our strategy includes:</w:t>
      </w:r>
      <w:r>
        <w:t xml:space="preserve"> </w:t>
      </w:r>
      <w:r>
        <w:t xml:space="preserve">- Creating a dedicated WeChat Official Account with real-time booking, safety tips in Mandarin, and video testimonials from verified Beijing clients.</w:t>
      </w:r>
      <w:r>
        <w:t xml:space="preserve"> </w:t>
      </w:r>
      <w:r>
        <w:t xml:space="preserve">- Partnering with local influencers (e.g., home renovation bloggers based in Beijing) for authentic service demonstrations.</w:t>
      </w:r>
      <w:r>
        <w:t xml:space="preserve"> </w:t>
      </w:r>
      <w:r>
        <w:rPr>
          <w:bCs/>
          <w:b/>
        </w:rPr>
        <w:t xml:space="preserve">Hyperlocal Community Engagement:</w:t>
      </w:r>
      <w:r>
        <w:t xml:space="preserve"> </w:t>
      </w:r>
      <w:r>
        <w:t xml:space="preserve">Sponsorning safety workshops at community centers in key Beijing districts (e.g., Yuyuantan Park events), co-hosted with neighborhood committees to build trust.</w:t>
      </w:r>
      <w:r>
        <w:t xml:space="preserve"> </w:t>
      </w:r>
      <w:r>
        <w:rPr>
          <w:bCs/>
          <w:b/>
        </w:rPr>
        <w:t xml:space="preserve">Digital Advertising:</w:t>
      </w:r>
      <w:r>
        <w:t xml:space="preserve"> </w:t>
      </w:r>
      <w:r>
        <w:t xml:space="preserve">Targeted WeChat Moments ads and Baidu SEM campaigns using keywords like "Beijing licensed electrician," "emergency electrician near me," and "safety certified electrician Beijing."</w:t>
      </w:r>
      <w:r>
        <w:t xml:space="preserve"> </w:t>
      </w:r>
      <w:r>
        <w:rPr>
          <w:bCs/>
          <w:b/>
        </w:rPr>
        <w:t xml:space="preserve">Strategic Partnerships:</w:t>
      </w:r>
      <w:r>
        <w:t xml:space="preserve"> </w:t>
      </w:r>
      <w:r>
        <w:t xml:space="preserve">Collaborating with major property developers (e.g., China Vanke, Beijing Capital Group) for new-build projects and retrofit contracts – a critical channel in Beijing’s construction-heavy economy.</w:t>
      </w:r>
    </w:p>
    <w:bookmarkEnd w:id="24"/>
    <w:bookmarkStart w:id="25" w:name="Xa9716b94d80e59fe5e59a84e7fcedf33236c251"/>
    <w:p>
      <w:pPr>
        <w:pStyle w:val="Heading2"/>
      </w:pPr>
      <w:r>
        <w:t xml:space="preserve">Operational Plan &amp; Key Performance Indicators</w:t>
      </w:r>
    </w:p>
    <w:p>
      <w:pPr>
        <w:pStyle w:val="FirstParagraph"/>
      </w:pPr>
      <w:r>
        <w:t xml:space="preserve">To ensure seamless service delivery across</w:t>
      </w:r>
      <w:r>
        <w:t xml:space="preserve"> </w:t>
      </w:r>
      <w:r>
        <w:rPr>
          <w:bCs/>
          <w:b/>
        </w:rPr>
        <w:t xml:space="preserve">China Beijing</w:t>
      </w:r>
      <w:r>
        <w:t xml:space="preserve">, we implement:</w:t>
      </w:r>
      <w:r>
        <w:t xml:space="preserve"> </w:t>
      </w:r>
      <w:r>
        <w:t xml:space="preserve">- **Localized Workforce:** 80% of technicians based within Beijing, with 100% Mandarin fluency and deep knowledge of district-specific building codes.</w:t>
      </w:r>
      <w:r>
        <w:t xml:space="preserve"> </w:t>
      </w:r>
      <w:r>
        <w:t xml:space="preserve">- **Technology Integration:** A proprietary app for real-time job tracking (displaying technician location via Beijing’s navigation system) and post-service satisfaction surveys in Chinese.</w:t>
      </w:r>
      <w:r>
        <w:t xml:space="preserve"> </w:t>
      </w:r>
      <w:r>
        <w:t xml:space="preserve">- **Compliance Monitoring:** Monthly audits against GB standards, with public safety scorecards posted on our WeChat channel to build transparency.</w:t>
      </w:r>
      <w:r>
        <w:t xml:space="preserve"> </w:t>
      </w:r>
      <w:r>
        <w:rPr>
          <w:bCs/>
          <w:b/>
        </w:rPr>
        <w:t xml:space="preserve">KPIs:</w:t>
      </w:r>
      <w:r>
        <w:t xml:space="preserve"> </w:t>
      </w:r>
      <w:r>
        <w:t xml:space="preserve">85% customer retention rate (Beijing market average: 62%), 4.8+ star rating across Beijing reviews, and 30% market share growth in central districts within Year 1.</w:t>
      </w:r>
    </w:p>
    <w:bookmarkEnd w:id="25"/>
    <w:bookmarkStart w:id="26" w:name="budget-timeline-beijing-first-approach"/>
    <w:p>
      <w:pPr>
        <w:pStyle w:val="Heading2"/>
      </w:pPr>
      <w:r>
        <w:t xml:space="preserve">Budget &amp; Timeline (Beijing-First Approach)</w:t>
      </w:r>
    </w:p>
    <w:p>
      <w:pPr>
        <w:pStyle w:val="FirstParagraph"/>
      </w:pPr>
      <w:r>
        <w:t xml:space="preserve">The initial $150,000 investment prioritizes high-impact Beijing-specific tactics:</w:t>
      </w:r>
      <w:r>
        <w:t xml:space="preserve"> </w:t>
      </w:r>
      <w:r>
        <w:t xml:space="preserve">- Phase 1 (Months 1-3): WeChat ecosystem setup + neighborhood safety workshops ($45,000).</w:t>
      </w:r>
      <w:r>
        <w:t xml:space="preserve"> </w:t>
      </w:r>
      <w:r>
        <w:t xml:space="preserve">- Phase 2 (Months 4-6): Influencer partnerships + Baidu SEM ($55,000).</w:t>
      </w:r>
      <w:r>
        <w:t xml:space="preserve"> </w:t>
      </w:r>
      <w:r>
        <w:t xml:space="preserve">- Phase 3 (Months 7-12): Expansion to Shunyi/Changping commercial zones + property developer contracts ($50,000).</w:t>
      </w:r>
      <w:r>
        <w:t xml:space="preserve"> </w:t>
      </w:r>
      <w:r>
        <w:t xml:space="preserve">This phased approach ensures rapid market penetration in</w:t>
      </w:r>
      <w:r>
        <w:t xml:space="preserve"> </w:t>
      </w:r>
      <w:r>
        <w:rPr>
          <w:bCs/>
          <w:b/>
        </w:rPr>
        <w:t xml:space="preserve">China Beijing</w:t>
      </w:r>
      <w:r>
        <w:t xml:space="preserve">, leveraging the city’s dense population centers for cost-effective scaling. By Month 6, we target serving 1,200+ Beijing households and businesses.</w:t>
      </w:r>
    </w:p>
    <w:bookmarkEnd w:id="26"/>
    <w:bookmarkStart w:id="27" w:name="X85a822c7fd4963cbce4ce72a0fc3b1bab2539ff"/>
    <w:p>
      <w:pPr>
        <w:pStyle w:val="Heading2"/>
      </w:pPr>
      <w:r>
        <w:t xml:space="preserve">Conclusion: Why This Marketing Plan Succeeds in Beijing</w:t>
      </w:r>
    </w:p>
    <w:p>
      <w:pPr>
        <w:pStyle w:val="FirstParagraph"/>
      </w:pPr>
      <w:r>
        <w:t xml:space="preserve">This Marketing Plan is not generic; it is meticulously engineered for the unique realities of the</w:t>
      </w:r>
      <w:r>
        <w:t xml:space="preserve"> </w:t>
      </w:r>
      <w:r>
        <w:rPr>
          <w:bCs/>
          <w:b/>
        </w:rPr>
        <w:t xml:space="preserve">China Beijing</w:t>
      </w:r>
      <w:r>
        <w:t xml:space="preserve"> </w:t>
      </w:r>
      <w:r>
        <w:t xml:space="preserve">electrical services market. By centering every initiative around certified, culturally attuned electrician expertise – from compliance with local safety mandates to engagement via WeChat – we directly address Beijing’s most critical pain points: safety risks in aging infrastructure and distrust in unverified service providers. The plan transforms a standard</w:t>
      </w:r>
      <w:r>
        <w:t xml:space="preserve"> </w:t>
      </w:r>
      <w:r>
        <w:rPr>
          <w:bCs/>
          <w:b/>
        </w:rPr>
        <w:t xml:space="preserve">Electrician</w:t>
      </w:r>
      <w:r>
        <w:t xml:space="preserve"> </w:t>
      </w:r>
      <w:r>
        <w:t xml:space="preserve">offering into a locally embedded, trusted brand synonymous with reliability across the capital city. With aggressive but realistic KPIs focused on Beijing’s distinct urban landscape, this strategy ensures sustainable growth where it matters most: in the homes and businesses of China’s political and economic heartland.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Electrician Services in Beijing, China</dc:title>
  <dc:creator/>
  <dc:language>en</dc:language>
  <cp:keywords/>
  <dcterms:created xsi:type="dcterms:W3CDTF">2026-07-23T16:26:02Z</dcterms:created>
  <dcterms:modified xsi:type="dcterms:W3CDTF">2026-07-23T16:26:02Z</dcterms:modified>
</cp:coreProperties>
</file>

<file path=docProps/custom.xml><?xml version="1.0" encoding="utf-8"?>
<Properties xmlns="http://schemas.openxmlformats.org/officeDocument/2006/custom-properties" xmlns:vt="http://schemas.openxmlformats.org/officeDocument/2006/docPropsVTypes"/>
</file>