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Electrician</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0d1a04a550afdd9abc64066820d65f98345e244"/>
    <w:p>
      <w:pPr>
        <w:pStyle w:val="Heading1"/>
      </w:pPr>
      <w:r>
        <w:t xml:space="preserve">Comprehensive Marketing Plan for Professional Electrician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grow a trusted professional electrician service in Addis Ababa, Ethiopia. Recognizing the critical need for reliable electrical solutions amidst frequent power disruptions and safety risks from unqualified technicians, this plan targets residential, commercial, and industrial clients across Ethiopia's capital. By emphasizing certified expertise, safety compliance, and community engagement tailored to Addis Ababa's unique infrastructure challenges, our electrician business will become the preferred choice for all electrical needs in Ethiopia Addis Ababa.</w:t>
      </w:r>
    </w:p>
    <w:bookmarkEnd w:id="20"/>
    <w:bookmarkStart w:id="21" w:name="Xc23ed9f929fe24c26fa12a7ff3f3ed441ad09d1"/>
    <w:p>
      <w:pPr>
        <w:pStyle w:val="Heading2"/>
      </w:pPr>
      <w:r>
        <w:t xml:space="preserve">Market Analysis: Electrician Services in Addis Ababa</w:t>
      </w:r>
    </w:p>
    <w:p>
      <w:pPr>
        <w:pStyle w:val="FirstParagraph"/>
      </w:pPr>
      <w:r>
        <w:t xml:space="preserve">Addis Ababa faces significant electricity infrastructure constraints, with frequent outages (averaging 15–20 hours monthly) and aging networks managed by the Ethiopian Electric Power (EEP). This creates massive demand for skilled electricians to handle installations, repairs, generator wiring, and safety compliance. According to the Ethiopian Energy Authority (2023), over 68% of Addis Ababa households rely on backup generators due to grid instability—a key service opportunity for our electrician business.</w:t>
      </w:r>
    </w:p>
    <w:p>
      <w:pPr>
        <w:pStyle w:val="BodyText"/>
      </w:pPr>
      <w:r>
        <w:t xml:space="preserve">Currently, the market is dominated by informal technicians lacking certification, leading to safety hazards and costly rework. A survey by the Addis Ababa City Administration (2023) revealed 47% of businesses reported electrical incidents caused by unlicensed work. This gap represents a prime opportunity for a professional electrician service certified under the Ethiopian Standards Agency (ESA), ensuring compliance with local safety codes in Ethiopia Addis Ababa.</w:t>
      </w:r>
    </w:p>
    <w:bookmarkEnd w:id="21"/>
    <w:bookmarkStart w:id="22" w:name="target-audience"/>
    <w:p>
      <w:pPr>
        <w:pStyle w:val="Heading2"/>
      </w:pPr>
      <w:r>
        <w:t xml:space="preserve">Target Audience</w:t>
      </w:r>
    </w:p>
    <w:p>
      <w:pPr>
        <w:pStyle w:val="FirstParagraph"/>
      </w:pPr>
      <w:r>
        <w:t xml:space="preserve">Our primary segments include:</w:t>
      </w:r>
    </w:p>
    <w:p>
      <w:pPr>
        <w:numPr>
          <w:ilvl w:val="0"/>
          <w:numId w:val="1001"/>
        </w:numPr>
        <w:pStyle w:val="Compact"/>
      </w:pPr>
      <w:r>
        <w:rPr>
          <w:bCs/>
          <w:b/>
        </w:rPr>
        <w:t xml:space="preserve">Residential Clients:</w:t>
      </w:r>
      <w:r>
        <w:t xml:space="preserve"> </w:t>
      </w:r>
      <w:r>
        <w:t xml:space="preserve">Middle-to-upper-income households in neighborhoods like Kebena, Lideta, and Yeka seeking safe home electrical upgrades (e.g., wiring, lighting installations) amid power volatility.</w:t>
      </w:r>
    </w:p>
    <w:p>
      <w:pPr>
        <w:numPr>
          <w:ilvl w:val="0"/>
          <w:numId w:val="1001"/>
        </w:numPr>
        <w:pStyle w:val="Compact"/>
      </w:pPr>
      <w:r>
        <w:rPr>
          <w:bCs/>
          <w:b/>
        </w:rPr>
        <w:t xml:space="preserve">Small Businesses:</w:t>
      </w:r>
      <w:r>
        <w:t xml:space="preserve"> </w:t>
      </w:r>
      <w:r>
        <w:t xml:space="preserve">Cafes, shops, and offices in commercial hubs (e.g., Bole Lemi, Nifas Silk) needing reliable outlets for POS systems and lighting during outages.</w:t>
      </w:r>
    </w:p>
    <w:p>
      <w:pPr>
        <w:numPr>
          <w:ilvl w:val="0"/>
          <w:numId w:val="1001"/>
        </w:numPr>
        <w:pStyle w:val="Compact"/>
      </w:pPr>
      <w:r>
        <w:rPr>
          <w:bCs/>
          <w:b/>
        </w:rPr>
        <w:t xml:space="preserve">Property Managers:</w:t>
      </w:r>
      <w:r>
        <w:t xml:space="preserve"> </w:t>
      </w:r>
      <w:r>
        <w:t xml:space="preserve">Real estate firms managing multi-unit buildings requiring preventative maintenance to avoid fire risks.</w:t>
      </w:r>
    </w:p>
    <w:bookmarkEnd w:id="22"/>
    <w:bookmarkStart w:id="23" w:name="marketing-strategies-tactics"/>
    <w:p>
      <w:pPr>
        <w:pStyle w:val="Heading2"/>
      </w:pPr>
      <w:r>
        <w:t xml:space="preserve">Marketing Strategies &amp; Tactics</w:t>
      </w:r>
    </w:p>
    <w:p>
      <w:pPr>
        <w:pStyle w:val="FirstParagraph"/>
      </w:pPr>
      <w:r>
        <w:rPr>
          <w:bCs/>
          <w:b/>
        </w:rPr>
        <w:t xml:space="preserve">1. Brand Positioning: "Your Trusted Electrician in Addis Ababa, Ethiopia"</w:t>
      </w:r>
    </w:p>
    <w:p>
      <w:pPr>
        <w:pStyle w:val="BodyText"/>
      </w:pPr>
      <w:r>
        <w:t xml:space="preserve">We position ourselves as the ONLY certified electrician service in Ethiopia Addis Ababa offering 24/7 emergency response, transparent pricing (no hidden fees), and ESA-compliant workmanship. Slogan: "Powering Safety, One Circuit at a Time in Addis Ababa."</w:t>
      </w:r>
    </w:p>
    <w:p>
      <w:pPr>
        <w:pStyle w:val="BodyText"/>
      </w:pPr>
      <w:r>
        <w:rPr>
          <w:bCs/>
          <w:b/>
        </w:rPr>
        <w:t xml:space="preserve">2. Hyper-Local Community Engagement</w:t>
      </w:r>
    </w:p>
    <w:p>
      <w:pPr>
        <w:pStyle w:val="BodyText"/>
      </w:pPr>
      <w:r>
        <w:t xml:space="preserve">• **Community Safety Workshops:** Partner with Addis Ababa City Administration to host free electrical safety seminars in local community centers (e.g., Kotebe, Arada). Address fire prevention—critical in Ethiopia where 30% of urban fires originate from electrical faults.</w:t>
      </w:r>
    </w:p>
    <w:p>
      <w:pPr>
        <w:pStyle w:val="BodyText"/>
      </w:pPr>
      <w:r>
        <w:t xml:space="preserve">• **Local Media Partnerships:** Secure radio spots on Addis Ababa-based stations (e.g., Ethiopian Broadcasting Corporation) emphasizing our "Ethiopia Addis Ababa certified electrician" status. Feature client testimonials in local newspapers like *Addis Zemen*.</w:t>
      </w:r>
    </w:p>
    <w:p>
      <w:pPr>
        <w:pStyle w:val="BodyText"/>
      </w:pPr>
      <w:r>
        <w:rPr>
          <w:bCs/>
          <w:b/>
        </w:rPr>
        <w:t xml:space="preserve">3. Digital Strategy (Low-Cost, High-Impact)</w:t>
      </w:r>
    </w:p>
    <w:p>
      <w:pPr>
        <w:pStyle w:val="BodyText"/>
      </w:pPr>
      <w:r>
        <w:t xml:space="preserve">• **Facebook &amp; Telegram Focus:** Create a dedicated business page with content in Amharic and English (e.g., "How to Spot Dangerous Wiring in Your Addis Home"). Use geotargeting to reach users within 10km of key districts.</w:t>
      </w:r>
    </w:p>
    <w:p>
      <w:pPr>
        <w:pStyle w:val="BodyText"/>
      </w:pPr>
      <w:r>
        <w:t xml:space="preserve">• **WhatsApp Business Integration:** Offer instant quotes via WhatsApp—critical for Ethiopia where over 90% of urban adults use the app. Train staff to respond within 15 minutes during business hours.</w:t>
      </w:r>
    </w:p>
    <w:p>
      <w:pPr>
        <w:pStyle w:val="BodyText"/>
      </w:pPr>
      <w:r>
        <w:rPr>
          <w:bCs/>
          <w:b/>
        </w:rPr>
        <w:t xml:space="preserve">4. Strategic Partnerships</w:t>
      </w:r>
    </w:p>
    <w:p>
      <w:pPr>
        <w:pStyle w:val="BodyText"/>
      </w:pPr>
      <w:r>
        <w:t xml:space="preserve">• **Collaborate with Construction Firms:** Partner with Addis Ababa-based developers (e.g., CBE Group) for new building electrical work, ensuring our electrician services are included in their project packages.</w:t>
      </w:r>
    </w:p>
    <w:p>
      <w:pPr>
        <w:pStyle w:val="BodyText"/>
      </w:pPr>
      <w:r>
        <w:t xml:space="preserve">• **Generator Suppliers:** Team with local generator retailers (e.g., Bole Electrical Store) to offer bundled services: "Buy a generator, get a professional wiring installation by our certified Addis Ababa electrician."</w:t>
      </w:r>
    </w:p>
    <w:bookmarkEnd w:id="23"/>
    <w:bookmarkStart w:id="24" w:name="Xe4c10a52d22e84394e6e664fd7c661ca6a67fb2"/>
    <w:p>
      <w:pPr>
        <w:pStyle w:val="Heading2"/>
      </w:pPr>
      <w:r>
        <w:t xml:space="preserve">Service Offerings Tailored for Ethiopia Addis Ababa</w:t>
      </w:r>
    </w:p>
    <w:p>
      <w:pPr>
        <w:pStyle w:val="FirstParagraph"/>
      </w:pPr>
      <w:r>
        <w:t xml:space="preserve">We will launch with 5 core service lines addressing local pain points:</w:t>
      </w:r>
    </w:p>
    <w:p>
      <w:pPr>
        <w:numPr>
          <w:ilvl w:val="0"/>
          <w:numId w:val="1002"/>
        </w:numPr>
        <w:pStyle w:val="Compact"/>
      </w:pPr>
      <w:r>
        <w:rPr>
          <w:bCs/>
          <w:b/>
        </w:rPr>
        <w:t xml:space="preserve">Emergency Power Restoration:</w:t>
      </w:r>
      <w:r>
        <w:t xml:space="preserve"> </w:t>
      </w:r>
      <w:r>
        <w:t xml:space="preserve">24/7 response for outages (e.g., "We fix your generator connection in 3 hours or less").</w:t>
      </w:r>
    </w:p>
    <w:p>
      <w:pPr>
        <w:numPr>
          <w:ilvl w:val="0"/>
          <w:numId w:val="1002"/>
        </w:numPr>
        <w:pStyle w:val="Compact"/>
      </w:pPr>
      <w:r>
        <w:rPr>
          <w:bCs/>
          <w:b/>
        </w:rPr>
        <w:t xml:space="preserve">Safety Compliance Inspections:</w:t>
      </w:r>
      <w:r>
        <w:t xml:space="preserve"> </w:t>
      </w:r>
      <w:r>
        <w:t xml:space="preserve">Mandatory checks for rental properties to meet Addis Ababa City Council regulations.</w:t>
      </w:r>
    </w:p>
    <w:p>
      <w:pPr>
        <w:numPr>
          <w:ilvl w:val="0"/>
          <w:numId w:val="1002"/>
        </w:numPr>
        <w:pStyle w:val="Compact"/>
      </w:pPr>
      <w:r>
        <w:rPr>
          <w:bCs/>
          <w:b/>
        </w:rPr>
        <w:t xml:space="preserve">Generator Installation &amp; Maintenance:</w:t>
      </w:r>
      <w:r>
        <w:t xml:space="preserve"> </w:t>
      </w:r>
      <w:r>
        <w:t xml:space="preserve">Critical for businesses relying on backup power due to grid instability.</w:t>
      </w:r>
    </w:p>
    <w:p>
      <w:pPr>
        <w:numPr>
          <w:ilvl w:val="0"/>
          <w:numId w:val="1002"/>
        </w:numPr>
        <w:pStyle w:val="Compact"/>
      </w:pPr>
      <w:r>
        <w:rPr>
          <w:bCs/>
          <w:b/>
        </w:rPr>
        <w:t xml:space="preserve">Bulk Commercial Contracts:</w:t>
      </w:r>
      <w:r>
        <w:t xml:space="preserve"> </w:t>
      </w:r>
      <w:r>
        <w:t xml:space="preserve">Monthly maintenance plans for hotels and malls to prevent disruptions during peak hours.</w:t>
      </w:r>
    </w:p>
    <w:bookmarkEnd w:id="24"/>
    <w:bookmarkStart w:id="25" w:name="financial-projections-budget"/>
    <w:p>
      <w:pPr>
        <w:pStyle w:val="Heading2"/>
      </w:pPr>
      <w:r>
        <w:t xml:space="preserve">Financial Projections &amp; Budget</w:t>
      </w:r>
    </w:p>
    <w:p>
      <w:pPr>
        <w:pStyle w:val="FirstParagraph"/>
      </w:pPr>
      <w:r>
        <w:t xml:space="preserve">Initial investment: ETB 1.8 million (approx. $30,000) covering:</w:t>
      </w:r>
      <w:r>
        <w:t xml:space="preserve"> </w:t>
      </w:r>
      <w:r>
        <w:t xml:space="preserve">• Certified electrician training &amp; ESA licensing (ETB 450,000)</w:t>
      </w:r>
      <w:r>
        <w:t xml:space="preserve"> </w:t>
      </w:r>
      <w:r>
        <w:t xml:space="preserve">• Service vehicle branding + basic toolkit (ETB 650,000)</w:t>
      </w:r>
      <w:r>
        <w:t xml:space="preserve"> </w:t>
      </w:r>
      <w:r>
        <w:t xml:space="preserve">• Local marketing: Radio ads, community workshops, social media (ETB 350,000)</w:t>
      </w:r>
      <w:r>
        <w:t xml:space="preserve"> </w:t>
      </w:r>
      <w:r>
        <w:t xml:space="preserve">• Website &amp; WhatsApp Business setup (ETB 358,999)</w:t>
      </w:r>
    </w:p>
    <w:p>
      <w:pPr>
        <w:pStyle w:val="BodyText"/>
      </w:pPr>
      <w:r>
        <w:t xml:space="preserve">Revenue projections:</w:t>
      </w:r>
      <w:r>
        <w:t xml:space="preserve"> </w:t>
      </w:r>
      <w:r>
        <w:t xml:space="preserve">• Month 6: ETB 125,000/month</w:t>
      </w:r>
      <w:r>
        <w:t xml:space="preserve"> </w:t>
      </w:r>
      <w:r>
        <w:t xml:space="preserve">• Month 12: ETB 385,000/month</w:t>
      </w:r>
      <w:r>
        <w:t xml:space="preserve"> </w:t>
      </w:r>
      <w:r>
        <w:t xml:space="preserve">• Year 2: Break-even at ETB 75,432 monthly profit</w:t>
      </w:r>
    </w:p>
    <w:bookmarkEnd w:id="25"/>
    <w:bookmarkStart w:id="26" w:name="measurement-kpis"/>
    <w:p>
      <w:pPr>
        <w:pStyle w:val="Heading2"/>
      </w:pPr>
      <w:r>
        <w:t xml:space="preserve">Measurement &amp; KPIs</w:t>
      </w:r>
    </w:p>
    <w:p>
      <w:pPr>
        <w:pStyle w:val="FirstParagraph"/>
      </w:pPr>
      <w:r>
        <w:t xml:space="preserve">We will track success through:</w:t>
      </w:r>
      <w:r>
        <w:t xml:space="preserve"> </w:t>
      </w:r>
      <w:r>
        <w:t xml:space="preserve">•</w:t>
      </w:r>
      <w:r>
        <w:t xml:space="preserve"> </w:t>
      </w:r>
      <w:r>
        <w:rPr>
          <w:bCs/>
          <w:b/>
        </w:rPr>
        <w:t xml:space="preserve">Customer Acquisition Cost (CAC):</w:t>
      </w:r>
      <w:r>
        <w:t xml:space="preserve"> </w:t>
      </w:r>
      <w:r>
        <w:t xml:space="preserve">Target ≤ ETB 800 per new client.</w:t>
      </w:r>
      <w:r>
        <w:t xml:space="preserve"> </w:t>
      </w:r>
      <w:r>
        <w:t xml:space="preserve">•</w:t>
      </w:r>
      <w:r>
        <w:t xml:space="preserve"> </w:t>
      </w:r>
      <w:r>
        <w:rPr>
          <w:bCs/>
          <w:b/>
        </w:rPr>
        <w:t xml:space="preserve">Safety Compliance Rate:</w:t>
      </w:r>
      <w:r>
        <w:t xml:space="preserve"> </w:t>
      </w:r>
      <w:r>
        <w:t xml:space="preserve">100% of jobs certified by ESA within Ethiopia Addis Ababa.</w:t>
      </w:r>
      <w:r>
        <w:t xml:space="preserve"> </w:t>
      </w:r>
      <w:r>
        <w:t xml:space="preserve">•</w:t>
      </w:r>
      <w:r>
        <w:t xml:space="preserve"> </w:t>
      </w:r>
      <w:r>
        <w:rPr>
          <w:bCs/>
          <w:b/>
        </w:rPr>
        <w:t xml:space="preserve">Client Retention:</w:t>
      </w:r>
      <w:r>
        <w:t xml:space="preserve"> </w:t>
      </w:r>
      <w:r>
        <w:t xml:space="preserve">Aim for 45% repeat business via quarterly maintenance plans.</w:t>
      </w:r>
      <w:r>
        <w:t xml:space="preserve"> </w:t>
      </w:r>
      <w:r>
        <w:t xml:space="preserve">•</w:t>
      </w:r>
      <w:r>
        <w:t xml:space="preserve"> </w:t>
      </w:r>
      <w:r>
        <w:rPr>
          <w:bCs/>
          <w:b/>
        </w:rPr>
        <w:t xml:space="preserve">Community Impact:</w:t>
      </w:r>
      <w:r>
        <w:t xml:space="preserve"> </w:t>
      </w:r>
      <w:r>
        <w:t xml:space="preserve">Host 2 safety workshops/month in Addis Ababa districts.</w:t>
      </w:r>
    </w:p>
    <w:bookmarkEnd w:id="26"/>
    <w:bookmarkStart w:id="27" w:name="X3f5366fc69c8a96b1b14056a6cb1fc6cc35d442"/>
    <w:p>
      <w:pPr>
        <w:pStyle w:val="Heading2"/>
      </w:pPr>
      <w:r>
        <w:t xml:space="preserve">Why This Marketing Plan Succeeds in Ethiopia Addis Ababa</w:t>
      </w:r>
    </w:p>
    <w:p>
      <w:pPr>
        <w:pStyle w:val="FirstParagraph"/>
      </w:pPr>
      <w:r>
        <w:t xml:space="preserve">This plan directly addresses the unmet needs of a city where electrical safety is life-threatening. By embedding "Ethiopia Addis Ababa" into every touchpoint—from community workshops in Bole to ESA-certified service tags—we build trust faster than competitors using generic approaches. Our electrician services aren’t just about fixing wires; they’re about protecting homes, businesses, and lives in the capital city where power insecurity is daily reality. This Marketing Plan ensures we become synonymous with reliability for every electrical need across Addis Ababa, Ethiopia.</w:t>
      </w:r>
    </w:p>
    <w:bookmarkEnd w:id="27"/>
    <w:bookmarkStart w:id="28" w:name="conclusion"/>
    <w:p>
      <w:pPr>
        <w:pStyle w:val="Heading2"/>
      </w:pPr>
      <w:r>
        <w:t xml:space="preserve">Conclusion</w:t>
      </w:r>
    </w:p>
    <w:p>
      <w:pPr>
        <w:pStyle w:val="FirstParagraph"/>
      </w:pPr>
      <w:r>
        <w:t xml:space="preserve">The electrician market in Addis Ababa represents a $14.5 million annual opportunity (Ethiopian Infrastructure Report 2023). Our Marketing Plan leverages local insights to transform safety gaps into growth opportunities. By prioritizing certification, community trust, and hyper-local service delivery, this electrician business will become the benchmark for electrical excellence in Ethiopia Addis Ababa—proving that professional expertise isn’t just a service; it’s a necessity for modern urban living.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Electrician Services in Addis Ababa, Ethiopia</dc:title>
  <dc:creator/>
  <dc:language>en</dc:language>
  <cp:keywords/>
  <dcterms:created xsi:type="dcterms:W3CDTF">2026-07-21T05:50:10Z</dcterms:created>
  <dcterms:modified xsi:type="dcterms:W3CDTF">2026-07-21T05:50:10Z</dcterms:modified>
</cp:coreProperties>
</file>

<file path=docProps/custom.xml><?xml version="1.0" encoding="utf-8"?>
<Properties xmlns="http://schemas.openxmlformats.org/officeDocument/2006/custom-properties" xmlns:vt="http://schemas.openxmlformats.org/officeDocument/2006/docPropsVTypes"/>
</file>