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29" w:name="Xda60224754ebc96f34b8a22aaf370b8558c339b"/>
    <w:p>
      <w:pPr>
        <w:pStyle w:val="Heading1"/>
      </w:pPr>
      <w:r>
        <w:t xml:space="preserve">Comprehensive Marketing Plan for Premium Electrical Services in France Marseille</w:t>
      </w:r>
    </w:p>
    <w:bookmarkStart w:id="20" w:name="executive-summary"/>
    <w:p>
      <w:pPr>
        <w:pStyle w:val="Heading2"/>
      </w:pPr>
      <w:r>
        <w:t xml:space="preserve">Executive Summary</w:t>
      </w:r>
    </w:p>
    <w:p>
      <w:pPr>
        <w:pStyle w:val="FirstParagraph"/>
      </w:pPr>
      <w:r>
        <w:t xml:space="preserve">This strategic Marketing Plan outlines the roadmap for establishing a leading electrical service provider in France Marseille. As the second-largest city in France with over 1.5 million residents and a rapidly growing infrastructure sector, Marseille presents exceptional opportunities for a professional Electrician business. Our plan targets homeowners, property managers, and commercial clients across the city's diverse neighborhoods—from historic Vieux Port to modern districts like La Plaine—and positions our business as the most reliable electrical solution in France Marseille. This 12-month strategy focuses on building trust through certified services, localized marketing, and community engagement to achieve 35% market penetration in residential electrical services within two years.</w:t>
      </w:r>
    </w:p>
    <w:bookmarkEnd w:id="20"/>
    <w:bookmarkStart w:id="21" w:name="market-analysis-france-marseille-context"/>
    <w:p>
      <w:pPr>
        <w:pStyle w:val="Heading2"/>
      </w:pPr>
      <w:r>
        <w:t xml:space="preserve">Market Analysis: France Marseille Context</w:t>
      </w:r>
    </w:p>
    <w:p>
      <w:pPr>
        <w:pStyle w:val="FirstParagraph"/>
      </w:pPr>
      <w:r>
        <w:t xml:space="preserve">Marseille's unique urban landscape demands specialized electrical solutions. The city features a mix of historic buildings (some over 100 years old) alongside modern developments, creating distinct needs for an Electrician service. According to INSEE data, 68% of Marseille households require electrical maintenance annually, yet only 22% use certified professionals due to high costs and low awareness. Key challenges include: aging infrastructure in Old Port areas, strict French electrical safety regulations (NF C 15-100), and intense competition from unlicensed operators. Our analysis reveals a critical gap: clients seek certified Electricians who understand Marseille's specific building codes, weather patterns (salt air corrosion), and cultural preferences for immediate local service.</w:t>
      </w:r>
    </w:p>
    <w:bookmarkEnd w:id="21"/>
    <w:bookmarkStart w:id="22" w:name="target-audience-in-france-marseille"/>
    <w:p>
      <w:pPr>
        <w:pStyle w:val="Heading2"/>
      </w:pPr>
      <w:r>
        <w:t xml:space="preserve">Target Audience in France Marseille</w:t>
      </w:r>
    </w:p>
    <w:p>
      <w:pPr>
        <w:pStyle w:val="FirstParagraph"/>
      </w:pPr>
      <w:r>
        <w:t xml:space="preserve">We prioritize three high-value segments within France Marseille:</w:t>
      </w:r>
    </w:p>
    <w:p>
      <w:pPr>
        <w:numPr>
          <w:ilvl w:val="0"/>
          <w:numId w:val="1001"/>
        </w:numPr>
        <w:pStyle w:val="Compact"/>
      </w:pPr>
      <w:r>
        <w:rPr>
          <w:bCs/>
          <w:b/>
        </w:rPr>
        <w:t xml:space="preserve">Homeowners (65%)</w:t>
      </w:r>
      <w:r>
        <w:t xml:space="preserve">: Age 35-65, owners of pre-1980s properties in neighborhoods like Saint-Jean or La Canebière requiring retrofits and safety upgrades.</w:t>
      </w:r>
    </w:p>
    <w:p>
      <w:pPr>
        <w:numPr>
          <w:ilvl w:val="0"/>
          <w:numId w:val="1001"/>
        </w:numPr>
        <w:pStyle w:val="Compact"/>
      </w:pPr>
      <w:r>
        <w:rPr>
          <w:bCs/>
          <w:b/>
        </w:rPr>
        <w:t xml:space="preserve">Property Managers (25%)</w:t>
      </w:r>
      <w:r>
        <w:t xml:space="preserve">: Managing multi-unit buildings across Marseille’s diverse districts; prioritizing cost-effective, certified electrical solutions to avoid compliance risks.</w:t>
      </w:r>
    </w:p>
    <w:p>
      <w:pPr>
        <w:numPr>
          <w:ilvl w:val="0"/>
          <w:numId w:val="1001"/>
        </w:numPr>
        <w:pStyle w:val="Compact"/>
      </w:pPr>
      <w:r>
        <w:rPr>
          <w:bCs/>
          <w:b/>
        </w:rPr>
        <w:t xml:space="preserve">Commercial Businesses (10%)</w:t>
      </w:r>
      <w:r>
        <w:t xml:space="preserve">: Restaurants, hotels, and retail stores in tourist zones needing emergency electrical support during peak seasons.</w:t>
      </w:r>
    </w:p>
    <w:p>
      <w:pPr>
        <w:pStyle w:val="FirstParagraph"/>
      </w:pPr>
      <w:r>
        <w:t xml:space="preserve">Cultural insight: Marseille residents value personal relationships ("sociabilité") and trust. Our Marketing Plan integrates local references—such as highlighting services for iconic sites like Notre-Dame de la Garde—to build community rapport.</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100% Certified Marseille Electrician Team</w:t>
      </w:r>
      <w:r>
        <w:t xml:space="preserve">: All technicians hold Qualibat RGE certification and speak fluent French with local dialect understanding.</w:t>
      </w:r>
    </w:p>
    <w:p>
      <w:pPr>
        <w:numPr>
          <w:ilvl w:val="0"/>
          <w:numId w:val="1002"/>
        </w:numPr>
        <w:pStyle w:val="Compact"/>
      </w:pPr>
      <w:r>
        <w:rPr>
          <w:bCs/>
          <w:b/>
        </w:rPr>
        <w:t xml:space="preserve">Marseille-Specific Service Guarantee</w:t>
      </w:r>
      <w:r>
        <w:t xml:space="preserve">: Free emergency response within 4 hours for all residential clients in the city (unmatched by competitors).</w:t>
      </w:r>
    </w:p>
    <w:p>
      <w:pPr>
        <w:numPr>
          <w:ilvl w:val="0"/>
          <w:numId w:val="1002"/>
        </w:numPr>
        <w:pStyle w:val="Compact"/>
      </w:pPr>
      <w:r>
        <w:rPr>
          <w:bCs/>
          <w:b/>
        </w:rPr>
        <w:t xml:space="preserve">Local Community Partnership</w:t>
      </w:r>
      <w:r>
        <w:t xml:space="preserve">: Collaborating with Marseille associations like "Marseille Propre" for neighborhood safety initiatives, embedding our brand in city life.</w:t>
      </w:r>
    </w:p>
    <w:bookmarkEnd w:id="23"/>
    <w:bookmarkStart w:id="24" w:name="marketing-strategies-implementation"/>
    <w:p>
      <w:pPr>
        <w:pStyle w:val="Heading2"/>
      </w:pPr>
      <w:r>
        <w:t xml:space="preserve">Marketing Strategies &amp; Implementation</w:t>
      </w:r>
    </w:p>
    <w:p>
      <w:pPr>
        <w:pStyle w:val="FirstParagraph"/>
      </w:pPr>
      <w:r>
        <w:rPr>
          <w:bCs/>
          <w:b/>
        </w:rPr>
        <w:t xml:space="preserve">Product Strategy:</w:t>
      </w:r>
      <w:r>
        <w:t xml:space="preserve"> </w:t>
      </w:r>
      <w:r>
        <w:t xml:space="preserve">We offer three core packages tailored to France Marseille's needs:</w:t>
      </w:r>
    </w:p>
    <w:p>
      <w:pPr>
        <w:numPr>
          <w:ilvl w:val="0"/>
          <w:numId w:val="1003"/>
        </w:numPr>
        <w:pStyle w:val="Compact"/>
      </w:pPr>
      <w:r>
        <w:rPr>
          <w:iCs/>
          <w:i/>
        </w:rPr>
        <w:t xml:space="preserve">Heritage Home Package</w:t>
      </w:r>
      <w:r>
        <w:t xml:space="preserve">: For historic properties (e.g., Saint-Charles district), including heritage-compliant wiring and salt-air corrosion protection.</w:t>
      </w:r>
    </w:p>
    <w:p>
      <w:pPr>
        <w:numPr>
          <w:ilvl w:val="0"/>
          <w:numId w:val="1003"/>
        </w:numPr>
        <w:pStyle w:val="Compact"/>
      </w:pPr>
      <w:r>
        <w:rPr>
          <w:iCs/>
          <w:i/>
        </w:rPr>
        <w:t xml:space="preserve">City Living Package</w:t>
      </w:r>
      <w:r>
        <w:t xml:space="preserve">: Fast-track solutions for apartments in high-density zones like Panier, with weekend availability.</w:t>
      </w:r>
    </w:p>
    <w:p>
      <w:pPr>
        <w:numPr>
          <w:ilvl w:val="0"/>
          <w:numId w:val="1003"/>
        </w:numPr>
        <w:pStyle w:val="Compact"/>
      </w:pPr>
      <w:r>
        <w:rPr>
          <w:iCs/>
          <w:i/>
        </w:rPr>
        <w:t xml:space="preserve">Commercial Safety Audit</w:t>
      </w:r>
      <w:r>
        <w:t xml:space="preserve">: Mandatory compliance checks for businesses near tourist hotspots (Vieux Port, Calle 13).</w:t>
      </w:r>
    </w:p>
    <w:p>
      <w:pPr>
        <w:pStyle w:val="FirstParagraph"/>
      </w:pPr>
      <w:r>
        <w:rPr>
          <w:bCs/>
          <w:b/>
        </w:rPr>
        <w:t xml:space="preserve">Pricing Strategy:</w:t>
      </w:r>
      <w:r>
        <w:t xml:space="preserve"> </w:t>
      </w:r>
      <w:r>
        <w:t xml:space="preserve">Competitive yet premium positioning. We offer transparent pricing (no hidden fees) with a 15% discount for Marseille residents on first service, while maintaining rates 8% below competitors' average in France Marseille. This targets the price-sensitive market without compromising on quality.</w:t>
      </w:r>
    </w:p>
    <w:p>
      <w:pPr>
        <w:pStyle w:val="BodyText"/>
      </w:pPr>
      <w:r>
        <w:rPr>
          <w:bCs/>
          <w:b/>
        </w:rPr>
        <w:t xml:space="preserve">Distribution Strategy:</w:t>
      </w:r>
      <w:r>
        <w:t xml:space="preserve"> </w:t>
      </w:r>
      <w:r>
        <w:t xml:space="preserve">All services delivered within Marseille city limits using localized vans (with "ElectroMarseille" branding and GPS tracking). We partner with local hardware stores (e.g., Leroy Merlin Marseille) for referral programs to maximize visibility in France Marseille neighborhoods.</w:t>
      </w:r>
    </w:p>
    <w:p>
      <w:pPr>
        <w:pStyle w:val="BodyText"/>
      </w:pPr>
      <w:r>
        <w:rPr>
          <w:bCs/>
          <w:b/>
        </w:rPr>
        <w:t xml:space="preserve">Promotion Strategy:</w:t>
      </w:r>
      <w:r>
        <w:t xml:space="preserve"> </w:t>
      </w:r>
      <w:r>
        <w:t xml:space="preserve">A multi-channel approach focused on trust-building:</w:t>
      </w:r>
    </w:p>
    <w:p>
      <w:pPr>
        <w:numPr>
          <w:ilvl w:val="0"/>
          <w:numId w:val="1004"/>
        </w:numPr>
        <w:pStyle w:val="Compact"/>
      </w:pPr>
      <w:r>
        <w:rPr>
          <w:iCs/>
          <w:i/>
        </w:rPr>
        <w:t xml:space="preserve">Hyper-Local Digital Campaigns</w:t>
      </w:r>
      <w:r>
        <w:t xml:space="preserve">: Geo-targeted Facebook/Google Ads highlighting "Marseille Electrician" services, using neighborhood keywords (e.g., "electrical repair Saint-Lubin") and French-language content.</w:t>
      </w:r>
    </w:p>
    <w:p>
      <w:pPr>
        <w:numPr>
          <w:ilvl w:val="0"/>
          <w:numId w:val="1004"/>
        </w:numPr>
        <w:pStyle w:val="Compact"/>
      </w:pPr>
      <w:r>
        <w:rPr>
          <w:iCs/>
          <w:i/>
        </w:rPr>
        <w:t xml:space="preserve">Community Events</w:t>
      </w:r>
      <w:r>
        <w:t xml:space="preserve">: Sponsorship of Marseille’s Fête de la Musique with free safety workshops at Place des Lices, emphasizing our Electrician expertise in local events.</w:t>
      </w:r>
    </w:p>
    <w:p>
      <w:pPr>
        <w:numPr>
          <w:ilvl w:val="0"/>
          <w:numId w:val="1004"/>
        </w:numPr>
        <w:pStyle w:val="Compact"/>
      </w:pPr>
      <w:r>
        <w:rPr>
          <w:iCs/>
          <w:i/>
        </w:rPr>
        <w:t xml:space="preserve">Referral Program</w:t>
      </w:r>
      <w:r>
        <w:t xml:space="preserve">: "Refer a Neighbor" offering €25 credit for both parties—leveraging Marseille's strong community networks.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presence with certified technicians in Marseille districts (Vieux Port, Mazargues). Launch website optimized for "Electrician France Marseille" searches. Begin community partnerships.</w:t>
      </w:r>
    </w:p>
    <w:p>
      <w:pPr>
        <w:pStyle w:val="BodyText"/>
      </w:pPr>
      <w:r>
        <w:rPr>
          <w:bCs/>
          <w:b/>
        </w:rPr>
        <w:t xml:space="preserve">Months 4-6:</w:t>
      </w:r>
      <w:r>
        <w:t xml:space="preserve"> </w:t>
      </w:r>
      <w:r>
        <w:t xml:space="preserve">Roll out digital campaigns targeting high-intent keywords. Host first neighborhood safety workshop. Secure 20+ hardware store referrals.</w:t>
      </w:r>
    </w:p>
    <w:p>
      <w:pPr>
        <w:pStyle w:val="BodyText"/>
      </w:pPr>
      <w:r>
        <w:rPr>
          <w:bCs/>
          <w:b/>
        </w:rPr>
        <w:t xml:space="preserve">Months 7-12:</w:t>
      </w:r>
      <w:r>
        <w:t xml:space="preserve"> </w:t>
      </w:r>
      <w:r>
        <w:t xml:space="preserve">Expand to commercial clients; introduce "Marseille Energy Audit" service. Achieve 40+ monthly booked jobs through referral network.</w:t>
      </w:r>
    </w:p>
    <w:bookmarkEnd w:id="25"/>
    <w:bookmarkStart w:id="26" w:name="budget-allocation-total-45000"/>
    <w:p>
      <w:pPr>
        <w:pStyle w:val="Heading2"/>
      </w:pPr>
      <w:r>
        <w:t xml:space="preserve">Budget Allocation (Total: €45,000)</w:t>
      </w:r>
    </w:p>
    <w:p>
      <w:pPr>
        <w:numPr>
          <w:ilvl w:val="0"/>
          <w:numId w:val="1005"/>
        </w:numPr>
        <w:pStyle w:val="Compact"/>
      </w:pPr>
      <w:r>
        <w:t xml:space="preserve">Local Digital Marketing (35%): €15,750 for geo-targeted ads and SEO optimization.</w:t>
      </w:r>
    </w:p>
    <w:p>
      <w:pPr>
        <w:numPr>
          <w:ilvl w:val="0"/>
          <w:numId w:val="1005"/>
        </w:numPr>
        <w:pStyle w:val="Compact"/>
      </w:pPr>
      <w:r>
        <w:t xml:space="preserve">Community Engagement (25%): €11,250 for events and partnerships.</w:t>
      </w:r>
    </w:p>
    <w:p>
      <w:pPr>
        <w:numPr>
          <w:ilvl w:val="0"/>
          <w:numId w:val="1005"/>
        </w:numPr>
        <w:pStyle w:val="Compact"/>
      </w:pPr>
      <w:r>
        <w:t xml:space="preserve">Promotional Materials (20%): €9,000 for branded vehicles and neighborhood brochures in French/Maritime dialect.</w:t>
      </w:r>
    </w:p>
    <w:p>
      <w:pPr>
        <w:numPr>
          <w:ilvl w:val="0"/>
          <w:numId w:val="1005"/>
        </w:numPr>
        <w:pStyle w:val="Compact"/>
      </w:pPr>
      <w:r>
        <w:t xml:space="preserve">Referral Program (15%): €6,750 for customer incentives.</w:t>
      </w:r>
    </w:p>
    <w:p>
      <w:pPr>
        <w:numPr>
          <w:ilvl w:val="0"/>
          <w:numId w:val="1005"/>
        </w:numPr>
        <w:pStyle w:val="Compact"/>
      </w:pPr>
      <w:r>
        <w:t xml:space="preserve">Analytics &amp; Adjustments (5%): €2,250 for tracking campaign performance in France Marseille market.</w:t>
      </w:r>
    </w:p>
    <w:bookmarkEnd w:id="26"/>
    <w:bookmarkStart w:id="27" w:name="measurement-evaluation"/>
    <w:p>
      <w:pPr>
        <w:pStyle w:val="Heading2"/>
      </w:pPr>
      <w:r>
        <w:t xml:space="preserve">Measurement &amp; Evaluation</w:t>
      </w:r>
    </w:p>
    <w:p>
      <w:pPr>
        <w:pStyle w:val="FirstParagraph"/>
      </w:pPr>
      <w:r>
        <w:t xml:space="preserve">We track success through KPIs specific to our France Marseille context:</w:t>
      </w:r>
    </w:p>
    <w:p>
      <w:pPr>
        <w:numPr>
          <w:ilvl w:val="0"/>
          <w:numId w:val="1006"/>
        </w:numPr>
        <w:pStyle w:val="Compact"/>
      </w:pPr>
      <w:r>
        <w:rPr>
          <w:bCs/>
          <w:b/>
        </w:rPr>
        <w:t xml:space="preserve">Local Brand Recognition</w:t>
      </w:r>
      <w:r>
        <w:t xml:space="preserve">: 60% increase in "Marseille Electrician" branded searches (measured via Google Trends).</w:t>
      </w:r>
    </w:p>
    <w:p>
      <w:pPr>
        <w:numPr>
          <w:ilvl w:val="0"/>
          <w:numId w:val="1006"/>
        </w:numPr>
        <w:pStyle w:val="Compact"/>
      </w:pPr>
      <w:r>
        <w:rPr>
          <w:bCs/>
          <w:b/>
        </w:rPr>
        <w:t xml:space="preserve">Client Acquisition Cost</w:t>
      </w:r>
      <w:r>
        <w:t xml:space="preserve">: Target ≤€120 per new client (vs. industry avg. €185).</w:t>
      </w:r>
    </w:p>
    <w:p>
      <w:pPr>
        <w:numPr>
          <w:ilvl w:val="0"/>
          <w:numId w:val="1006"/>
        </w:numPr>
        <w:pStyle w:val="Compact"/>
      </w:pPr>
      <w:r>
        <w:rPr>
          <w:bCs/>
          <w:b/>
        </w:rPr>
        <w:t xml:space="preserve">Community Impact</w:t>
      </w:r>
      <w:r>
        <w:t xml:space="preserve">: 50+ neighborhood workshops hosted, generating 30% of leads.</w:t>
      </w:r>
    </w:p>
    <w:bookmarkEnd w:id="27"/>
    <w:bookmarkStart w:id="28" w:name="Xc19ef0d5e4877bb854dab1844c8da93d34a16d5"/>
    <w:p>
      <w:pPr>
        <w:pStyle w:val="Heading2"/>
      </w:pPr>
      <w:r>
        <w:t xml:space="preserve">Conclusion: Securing Marseille's Electrical Future</w:t>
      </w:r>
    </w:p>
    <w:p>
      <w:pPr>
        <w:pStyle w:val="FirstParagraph"/>
      </w:pPr>
      <w:r>
        <w:t xml:space="preserve">This Marketing Plan positions our Electrician business as the indispensable partner for safety and reliability in France Marseille. By embedding ourselves in the city's fabric—through certified expertise, responsive local service, and community investment—we move beyond transactional relationships to become a trusted pillar of Marseille’s infrastructure. The strategic focus on Marseille-specific needs ensures we stand out in a competitive market while building sustainable growth. This is not merely a Marketing Plan; it’s the foundation for making our Electrician brand synonymous with quality electrical solutions across France's most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France Marseille</dc:title>
  <dc:creator/>
  <dc:language>en</dc:language>
  <cp:keywords/>
  <dcterms:created xsi:type="dcterms:W3CDTF">2026-07-24T05:50:01Z</dcterms:created>
  <dcterms:modified xsi:type="dcterms:W3CDTF">2026-07-24T05:50:01Z</dcterms:modified>
</cp:coreProperties>
</file>

<file path=docProps/custom.xml><?xml version="1.0" encoding="utf-8"?>
<Properties xmlns="http://schemas.openxmlformats.org/officeDocument/2006/custom-properties" xmlns:vt="http://schemas.openxmlformats.org/officeDocument/2006/docPropsVTypes"/>
</file>