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Berlin</w:t>
      </w:r>
      <w:r>
        <w:t xml:space="preserve"> </w:t>
      </w:r>
      <w:r>
        <w:t xml:space="preserve">Electrician</w:t>
      </w:r>
      <w:r>
        <w:t xml:space="preserve"> </w:t>
      </w:r>
      <w:r>
        <w:t xml:space="preserve">Services</w:t>
      </w:r>
      <w:r>
        <w:t xml:space="preserve"> </w:t>
      </w:r>
      <w:r>
        <w:t xml:space="preserve">-</w:t>
      </w:r>
      <w:r>
        <w:t xml:space="preserve"> </w:t>
      </w:r>
      <w:r>
        <w:t xml:space="preserve">Premium</w:t>
      </w:r>
      <w:r>
        <w:t xml:space="preserve"> </w:t>
      </w:r>
      <w:r>
        <w:t xml:space="preserve">Electrical</w:t>
      </w:r>
      <w:r>
        <w:t xml:space="preserve"> </w:t>
      </w:r>
      <w:r>
        <w:t xml:space="preserve">Solutions</w:t>
      </w:r>
    </w:p>
    <w:bookmarkStart w:id="32" w:name="Xf907ba6f6c7c437cefecdc5b8f532a9308691a1"/>
    <w:p>
      <w:pPr>
        <w:pStyle w:val="Heading1"/>
      </w:pPr>
      <w:r>
        <w:t xml:space="preserve">Comprehensive Marketing Plan for Professional Electrician Services in Germany Berlin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w:t>
      </w:r>
      <w:r>
        <w:t xml:space="preserve"> </w:t>
      </w:r>
      <w:r>
        <w:rPr>
          <w:bCs/>
          <w:b/>
        </w:rPr>
        <w:t xml:space="preserve">Electrician</w:t>
      </w:r>
      <w:r>
        <w:t xml:space="preserve"> </w:t>
      </w:r>
      <w:r>
        <w:t xml:space="preserve">service business within the competitive landscape of Germany Berlin. Targeting both residential and commercial clients across Berlin's diverse neighborhoods, this plan leverages local market insights to position our brand as the most reliable electrical solution provider in the region. By focusing on digital engagement, community partnerships, and compliance with German electrical standards (VDE 0100), we project a 35% market share growth within Berlin's residential sector within 24 months. The core objective is to become the go-to</w:t>
      </w:r>
      <w:r>
        <w:t xml:space="preserve"> </w:t>
      </w:r>
      <w:r>
        <w:rPr>
          <w:bCs/>
          <w:b/>
        </w:rPr>
        <w:t xml:space="preserve">Electrician</w:t>
      </w:r>
      <w:r>
        <w:t xml:space="preserve"> </w:t>
      </w:r>
      <w:r>
        <w:t xml:space="preserve">for safety-critical electrical services in Germany Berlin by emphasizing certified expertise and customer-centric solutions.</w:t>
      </w:r>
    </w:p>
    <w:bookmarkEnd w:id="20"/>
    <w:bookmarkStart w:id="21" w:name="X6aa716c1fbbff171bdcae281b3ff3f57eb3d677"/>
    <w:p>
      <w:pPr>
        <w:pStyle w:val="Heading2"/>
      </w:pPr>
      <w:r>
        <w:t xml:space="preserve">Situation Analysis: Berlin Electrical Market Landscape</w:t>
      </w:r>
    </w:p>
    <w:p>
      <w:pPr>
        <w:pStyle w:val="FirstParagraph"/>
      </w:pPr>
      <w:r>
        <w:t xml:space="preserve">Germany Berlin's electrical service market presents unique opportunities driven by its dense urban infrastructure, aging building stock (45% of structures over 50 years old), and stringent German safety regulations. Competitor analysis reveals a fragmented market dominated by small independent</w:t>
      </w:r>
      <w:r>
        <w:t xml:space="preserve"> </w:t>
      </w:r>
      <w:r>
        <w:rPr>
          <w:bCs/>
          <w:b/>
        </w:rPr>
        <w:t xml:space="preserve">Electrician</w:t>
      </w:r>
      <w:r>
        <w:t xml:space="preserve"> </w:t>
      </w:r>
      <w:r>
        <w:t xml:space="preserve">firms with inconsistent branding and limited digital presence. Key challenges include: rising demand for energy-efficient retrofits (post-2023 EU energy laws), shortage of certified technicians (18% vacancy rate in Berlin's electrical sector), and high client expectations for transparent pricing. Our advantage lies in combining German engineering precision with Berlin-specific operational agility – offering 24/7 emergency services across all 12 boroughs, from Neukölln to Tiergarten, with full VDE certification.</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Germany Berlin:</w:t>
      </w:r>
    </w:p>
    <w:p>
      <w:pPr>
        <w:numPr>
          <w:ilvl w:val="0"/>
          <w:numId w:val="1001"/>
        </w:numPr>
        <w:pStyle w:val="Compact"/>
      </w:pPr>
      <w:r>
        <w:rPr>
          <w:bCs/>
          <w:b/>
        </w:rPr>
        <w:t xml:space="preserve">Urban Homeowners (60% of market)</w:t>
      </w:r>
      <w:r>
        <w:t xml:space="preserve">: Aging apartment owners in districts like Wedding and Prenzlauer Berg seeking modernization (smart home installations, EV charger setups). Prioritize safety compliance and transparent quotes.</w:t>
      </w:r>
    </w:p>
    <w:p>
      <w:pPr>
        <w:numPr>
          <w:ilvl w:val="0"/>
          <w:numId w:val="1001"/>
        </w:numPr>
        <w:pStyle w:val="Compact"/>
      </w:pPr>
      <w:r>
        <w:rPr>
          <w:bCs/>
          <w:b/>
        </w:rPr>
        <w:t xml:space="preserve">Commercial SMEs (25%)</w:t>
      </w:r>
      <w:r>
        <w:t xml:space="preserve">: Cafés, boutiques, and startups in Kreuzberg needing compliant electrical upgrades for new business licenses. Value rapid response times (&lt;3 hours) and tax-efficient service documentation.</w:t>
      </w:r>
    </w:p>
    <w:p>
      <w:pPr>
        <w:numPr>
          <w:ilvl w:val="0"/>
          <w:numId w:val="1001"/>
        </w:numPr>
        <w:pStyle w:val="Compact"/>
      </w:pPr>
      <w:r>
        <w:rPr>
          <w:bCs/>
          <w:b/>
        </w:rPr>
        <w:t xml:space="preserve">Rental Property Managers (15%)</w:t>
      </w:r>
      <w:r>
        <w:t xml:space="preserve">: Berlin's 200k+ rental properties require annual safety checks. Emphasize our VDE-certified audit reports that meet Berlin Senate housing regulations.</w:t>
      </w:r>
    </w:p>
    <w:bookmarkEnd w:id="22"/>
    <w:bookmarkStart w:id="23" w:name="marketing-objectives-12-24-months"/>
    <w:p>
      <w:pPr>
        <w:pStyle w:val="Heading2"/>
      </w:pPr>
      <w:r>
        <w:t xml:space="preserve">Marketing Objectives (12-24 Months)</w:t>
      </w:r>
    </w:p>
    <w:p>
      <w:pPr>
        <w:numPr>
          <w:ilvl w:val="0"/>
          <w:numId w:val="1002"/>
        </w:numPr>
        <w:pStyle w:val="Compact"/>
      </w:pPr>
      <w:r>
        <w:rPr>
          <w:bCs/>
          <w:b/>
        </w:rPr>
        <w:t xml:space="preserve">Brand Awareness</w:t>
      </w:r>
      <w:r>
        <w:t xml:space="preserve">: Achieve 75% recognition among Berlin homeowners within 18 months via localized digital campaigns.</w:t>
      </w:r>
    </w:p>
    <w:p>
      <w:pPr>
        <w:numPr>
          <w:ilvl w:val="0"/>
          <w:numId w:val="1002"/>
        </w:numPr>
        <w:pStyle w:val="Compact"/>
      </w:pPr>
      <w:r>
        <w:rPr>
          <w:bCs/>
          <w:b/>
        </w:rPr>
        <w:t xml:space="preserve">Lead Generation</w:t>
      </w:r>
      <w:r>
        <w:t xml:space="preserve">: Generate 1,200 qualified leads/month through geo-targeted channels, exceeding Berlin's industry average (450 leads).</w:t>
      </w:r>
    </w:p>
    <w:p>
      <w:pPr>
        <w:numPr>
          <w:ilvl w:val="0"/>
          <w:numId w:val="1002"/>
        </w:numPr>
        <w:pStyle w:val="Compact"/>
      </w:pPr>
      <w:r>
        <w:rPr>
          <w:bCs/>
          <w:b/>
        </w:rPr>
        <w:t xml:space="preserve">Customer Retention</w:t>
      </w:r>
      <w:r>
        <w:t xml:space="preserve">: Achieve 65% repeat business rate by implementing Berlin-specific loyalty programs (e.g., "Electrical Health Check" discounts for annual clients).</w:t>
      </w:r>
    </w:p>
    <w:p>
      <w:pPr>
        <w:numPr>
          <w:ilvl w:val="0"/>
          <w:numId w:val="1002"/>
        </w:numPr>
        <w:pStyle w:val="Compact"/>
      </w:pPr>
      <w:r>
        <w:rPr>
          <w:bCs/>
          <w:b/>
        </w:rPr>
        <w:t xml:space="preserve">Market Positioning</w:t>
      </w:r>
      <w:r>
        <w:t xml:space="preserve">: Become the only</w:t>
      </w:r>
      <w:r>
        <w:t xml:space="preserve"> </w:t>
      </w:r>
      <w:r>
        <w:rPr>
          <w:bCs/>
          <w:b/>
        </w:rPr>
        <w:t xml:space="preserve">Electrician</w:t>
      </w:r>
      <w:r>
        <w:t xml:space="preserve"> </w:t>
      </w:r>
      <w:r>
        <w:t xml:space="preserve">brand in Germany Berlin certified by both VDE and Berlin Chamber of Commerce (IHK).</w:t>
      </w:r>
    </w:p>
    <w:bookmarkEnd w:id="23"/>
    <w:bookmarkStart w:id="27" w:name="core-marketing-strategies-tactics"/>
    <w:p>
      <w:pPr>
        <w:pStyle w:val="Heading2"/>
      </w:pPr>
      <w:r>
        <w:t xml:space="preserve">Core Marketing Strategies &amp; Tactics</w:t>
      </w:r>
    </w:p>
    <w:bookmarkStart w:id="24" w:name="Xfe54467312792332c578f2084dbd196d2938d7f"/>
    <w:p>
      <w:pPr>
        <w:pStyle w:val="Heading3"/>
      </w:pPr>
      <w:r>
        <w:t xml:space="preserve">1. Hyper-Local Digital Presence (Berlin-Centric)</w:t>
      </w:r>
    </w:p>
    <w:p>
      <w:pPr>
        <w:pStyle w:val="FirstParagraph"/>
      </w:pPr>
      <w:r>
        <w:t xml:space="preserve">We deploy a geo-fenced digital strategy targeting Germany Berlin exclusively:</w:t>
      </w:r>
    </w:p>
    <w:p>
      <w:pPr>
        <w:numPr>
          <w:ilvl w:val="0"/>
          <w:numId w:val="1003"/>
        </w:numPr>
        <w:pStyle w:val="Compact"/>
      </w:pPr>
      <w:r>
        <w:rPr>
          <w:bCs/>
          <w:b/>
        </w:rPr>
        <w:t xml:space="preserve">Google Ads &amp; SEO</w:t>
      </w:r>
      <w:r>
        <w:t xml:space="preserve">: Bid on "Electrician Berlin" + neighborhood keywords (e.g., "Elektriker Mitte", "Stromausfall Kreuzberg"). Optimize for voice search ("Who is the best electrician near me in Berlin?").</w:t>
      </w:r>
    </w:p>
    <w:p>
      <w:pPr>
        <w:numPr>
          <w:ilvl w:val="0"/>
          <w:numId w:val="1003"/>
        </w:numPr>
        <w:pStyle w:val="Compact"/>
      </w:pPr>
      <w:r>
        <w:rPr>
          <w:bCs/>
          <w:b/>
        </w:rPr>
        <w:t xml:space="preserve">Local Partnerships</w:t>
      </w:r>
      <w:r>
        <w:t xml:space="preserve">: Co-market with Berlin-based property management firms (e.g., Deutsche Wohnen) and energy consultants like Energiemanager Berlin for cross-referrals.</w:t>
      </w:r>
    </w:p>
    <w:p>
      <w:pPr>
        <w:numPr>
          <w:ilvl w:val="0"/>
          <w:numId w:val="1003"/>
        </w:numPr>
        <w:pStyle w:val="Compact"/>
      </w:pPr>
      <w:r>
        <w:rPr>
          <w:bCs/>
          <w:b/>
        </w:rPr>
        <w:t xml:space="preserve">Community Engagement</w:t>
      </w:r>
      <w:r>
        <w:t xml:space="preserve">: Sponsor electrical safety workshops at Berlin community centers (e.g., in Friedrichshain), featuring free VDE compliance checks – building trust through local visibility.</w:t>
      </w:r>
    </w:p>
    <w:bookmarkEnd w:id="24"/>
    <w:bookmarkStart w:id="25" w:name="german-compliance-as-differentiator"/>
    <w:p>
      <w:pPr>
        <w:pStyle w:val="Heading3"/>
      </w:pPr>
      <w:r>
        <w:t xml:space="preserve">2. German Compliance as Differentiator</w:t>
      </w:r>
    </w:p>
    <w:p>
      <w:pPr>
        <w:pStyle w:val="FirstParagraph"/>
      </w:pPr>
      <w:r>
        <w:t xml:space="preserve">We integrate Germany-specific regulatory expertise into all communications:</w:t>
      </w:r>
    </w:p>
    <w:p>
      <w:pPr>
        <w:numPr>
          <w:ilvl w:val="0"/>
          <w:numId w:val="1004"/>
        </w:numPr>
        <w:pStyle w:val="Compact"/>
      </w:pPr>
      <w:r>
        <w:t xml:space="preserve">Every service includes a digital "Berlin Electrical Compliance Report" (VDE 0100 certified), addressing Berlin's strict building codes.</w:t>
      </w:r>
    </w:p>
    <w:p>
      <w:pPr>
        <w:numPr>
          <w:ilvl w:val="0"/>
          <w:numId w:val="1004"/>
        </w:numPr>
        <w:pStyle w:val="Compact"/>
      </w:pPr>
      <w:r>
        <w:t xml:space="preserve">Marketing materials highlight our partnership with Berlin's Technical Inspection Authority (TÜV) for safety certifications – critical for German clients.</w:t>
      </w:r>
    </w:p>
    <w:p>
      <w:pPr>
        <w:numPr>
          <w:ilvl w:val="0"/>
          <w:numId w:val="1004"/>
        </w:numPr>
        <w:pStyle w:val="Compact"/>
      </w:pPr>
      <w:r>
        <w:t xml:space="preserve">Content marketing: Blog posts like "2024 Electrical Safety Regulations in Germany" targeting Berlin homeowners via LinkedIn and local newsletters.</w:t>
      </w:r>
    </w:p>
    <w:bookmarkEnd w:id="25"/>
    <w:bookmarkStart w:id="26" w:name="premium-service-experience"/>
    <w:p>
      <w:pPr>
        <w:pStyle w:val="Heading3"/>
      </w:pPr>
      <w:r>
        <w:t xml:space="preserve">3. Premium Service Experience</w:t>
      </w:r>
    </w:p>
    <w:p>
      <w:pPr>
        <w:pStyle w:val="FirstParagraph"/>
      </w:pPr>
      <w:r>
        <w:t xml:space="preserve">Berlin clients demand professionalism – our tactics reflect this:</w:t>
      </w:r>
    </w:p>
    <w:p>
      <w:pPr>
        <w:numPr>
          <w:ilvl w:val="0"/>
          <w:numId w:val="1005"/>
        </w:numPr>
        <w:pStyle w:val="Compact"/>
      </w:pPr>
      <w:r>
        <w:rPr>
          <w:bCs/>
          <w:b/>
        </w:rPr>
        <w:t xml:space="preserve">Transparent Pricing</w:t>
      </w:r>
      <w:r>
        <w:t xml:space="preserve">: Digital quote tool showing exact costs (including Berlin's 19% VAT) with no hidden fees, displayed on all service vehicles and website.</w:t>
      </w:r>
    </w:p>
    <w:p>
      <w:pPr>
        <w:numPr>
          <w:ilvl w:val="0"/>
          <w:numId w:val="1005"/>
        </w:numPr>
        <w:pStyle w:val="Compact"/>
      </w:pPr>
      <w:r>
        <w:rPr>
          <w:bCs/>
          <w:b/>
        </w:rPr>
        <w:t xml:space="preserve">24/7 Emergency Response</w:t>
      </w:r>
      <w:r>
        <w:t xml:space="preserve">: Guaranteed arrival within 3 hours across all Berlin boroughs – advertised as "Berlin's Fastest Electrical Service."</w:t>
      </w:r>
    </w:p>
    <w:p>
      <w:pPr>
        <w:numPr>
          <w:ilvl w:val="0"/>
          <w:numId w:val="1005"/>
        </w:numPr>
        <w:pStyle w:val="Compact"/>
      </w:pPr>
      <w:r>
        <w:rPr>
          <w:bCs/>
          <w:b/>
        </w:rPr>
        <w:t xml:space="preserve">Local Workforce</w:t>
      </w:r>
      <w:r>
        <w:t xml:space="preserve">: All technicians are Berlin-based, fluent in German, and familiar with neighborhood-specific challenges (e.g., historic building restrictions in Mitte).</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Key Berlin Focus</w:t>
      </w:r>
    </w:p>
    <w:p>
      <w:pPr>
        <w:pStyle w:val="BodyText"/>
      </w:pPr>
      <w:r>
        <w:t xml:space="preserve">Digital Ads (Google/Facebook)</w:t>
      </w:r>
    </w:p>
    <w:p>
      <w:pPr>
        <w:pStyle w:val="BodyText"/>
      </w:pPr>
      <w:r>
        <w:t xml:space="preserve">40%</w:t>
      </w:r>
    </w:p>
    <w:p>
      <w:pPr>
        <w:pStyle w:val="BodyText"/>
      </w:pPr>
      <w:r>
        <w:t xml:space="preserve">Hyper-local geo-targeting in Berlin boroughs</w:t>
      </w:r>
    </w:p>
    <w:p>
      <w:pPr>
        <w:pStyle w:val="BodyText"/>
      </w:pPr>
      <w:r>
        <w:t xml:space="preserve">Community Events &amp; Sponsorships</w:t>
      </w:r>
    </w:p>
    <w:p>
      <w:pPr>
        <w:pStyle w:val="BodyText"/>
      </w:pPr>
      <w:r>
        <w:t xml:space="preserve">25%</w:t>
      </w:r>
    </w:p>
    <w:p>
      <w:pPr>
        <w:pStyle w:val="BodyText"/>
      </w:pPr>
      <w:r>
        <w:t xml:space="preserve">Berlin neighborhood workshops and safety fairs</w:t>
      </w:r>
    </w:p>
    <w:p>
      <w:pPr>
        <w:pStyle w:val="BodyText"/>
      </w:pPr>
      <w:r>
        <w:t xml:space="preserve">Digital Content &amp; SEO</w:t>
      </w:r>
    </w:p>
    <w:p>
      <w:pPr>
        <w:pStyle w:val="BodyText"/>
      </w:pPr>
      <w:r>
        <w:t xml:space="preserve">20%</w:t>
      </w:r>
    </w:p>
    <w:p>
      <w:pPr>
        <w:pStyle w:val="BodyText"/>
      </w:pPr>
      <w:r>
        <w:t xml:space="preserve">German-language content addressing Berlin regulations</w:t>
      </w:r>
    </w:p>
    <w:p>
      <w:pPr>
        <w:pStyle w:val="BodyText"/>
      </w:pPr>
      <w:r>
        <w:t xml:space="preserve">Partnership Marketing (IHK, Property Firms)</w:t>
      </w:r>
    </w:p>
    <w:p>
      <w:pPr>
        <w:pStyle w:val="BodyText"/>
      </w:pPr>
      <w:r>
        <w:t xml:space="preserve">15%</w:t>
      </w:r>
    </w:p>
    <w:p>
      <w:pPr>
        <w:pStyle w:val="BodyText"/>
      </w:pPr>
      <w:r>
        <w:t xml:space="preserve">Berlin-specific business alliances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Berlin brand launch with VDE certification, website localization (German language + Berlin dialect variants), and initial partnerships with 3 property managers in Kreuzberg.</w:t>
      </w:r>
    </w:p>
    <w:p>
      <w:pPr>
        <w:pStyle w:val="BodyText"/>
      </w:pPr>
      <w:r>
        <w:rPr>
          <w:bCs/>
          <w:b/>
        </w:rPr>
        <w:t xml:space="preserve">Months 4-6:</w:t>
      </w:r>
      <w:r>
        <w:t xml:space="preserve"> </w:t>
      </w:r>
      <w:r>
        <w:t xml:space="preserve">Scale digital campaigns targeting "Electrician Berlin" keywords; host first safety workshop at Prenzlauer Berg Community Center.</w:t>
      </w:r>
    </w:p>
    <w:p>
      <w:pPr>
        <w:pStyle w:val="BodyText"/>
      </w:pPr>
      <w:r>
        <w:rPr>
          <w:bCs/>
          <w:b/>
        </w:rPr>
        <w:t xml:space="preserve">Months 7-12:</w:t>
      </w:r>
      <w:r>
        <w:t xml:space="preserve"> </w:t>
      </w:r>
      <w:r>
        <w:t xml:space="preserve">Expand to all 12 Berlin boroughs; introduce loyalty program ("Berlin Electrical Partner Card"); secure IHK certification.</w:t>
      </w:r>
    </w:p>
    <w:p>
      <w:pPr>
        <w:pStyle w:val="BodyText"/>
      </w:pPr>
      <w:r>
        <w:rPr>
          <w:bCs/>
          <w:b/>
        </w:rPr>
        <w:t xml:space="preserve">Year 2:</w:t>
      </w:r>
      <w:r>
        <w:t xml:space="preserve"> </w:t>
      </w:r>
      <w:r>
        <w:t xml:space="preserve">Target commercial sector with tailored EV charger installations for Berlin's growing e-mobility market (aligned with Berlin Senate's 2030 climate goals).</w:t>
      </w:r>
    </w:p>
    <w:bookmarkEnd w:id="29"/>
    <w:bookmarkStart w:id="30" w:name="evaluation-control"/>
    <w:p>
      <w:pPr>
        <w:pStyle w:val="Heading2"/>
      </w:pPr>
      <w:r>
        <w:t xml:space="preserve">Evaluation &amp; Control</w:t>
      </w:r>
    </w:p>
    <w:p>
      <w:pPr>
        <w:pStyle w:val="FirstParagraph"/>
      </w:pPr>
      <w:r>
        <w:t xml:space="preserve">We measure success through Berlin-specific KPIs:</w:t>
      </w:r>
    </w:p>
    <w:p>
      <w:pPr>
        <w:numPr>
          <w:ilvl w:val="0"/>
          <w:numId w:val="1006"/>
        </w:numPr>
        <w:pStyle w:val="Compact"/>
      </w:pPr>
      <w:r>
        <w:t xml:space="preserve">Local Market Share: Tracked via Google Trends for "Elektriker Berlin" and competitor lead analysis (quarterly).</w:t>
      </w:r>
    </w:p>
    <w:p>
      <w:pPr>
        <w:numPr>
          <w:ilvl w:val="0"/>
          <w:numId w:val="1006"/>
        </w:numPr>
        <w:pStyle w:val="Compact"/>
      </w:pPr>
      <w:r>
        <w:t xml:space="preserve">Customer Satisfaction: Post-service surveys using German-language NPS (Net Promoter Score) targeting Berlin clients.</w:t>
      </w:r>
    </w:p>
    <w:p>
      <w:pPr>
        <w:numPr>
          <w:ilvl w:val="0"/>
          <w:numId w:val="1006"/>
        </w:numPr>
        <w:pStyle w:val="Compact"/>
      </w:pPr>
      <w:r>
        <w:t xml:space="preserve">Compliance Adherence: 100% of jobs documented with VDE reports; audited by Berlin IHK annually.</w:t>
      </w:r>
    </w:p>
    <w:bookmarkEnd w:id="30"/>
    <w:bookmarkStart w:id="31" w:name="conclusion"/>
    <w:p>
      <w:pPr>
        <w:pStyle w:val="Heading2"/>
      </w:pPr>
      <w:r>
        <w:t xml:space="preserve">Conclusion</w:t>
      </w:r>
    </w:p>
    <w:p>
      <w:pPr>
        <w:pStyle w:val="FirstParagraph"/>
      </w:pPr>
      <w:r>
        <w:t xml:space="preserve">This Marketing Plan positions our electrical services not just as a utility, but as a vital component of Berlin's urban safety and modernization strategy. By embedding Germany Berlin's regulatory requirements into every service and marketing touchpoint, we transform the standard</w:t>
      </w:r>
      <w:r>
        <w:t xml:space="preserve"> </w:t>
      </w:r>
      <w:r>
        <w:rPr>
          <w:bCs/>
          <w:b/>
        </w:rPr>
        <w:t xml:space="preserve">Electrician</w:t>
      </w:r>
      <w:r>
        <w:t xml:space="preserve"> </w:t>
      </w:r>
      <w:r>
        <w:t xml:space="preserve">business into a trusted local partner. The emphasis on VDE certification, hyper-local community engagement, and transparent pricing addresses critical unmet needs in the Berlin market – turning our</w:t>
      </w:r>
      <w:r>
        <w:t xml:space="preserve"> </w:t>
      </w:r>
      <w:r>
        <w:rPr>
          <w:bCs/>
          <w:b/>
        </w:rPr>
        <w:t xml:space="preserve">Electrician</w:t>
      </w:r>
      <w:r>
        <w:t xml:space="preserve"> </w:t>
      </w:r>
      <w:r>
        <w:t xml:space="preserve">brand from a commodity provider into an indispensable solution for Germany Berlin's homeowners and businesses. With this focused approach, we project €450k in Year 1 revenue from Berlin alone, establishing a foundation for nationwide expansion while maintaining our core identity as Berlin's premier electrical service provider.</w:t>
      </w:r>
    </w:p>
    <w:p>
      <w:pPr>
        <w:pStyle w:val="BodyText"/>
      </w:pPr>
      <w:r>
        <w:rPr>
          <w:bCs/>
          <w:b/>
        </w:rPr>
        <w:t xml:space="preserve">Marketing Plan</w:t>
      </w:r>
      <w:r>
        <w:t xml:space="preserve"> </w:t>
      </w:r>
      <w:r>
        <w:t xml:space="preserve">Approved by: [Your Name], Head of Growth - Germany Berlin Operations</w:t>
      </w:r>
      <w:r>
        <w:br/>
      </w:r>
      <w: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Berlin Electrician Services - Premium Electrical Solutions</dc:title>
  <dc:creator/>
  <dc:language>en</dc:language>
  <cp:keywords/>
  <dcterms:created xsi:type="dcterms:W3CDTF">2026-07-23T17:11:49Z</dcterms:created>
  <dcterms:modified xsi:type="dcterms:W3CDTF">2026-07-23T17:11:49Z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