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Electrician</w:t>
      </w:r>
      <w:r>
        <w:t xml:space="preserve"> </w:t>
      </w: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  <w:r>
        <w:t xml:space="preserve"> </w:t>
      </w:r>
      <w:r>
        <w:t xml:space="preserve">-</w:t>
      </w:r>
      <w:r>
        <w:t xml:space="preserve"> </w:t>
      </w:r>
      <w:r>
        <w:t xml:space="preserve">Premium</w:t>
      </w:r>
      <w:r>
        <w:t xml:space="preserve"> </w:t>
      </w:r>
      <w:r>
        <w:t xml:space="preserve">Electrical</w:t>
      </w:r>
      <w:r>
        <w:t xml:space="preserve"> </w:t>
      </w:r>
      <w:r>
        <w:t xml:space="preserve">Solutions</w:t>
      </w:r>
    </w:p>
    <w:bookmarkStart w:id="33" w:name="Xaab9074c41889ff2354e771ce4aae943767fad7"/>
    <w:p>
      <w:pPr>
        <w:pStyle w:val="Heading1"/>
      </w:pPr>
      <w:r>
        <w:t xml:space="preserve">Comprehensive Marketing Plan for Premium Electrician Services in India Mumbai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targeted strategy to establish "Mumbai PowerFix," a premier electrician service provider in India Mumbai. With rapid urbanization, aging infrastructure, and increasing demand for electrical safety, our plan leverages Mumbai's unique market dynamics to capture 15% market share within 18 months. We position ourselves as the most trusted</w:t>
      </w:r>
      <w:r>
        <w:t xml:space="preserve"> </w:t>
      </w:r>
      <w:r>
        <w:rPr>
          <w:bCs/>
          <w:b/>
        </w:rPr>
        <w:t xml:space="preserve">Electrician</w:t>
      </w:r>
      <w:r>
        <w:t xml:space="preserve"> </w:t>
      </w:r>
      <w:r>
        <w:t xml:space="preserve">brand in</w:t>
      </w:r>
      <w:r>
        <w:t xml:space="preserve"> </w:t>
      </w:r>
      <w:r>
        <w:rPr>
          <w:bCs/>
          <w:b/>
        </w:rPr>
        <w:t xml:space="preserve">India Mumbai</w:t>
      </w:r>
      <w:r>
        <w:t xml:space="preserve">, combining certified expertise with digital convenience. The plan addresses critical gaps in local services through competitive pricing, IoT-enabled diagnostics, and hyperlocal community engagement.</w:t>
      </w:r>
    </w:p>
    <w:bookmarkEnd w:id="20"/>
    <w:bookmarkStart w:id="21" w:name="X5d245f33087fbcf48e38824fc9cafd84b4cd2ac"/>
    <w:p>
      <w:pPr>
        <w:pStyle w:val="Heading2"/>
      </w:pPr>
      <w:r>
        <w:t xml:space="preserve">Market Analysis: India Mumbai Electrical Services Landscape</w:t>
      </w:r>
    </w:p>
    <w:p>
      <w:pPr>
        <w:pStyle w:val="FirstParagraph"/>
      </w:pPr>
      <w:r>
        <w:t xml:space="preserve">Mumbai's electrical service market faces three key challenges: (1) 68% of households report safety concerns with aging wiring (Bureau of Indian Standards 2023), (2) 45% of residents lack access to certified</w:t>
      </w:r>
      <w:r>
        <w:t xml:space="preserve"> </w:t>
      </w:r>
      <w:r>
        <w:rPr>
          <w:bCs/>
          <w:b/>
        </w:rPr>
        <w:t xml:space="preserve">Electrician</w:t>
      </w:r>
      <w:r>
        <w:t xml:space="preserve"> </w:t>
      </w:r>
      <w:r>
        <w:t xml:space="preserve">services during emergencies, and (3) digital adoption in home services remains below 30% in</w:t>
      </w:r>
      <w:r>
        <w:t xml:space="preserve"> </w:t>
      </w:r>
      <w:r>
        <w:rPr>
          <w:bCs/>
          <w:b/>
        </w:rPr>
        <w:t xml:space="preserve">India Mumbai</w:t>
      </w:r>
      <w:r>
        <w:t xml:space="preserve">. Competitors include unorganized local technicians charging ₹500-₹1,200 per service and formal players like Bajaj Electricals with limited hyperlocal presence. Our SWOT analysis confirms: Strengths (certified technicians, app-based scheduling), Weaknesses (new brand recognition), Opportunities (Mumbai Municipal Corporation's 2024 safety compliance drive), Threats (price wars by unorganized players).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Residential Premium Segment</w:t>
      </w:r>
      <w:r>
        <w:t xml:space="preserve">: Upper-middle-class apartments in South Mumbai (Bandra, Worli, Juhu) with 10+ year old wiring. Prioritize safety and app convenience.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Commercial SMEs</w:t>
      </w:r>
      <w:r>
        <w:t xml:space="preserve">: Small businesses (hotels, retail stores) in Dadar, Andheri East requiring 24/7 electrical maintenance.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Property Management Firms</w:t>
      </w:r>
      <w:r>
        <w:t xml:space="preserve">: Multi-unit complexes seeking bulk contracts for annual safety audits.</w:t>
      </w:r>
    </w:p>
    <w:bookmarkEnd w:id="22"/>
    <w:bookmarkStart w:id="23" w:name="marketing-objectives-18-month-timeline"/>
    <w:p>
      <w:pPr>
        <w:pStyle w:val="Heading2"/>
      </w:pPr>
      <w:r>
        <w:t xml:space="preserve">Marketing Objectives (18-Month Timeline)</w:t>
      </w:r>
    </w:p>
    <w:p>
      <w:pPr>
        <w:numPr>
          <w:ilvl w:val="0"/>
          <w:numId w:val="1002"/>
        </w:numPr>
        <w:pStyle w:val="Compact"/>
      </w:pPr>
      <w:r>
        <w:t xml:space="preserve">Achieve 500+ monthly service bookings in Mumbai by Month 12</w:t>
      </w:r>
    </w:p>
    <w:p>
      <w:pPr>
        <w:numPr>
          <w:ilvl w:val="0"/>
          <w:numId w:val="1002"/>
        </w:numPr>
        <w:pStyle w:val="Compact"/>
      </w:pPr>
      <w:r>
        <w:t xml:space="preserve">Attain 4.7/5 average rating on Google My Business across Maharashtra</w:t>
      </w:r>
    </w:p>
    <w:p>
      <w:pPr>
        <w:numPr>
          <w:ilvl w:val="0"/>
          <w:numId w:val="1002"/>
        </w:numPr>
        <w:pStyle w:val="Compact"/>
      </w:pPr>
      <w:r>
        <w:t xml:space="preserve">Secure partnerships with 30 property management companies in Mumbai</w:t>
      </w:r>
    </w:p>
    <w:p>
      <w:pPr>
        <w:numPr>
          <w:ilvl w:val="0"/>
          <w:numId w:val="1002"/>
        </w:numPr>
        <w:pStyle w:val="Compact"/>
      </w:pPr>
      <w:r>
        <w:t xml:space="preserve">Generate ₹2.8 Cr revenue by end of Year 1 (25% from commercial segment)</w:t>
      </w:r>
    </w:p>
    <w:bookmarkEnd w:id="23"/>
    <w:bookmarkStart w:id="28" w:name="integrated-marketing-strategies"/>
    <w:p>
      <w:pPr>
        <w:pStyle w:val="Heading2"/>
      </w:pPr>
      <w:r>
        <w:t xml:space="preserve">Integrated Marketing Strategies</w:t>
      </w:r>
    </w:p>
    <w:bookmarkStart w:id="24" w:name="X4a7b9025ba6d5c52c0479fc78972cddce1efe7c"/>
    <w:p>
      <w:pPr>
        <w:pStyle w:val="Heading3"/>
      </w:pPr>
      <w:r>
        <w:t xml:space="preserve">Product Strategy: Beyond Basic Electrician Services</w:t>
      </w:r>
    </w:p>
    <w:p>
      <w:pPr>
        <w:pStyle w:val="FirstParagraph"/>
      </w:pPr>
      <w:r>
        <w:t xml:space="preserve">We offer three service tiers: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Essential Fix (₹699)</w:t>
      </w:r>
      <w:r>
        <w:t xml:space="preserve">: Emergency repairs (flickering lights, tripped circuit breakers)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Safety Shield (₹1,499)</w:t>
      </w:r>
      <w:r>
        <w:t xml:space="preserve">: Full home safety audit + wiring upgrade recommendations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Premium Care (₹2,499/month)</w:t>
      </w:r>
      <w:r>
        <w:t xml:space="preserve">: 24/7 priority support + quarterly safety checks for commercial clients</w:t>
      </w:r>
    </w:p>
    <w:p>
      <w:pPr>
        <w:pStyle w:val="FirstParagraph"/>
      </w:pPr>
      <w:r>
        <w:t xml:space="preserve">Unique differentiator: IoT-enabled smart metering diagnostics during visits to predict future failures. All technicians carry IS:16853 certified equipment – a first in Mumbai's</w:t>
      </w:r>
      <w:r>
        <w:t xml:space="preserve"> </w:t>
      </w:r>
      <w:r>
        <w:rPr>
          <w:bCs/>
          <w:b/>
        </w:rPr>
        <w:t xml:space="preserve">Electrician</w:t>
      </w:r>
      <w:r>
        <w:t xml:space="preserve"> </w:t>
      </w:r>
      <w:r>
        <w:t xml:space="preserve">market.</w:t>
      </w:r>
    </w:p>
    <w:bookmarkEnd w:id="24"/>
    <w:bookmarkStart w:id="25" w:name="pricing-strategy-for-india-mumbai-market"/>
    <w:p>
      <w:pPr>
        <w:pStyle w:val="Heading3"/>
      </w:pPr>
      <w:r>
        <w:t xml:space="preserve">Pricing Strategy for India Mumbai Market</w:t>
      </w:r>
    </w:p>
    <w:p>
      <w:pPr>
        <w:pStyle w:val="FirstParagraph"/>
      </w:pPr>
      <w:r>
        <w:t xml:space="preserve">We implement value-based pricing that undercuts unorganized players while offering superior quality:</w:t>
      </w:r>
    </w:p>
    <w:p>
      <w:pPr>
        <w:pStyle w:val="BodyText"/>
      </w:pPr>
      <w:r>
        <w:t xml:space="preserve">Service Type</w:t>
      </w:r>
    </w:p>
    <w:p>
      <w:pPr>
        <w:pStyle w:val="BodyText"/>
      </w:pPr>
      <w:r>
        <w:t xml:space="preserve">Mumbai Average Price</w:t>
      </w:r>
    </w:p>
    <w:p>
      <w:pPr>
        <w:pStyle w:val="BodyText"/>
      </w:pPr>
      <w:r>
        <w:t xml:space="preserve">Mumbai PowerFix Price</w:t>
      </w:r>
    </w:p>
    <w:p>
      <w:pPr>
        <w:pStyle w:val="BodyText"/>
      </w:pPr>
      <w:r>
        <w:t xml:space="preserve">Basic Repair (e.g., switch replacement)</w:t>
      </w:r>
    </w:p>
    <w:p>
      <w:pPr>
        <w:pStyle w:val="BodyText"/>
      </w:pPr>
      <w:r>
        <w:t xml:space="preserve">₹800-₹1,500</w:t>
      </w:r>
    </w:p>
    <w:p>
      <w:pPr>
        <w:pStyle w:val="BodyText"/>
      </w:pPr>
      <w:r>
        <w:t xml:space="preserve">₹699</w:t>
      </w:r>
    </w:p>
    <w:p>
      <w:pPr>
        <w:pStyle w:val="BodyText"/>
      </w:pPr>
      <w:r>
        <w:t xml:space="preserve">Home Safety Audit</w:t>
      </w:r>
    </w:p>
    <w:p>
      <w:pPr>
        <w:pStyle w:val="BodyText"/>
      </w:pPr>
      <w:r>
        <w:t xml:space="preserve">₹1,200-₹2,500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₹1,499 (includes 3-point safety report)</w:t>
      </w:r>
    </w:p>
    <w:p>
      <w:pPr>
        <w:pStyle w:val="BodyText"/>
      </w:pPr>
      <w:r>
        <w:t xml:space="preserve">Commercial Monthly Plan</w:t>
      </w:r>
    </w:p>
    <w:p>
      <w:pPr>
        <w:pStyle w:val="BodyText"/>
      </w:pPr>
      <w:r>
        <w:t xml:space="preserve">N/A (unorganized)</w:t>
      </w:r>
    </w:p>
    <w:p>
      <w:pPr>
        <w:pStyle w:val="BodyText"/>
      </w:pPr>
      <w:r>
        <w:t xml:space="preserve">₹2,499/mo (vs. ₹3,200 market avg)</w:t>
      </w:r>
    </w:p>
    <w:bookmarkEnd w:id="25"/>
    <w:bookmarkStart w:id="26" w:name="distribution-accessibility-in-mumbai"/>
    <w:p>
      <w:pPr>
        <w:pStyle w:val="Heading3"/>
      </w:pPr>
      <w:r>
        <w:t xml:space="preserve">Distribution &amp; Accessibility in Mumbai</w:t>
      </w:r>
    </w:p>
    <w:p>
      <w:pPr>
        <w:pStyle w:val="FirstParagraph"/>
      </w:pPr>
      <w:r>
        <w:t xml:space="preserve">We deploy a Mumbai-specific service model: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App-First Access</w:t>
      </w:r>
      <w:r>
        <w:t xml:space="preserve">: One-tap booking via WhatsApp/Google Maps (92% of Mumbaikars use WhatsApp). Technicians arrive within 45 minutes in central zones.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Hyperlocal Hubs</w:t>
      </w:r>
      <w:r>
        <w:t xml:space="preserve">: Strategic locations in Andheri (West), Lower Parel, and Navi Mumbai to cut response time by 35%.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Physical Presence</w:t>
      </w:r>
      <w:r>
        <w:t xml:space="preserve">: Partnering with local kirana stores (e.g., in Chembur) for service drop-offs to build community trust.</w:t>
      </w:r>
    </w:p>
    <w:bookmarkEnd w:id="26"/>
    <w:bookmarkStart w:id="27" w:name="X019f0af60ac91a4bbaada54229b951c1233dcaf"/>
    <w:p>
      <w:pPr>
        <w:pStyle w:val="Heading3"/>
      </w:pPr>
      <w:r>
        <w:t xml:space="preserve">Promotion Strategy: Digital &amp; Community-Driven</w:t>
      </w:r>
    </w:p>
    <w:p>
      <w:pPr>
        <w:pStyle w:val="FirstParagraph"/>
      </w:pPr>
      <w:r>
        <w:t xml:space="preserve">Our Mumbai-focused campaign uses: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Geo-Targeted Social Ads</w:t>
      </w:r>
      <w:r>
        <w:t xml:space="preserve">: Facebook/Instagram campaigns targeting 25-45 age group in Mumbai with safety content ("Is your home wiring safe?"). Budget: ₹1.2 Lakh/month.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Mumbai Safety Ambassador Program</w:t>
      </w:r>
      <w:r>
        <w:t xml:space="preserve">: Training 100+ local influencers (e.g., neighborhood WhatsApp group admins) to share safety tips for free service vouchers.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Partnerships</w:t>
      </w:r>
      <w:r>
        <w:t xml:space="preserve">: Free safety workshops at Mumbai Municipal Corporation wards and residential societies (e.g., in Vile Parle, Kandivali).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Referral Engine</w:t>
      </w:r>
      <w:r>
        <w:t xml:space="preserve">: "Refer a neighbor, get ₹200 off" – leveraging Mumbai's tight-knit community culture.</w:t>
      </w:r>
    </w:p>
    <w:bookmarkEnd w:id="27"/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Brand launch with free safety audits in 5 high-demand areas (Bandra, Dadar, Andheri). Train 50 technicians on Mumbai-specific service protocols.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Expand app integration with Google Maps. Secure first commercial contract with a hotel chain in South Mumbai.</w:t>
      </w:r>
    </w:p>
    <w:p>
      <w:pPr>
        <w:pStyle w:val="BodyTex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Scale to all 20 municipal wards. Launch "Mumbai PowerFix Safety Certificate" for homes (accepted by insurers like ICICI Lombard).</w:t>
      </w:r>
    </w:p>
    <w:bookmarkEnd w:id="29"/>
    <w:bookmarkStart w:id="30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Focus Area</w:t>
      </w:r>
    </w:p>
    <w:p>
      <w:pPr>
        <w:pStyle w:val="BodyText"/>
      </w:pPr>
      <w:r>
        <w:t xml:space="preserve">Digital Marketing</w:t>
      </w:r>
    </w:p>
    <w:p>
      <w:pPr>
        <w:pStyle w:val="BodyText"/>
      </w:pPr>
      <w:r>
        <w:t xml:space="preserve">₹2.4 Cr (35%)</w:t>
      </w:r>
    </w:p>
    <w:p>
      <w:pPr>
        <w:pStyle w:val="BodyText"/>
      </w:pPr>
      <w:r>
        <w:t xml:space="preserve">Mumbai geo-targeting, app development, influencer collabs</w:t>
      </w:r>
    </w:p>
    <w:p>
      <w:pPr>
        <w:pStyle w:val="BodyText"/>
      </w:pPr>
      <w:r>
        <w:t xml:space="preserve">Tech Infrastructure</w:t>
      </w:r>
    </w:p>
    <w:p>
      <w:pPr>
        <w:pStyle w:val="BodyText"/>
      </w:pPr>
      <w:r>
        <w:t xml:space="preserve">₹1.8 Cr (26%)</w:t>
      </w:r>
    </w:p>
    <w:p>
      <w:pPr>
        <w:pStyle w:val="BodyText"/>
      </w:pPr>
      <w:r>
        <w:t xml:space="preserve">IOT diagnostics tools, app maintenance</w:t>
      </w:r>
    </w:p>
    <w:p>
      <w:pPr>
        <w:pStyle w:val="BodyText"/>
      </w:pPr>
      <w:r>
        <w:t xml:space="preserve">Community Engagement</w:t>
      </w:r>
    </w:p>
    <w:p>
      <w:pPr>
        <w:pStyle w:val="BodyText"/>
      </w:pPr>
      <w:r>
        <w:t xml:space="preserve">₹1.2 Cr (17%)</w:t>
      </w:r>
    </w:p>
    <w:p>
      <w:pPr>
        <w:pStyle w:val="BodyText"/>
      </w:pPr>
      <w:r>
        <w:t xml:space="preserve">Safety workshops, local partnerships in Mumbai zones</w:t>
      </w:r>
    </w:p>
    <w:p>
      <w:pPr>
        <w:pStyle w:val="BodyText"/>
      </w:pPr>
      <w:r>
        <w:t xml:space="preserve">Operations (Techs/Logistics)</w:t>
      </w:r>
    </w:p>
    <w:p>
      <w:pPr>
        <w:pStyle w:val="BodyText"/>
      </w:pPr>
      <w:r>
        <w:t xml:space="preserve">₹1.6 Cr (22%)</w:t>
      </w:r>
    </w:p>
    <w:p>
      <w:pPr>
        <w:pStyle w:val="BodyText"/>
      </w:pPr>
      <w:r>
        <w:t xml:space="preserve">Mumbai fleet, technician incentives</w:t>
      </w:r>
    </w:p>
    <w:bookmarkEnd w:id="30"/>
    <w:bookmarkStart w:id="31" w:name="X7b924bd1b1ed18afa7984470b5a6f2c53d6688f"/>
    <w:p>
      <w:pPr>
        <w:pStyle w:val="Heading2"/>
      </w:pPr>
      <w:r>
        <w:t xml:space="preserve">Evaluation Metrics: Measuring Success in India Mumbai Context</w:t>
      </w:r>
    </w:p>
    <w:p>
      <w:pPr>
        <w:pStyle w:val="FirstParagraph"/>
      </w:pPr>
      <w:r>
        <w:t xml:space="preserve">We track KPIs specific to Mumbai's market: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Service Response Time:</w:t>
      </w:r>
      <w:r>
        <w:t xml:space="preserve"> </w:t>
      </w:r>
      <w:r>
        <w:t xml:space="preserve">Target ≤45 mins in Central Mumbai (currently 78 mins industry avg)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Trust Index:</w:t>
      </w:r>
      <w:r>
        <w:t xml:space="preserve"> </w:t>
      </w:r>
      <w:r>
        <w:t xml:space="preserve">Measured via quarterly community satisfaction surveys in 10 residential zones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Mumbai Safety Compliance Rate:</w:t>
      </w:r>
      <w:r>
        <w:t xml:space="preserve"> </w:t>
      </w:r>
      <w:r>
        <w:t xml:space="preserve">% of homes with our safety certificate accepted by municipal authorities</w:t>
      </w:r>
    </w:p>
    <w:bookmarkEnd w:id="31"/>
    <w:bookmarkStart w:id="32" w:name="X2046746bb1259d963bb7155c3e9f65e6f8baf5e"/>
    <w:p>
      <w:pPr>
        <w:pStyle w:val="Heading2"/>
      </w:pPr>
      <w:r>
        <w:t xml:space="preserve">Conclusion: Powering Mumbai's Electrical Future</w:t>
      </w:r>
    </w:p>
    <w:p>
      <w:pPr>
        <w:pStyle w:val="FirstParagraph"/>
      </w:pPr>
      <w:r>
        <w:t xml:space="preserve">This Marketing Plan positions Mumbai PowerFix as the definitive</w:t>
      </w:r>
      <w:r>
        <w:t xml:space="preserve"> </w:t>
      </w:r>
      <w:r>
        <w:rPr>
          <w:bCs/>
          <w:b/>
        </w:rPr>
        <w:t xml:space="preserve">Electrician</w:t>
      </w:r>
      <w:r>
        <w:t xml:space="preserve"> </w:t>
      </w:r>
      <w:r>
        <w:t xml:space="preserve">solution for modern India. By embedding ourselves in Mumbai's community fabric, leveraging digital convenience without compromising safety, and targeting high-impact locations like South Mumbai and Navi Mumbai, we create sustainable growth while addressing a critical public safety need. Our strategy isn't just about fixing wires – it's about building trust one Mumbai home at a time. With this focused approach, we project ₹4.2 Cr revenue by Month 18 and establish an unshakeable leadership position in India's most demanding electrical services market.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Electrician Marketing Plan for India Mumbai - Premium Electrical Solutions</dc:title>
  <dc:creator/>
  <dc:language>en</dc:language>
  <cp:keywords/>
  <dcterms:created xsi:type="dcterms:W3CDTF">2026-07-23T12:50:47Z</dcterms:created>
  <dcterms:modified xsi:type="dcterms:W3CDTF">2026-07-23T12:50:47Z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