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818692fdf457daa293f443c9421b14c94446bca"/>
    <w:p>
      <w:pPr>
        <w:pStyle w:val="Heading1"/>
      </w:pPr>
      <w:r>
        <w:t xml:space="preserve">Comprehensive Marketing Plan for Premium Electrician Services in India New Delhi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electrician services across the rapidly growing urban landscape of New Delhi, India. With increasing infrastructure demands, rising electrical safety concerns, and a surge in home automation trends, our specialized electrician service targets residential and commercial clients seeking reliable, certified electrical solutions. The plan focuses on building trust through technical excellence while leveraging New Delhi's unique market dynamics to capture 15% market share within three years.</w:t>
      </w:r>
    </w:p>
    <w:bookmarkEnd w:id="20"/>
    <w:bookmarkStart w:id="21" w:name="X7ec96ac59a2bedaf8512023a3ec326b7f5f9f89"/>
    <w:p>
      <w:pPr>
        <w:pStyle w:val="Heading2"/>
      </w:pPr>
      <w:r>
        <w:t xml:space="preserve">Market Analysis: Electrician Services in India New Delhi</w:t>
      </w:r>
    </w:p>
    <w:p>
      <w:pPr>
        <w:pStyle w:val="FirstParagraph"/>
      </w:pPr>
      <w:r>
        <w:t xml:space="preserve">New Delhi's electrical service market presents significant opportunities driven by critical factors. The city's population exceeds 30 million, with over 70% of households requiring annual electrical maintenance. Recent infrastructure projects like the Delhi Metro expansion and Smart City initiatives have intensified demand for certified electrician services. However, 68% of residents report dissatisfaction with current providers due to inconsistent quality, high pricing, and unverified credentials (as per NASSCOM 2023 report). This gap creates an urgent need for a trustworthy electrician brand that prioritizes safety and expertise in India's most populous capital city.</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New Delhi:</w:t>
      </w:r>
    </w:p>
    <w:p>
      <w:pPr>
        <w:numPr>
          <w:ilvl w:val="0"/>
          <w:numId w:val="1001"/>
        </w:numPr>
        <w:pStyle w:val="Compact"/>
      </w:pPr>
      <w:r>
        <w:rPr>
          <w:bCs/>
          <w:b/>
        </w:rPr>
        <w:t xml:space="preserve">Upscale Residential (40%):</w:t>
      </w:r>
      <w:r>
        <w:t xml:space="preserve"> </w:t>
      </w:r>
      <w:r>
        <w:t xml:space="preserve">Affluent neighborhoods like Vasant Kunj, Greater Kailash, and Saket where homeowners demand smart home integration and 24/7 emergency support for electrical systems.</w:t>
      </w:r>
    </w:p>
    <w:p>
      <w:pPr>
        <w:numPr>
          <w:ilvl w:val="0"/>
          <w:numId w:val="1001"/>
        </w:numPr>
        <w:pStyle w:val="Compact"/>
      </w:pPr>
      <w:r>
        <w:rPr>
          <w:bCs/>
          <w:b/>
        </w:rPr>
        <w:t xml:space="preserve">Commercial Establishments (35%):</w:t>
      </w:r>
      <w:r>
        <w:t xml:space="preserve"> </w:t>
      </w:r>
      <w:r>
        <w:t xml:space="preserve">Offices, restaurants, and retail outlets in business hubs like Connaught Place and Cyber Hub requiring regular maintenance to avoid operational disruptions.</w:t>
      </w:r>
    </w:p>
    <w:p>
      <w:pPr>
        <w:numPr>
          <w:ilvl w:val="0"/>
          <w:numId w:val="1001"/>
        </w:numPr>
        <w:pStyle w:val="Compact"/>
      </w:pPr>
      <w:r>
        <w:rPr>
          <w:bCs/>
          <w:b/>
        </w:rPr>
        <w:t xml:space="preserve">Mid-Tier Housing Complexes (25%):</w:t>
      </w:r>
      <w:r>
        <w:t xml:space="preserve"> </w:t>
      </w:r>
      <w:r>
        <w:t xml:space="preserve">Apartment communities across New Delhi where property management companies seek bulk contracts for safety-compliant electrical services.</w:t>
      </w:r>
    </w:p>
    <w:bookmarkEnd w:id="22"/>
    <w:bookmarkStart w:id="23" w:name="competitive-differentiation-strategy"/>
    <w:p>
      <w:pPr>
        <w:pStyle w:val="Heading2"/>
      </w:pPr>
      <w:r>
        <w:t xml:space="preserve">Competitive Differentiation Strategy</w:t>
      </w:r>
    </w:p>
    <w:p>
      <w:pPr>
        <w:pStyle w:val="FirstParagraph"/>
      </w:pPr>
      <w:r>
        <w:t xml:space="preserve">We will differentiate through three pillars critical to New Delhi's market:</w:t>
      </w:r>
    </w:p>
    <w:p>
      <w:pPr>
        <w:numPr>
          <w:ilvl w:val="0"/>
          <w:numId w:val="1002"/>
        </w:numPr>
        <w:pStyle w:val="Compact"/>
      </w:pPr>
      <w:r>
        <w:rPr>
          <w:bCs/>
          <w:b/>
        </w:rPr>
        <w:t xml:space="preserve">Government-Certified Expertise:</w:t>
      </w:r>
      <w:r>
        <w:t xml:space="preserve"> </w:t>
      </w:r>
      <w:r>
        <w:t xml:space="preserve">All technicians hold valid Electrical Contractors Licenses (ECL) from the Delhi Electricity Regulatory Commission and undergo quarterly safety re-certification – a requirement rarely met by competitors in India New Delhi.</w:t>
      </w:r>
    </w:p>
    <w:p>
      <w:pPr>
        <w:numPr>
          <w:ilvl w:val="0"/>
          <w:numId w:val="1002"/>
        </w:numPr>
        <w:pStyle w:val="Compact"/>
      </w:pPr>
      <w:r>
        <w:rPr>
          <w:bCs/>
          <w:b/>
        </w:rPr>
        <w:t xml:space="preserve">Technology-Driven Service Model:</w:t>
      </w:r>
      <w:r>
        <w:t xml:space="preserve"> </w:t>
      </w:r>
      <w:r>
        <w:t xml:space="preserve">Our mobile app offers real-time technician tracking, digital work orders with photo documentation, and automated billing – solving common pain points in traditional electrician service delivery.</w:t>
      </w:r>
    </w:p>
    <w:p>
      <w:pPr>
        <w:numPr>
          <w:ilvl w:val="0"/>
          <w:numId w:val="1002"/>
        </w:numPr>
        <w:pStyle w:val="Compact"/>
      </w:pPr>
      <w:r>
        <w:rPr>
          <w:bCs/>
          <w:b/>
        </w:rPr>
        <w:t xml:space="preserve">Community Safety Commitment:</w:t>
      </w:r>
      <w:r>
        <w:t xml:space="preserve"> </w:t>
      </w:r>
      <w:r>
        <w:t xml:space="preserve">Free quarterly electrical safety workshops at local community centers across New Delhi (e.g., Lajpat Nagar, Punjabi Bagh) to build neighborhood trust while addressing India's high rate of fire incidents caused by faulty wiring.</w:t>
      </w:r>
    </w:p>
    <w:bookmarkEnd w:id="23"/>
    <w:bookmarkStart w:id="28" w:name="marketing-mix-4ps-implementation"/>
    <w:p>
      <w:pPr>
        <w:pStyle w:val="Heading2"/>
      </w:pPr>
      <w:r>
        <w:t xml:space="preserve">Marketing Mix (4Ps) Implementation</w:t>
      </w:r>
    </w:p>
    <w:bookmarkStart w:id="24" w:name="product"/>
    <w:p>
      <w:pPr>
        <w:pStyle w:val="Heading3"/>
      </w:pPr>
      <w:r>
        <w:t xml:space="preserve">Product:</w:t>
      </w:r>
    </w:p>
    <w:p>
      <w:pPr>
        <w:pStyle w:val="FirstParagraph"/>
      </w:pPr>
      <w:r>
        <w:t xml:space="preserve">We offer tiered service packages:</w:t>
      </w:r>
    </w:p>
    <w:p>
      <w:pPr>
        <w:numPr>
          <w:ilvl w:val="0"/>
          <w:numId w:val="1003"/>
        </w:numPr>
        <w:pStyle w:val="Compact"/>
      </w:pPr>
      <w:r>
        <w:rPr>
          <w:iCs/>
          <w:i/>
        </w:rPr>
        <w:t xml:space="preserve">Essential Care:</w:t>
      </w:r>
      <w:r>
        <w:t xml:space="preserve"> </w:t>
      </w:r>
      <w:r>
        <w:t xml:space="preserve">Basic maintenance (₹999), targeting new Delhi residential clients needing annual checks.</w:t>
      </w:r>
    </w:p>
    <w:p>
      <w:pPr>
        <w:numPr>
          <w:ilvl w:val="0"/>
          <w:numId w:val="1003"/>
        </w:numPr>
        <w:pStyle w:val="Compact"/>
      </w:pPr>
      <w:r>
        <w:rPr>
          <w:iCs/>
          <w:i/>
        </w:rPr>
        <w:t xml:space="preserve">Premium Protection:</w:t>
      </w:r>
      <w:r>
        <w:t xml:space="preserve"> </w:t>
      </w:r>
      <w:r>
        <w:t xml:space="preserve">Comprehensive safety audits + smart home setup (₹4,500), focused on commercial properties.</w:t>
      </w:r>
    </w:p>
    <w:p>
      <w:pPr>
        <w:numPr>
          <w:ilvl w:val="0"/>
          <w:numId w:val="1003"/>
        </w:numPr>
        <w:pStyle w:val="Compact"/>
      </w:pPr>
      <w:r>
        <w:rPr>
          <w:iCs/>
          <w:i/>
        </w:rPr>
        <w:t xml:space="preserve">Silver Membership:</w:t>
      </w:r>
      <w:r>
        <w:t xml:space="preserve"> </w:t>
      </w:r>
      <w:r>
        <w:t xml:space="preserve">24/7 emergency response with priority scheduling (₹1,999/month for housing complexes).</w:t>
      </w:r>
    </w:p>
    <w:p>
      <w:pPr>
        <w:pStyle w:val="FirstParagraph"/>
      </w:pPr>
      <w:r>
        <w:t xml:space="preserve">All services include a 3-year warranty – exceeding industry standards in India New Delhi where most competitors offer only 6 months.</w:t>
      </w:r>
    </w:p>
    <w:bookmarkEnd w:id="24"/>
    <w:bookmarkStart w:id="25" w:name="pricing"/>
    <w:p>
      <w:pPr>
        <w:pStyle w:val="Heading3"/>
      </w:pPr>
      <w:r>
        <w:t xml:space="preserve">Pricing:</w:t>
      </w:r>
    </w:p>
    <w:p>
      <w:pPr>
        <w:pStyle w:val="FirstParagraph"/>
      </w:pPr>
      <w:r>
        <w:t xml:space="preserve">Value-based pricing aligns with New Delhi's economic spectrum:</w:t>
      </w:r>
    </w:p>
    <w:p>
      <w:pPr>
        <w:numPr>
          <w:ilvl w:val="0"/>
          <w:numId w:val="1004"/>
        </w:numPr>
        <w:pStyle w:val="Compact"/>
      </w:pPr>
      <w:r>
        <w:t xml:space="preserve">15% below market rate for first-time residential customers (₹749 for Essential Care vs. ₹899 avg)</w:t>
      </w:r>
    </w:p>
    <w:p>
      <w:pPr>
        <w:numPr>
          <w:ilvl w:val="0"/>
          <w:numId w:val="1004"/>
        </w:numPr>
        <w:pStyle w:val="Compact"/>
      </w:pPr>
      <w:r>
        <w:t xml:space="preserve">Volume discounts of 20% for property management companies managing &gt;50 units</w:t>
      </w:r>
    </w:p>
    <w:p>
      <w:pPr>
        <w:numPr>
          <w:ilvl w:val="0"/>
          <w:numId w:val="1004"/>
        </w:numPr>
        <w:pStyle w:val="Compact"/>
      </w:pPr>
      <w:r>
        <w:t xml:space="preserve">No hidden costs – all quotes include travel, parts, and GST as mandated in India's service sector</w:t>
      </w:r>
    </w:p>
    <w:bookmarkEnd w:id="25"/>
    <w:bookmarkStart w:id="26" w:name="promotion"/>
    <w:p>
      <w:pPr>
        <w:pStyle w:val="Heading3"/>
      </w:pPr>
      <w:r>
        <w:t xml:space="preserve">Promotion:</w:t>
      </w:r>
    </w:p>
    <w:p>
      <w:pPr>
        <w:pStyle w:val="FirstParagraph"/>
      </w:pPr>
      <w:r>
        <w:t xml:space="preserve">Hyperlocal digital campaigns targeting New Delhi audiences:</w:t>
      </w:r>
    </w:p>
    <w:p>
      <w:pPr>
        <w:numPr>
          <w:ilvl w:val="0"/>
          <w:numId w:val="1005"/>
        </w:numPr>
        <w:pStyle w:val="Compact"/>
      </w:pPr>
      <w:r>
        <w:rPr>
          <w:bCs/>
          <w:b/>
        </w:rPr>
        <w:t xml:space="preserve">Google Ads &amp; Local SEO:</w:t>
      </w:r>
      <w:r>
        <w:t xml:space="preserve"> </w:t>
      </w:r>
      <w:r>
        <w:t xml:space="preserve">Geo-targeting "electrician near me" keywords with Delhi-specific ad copy like "Certified Electrician in New Delhi - 24/7 Emergency Service"</w:t>
      </w:r>
    </w:p>
    <w:p>
      <w:pPr>
        <w:numPr>
          <w:ilvl w:val="0"/>
          <w:numId w:val="1005"/>
        </w:numPr>
        <w:pStyle w:val="Compact"/>
      </w:pPr>
      <w:r>
        <w:rPr>
          <w:bCs/>
          <w:b/>
        </w:rPr>
        <w:t xml:space="preserve">Community Engagement:</w:t>
      </w:r>
      <w:r>
        <w:t xml:space="preserve"> </w:t>
      </w:r>
      <w:r>
        <w:t xml:space="preserve">Partnership with local NGOs for safety workshops at community centers across South Delhi</w:t>
      </w:r>
    </w:p>
    <w:p>
      <w:pPr>
        <w:numPr>
          <w:ilvl w:val="0"/>
          <w:numId w:val="1005"/>
        </w:numPr>
        <w:pStyle w:val="Compact"/>
      </w:pPr>
      <w:r>
        <w:rPr>
          <w:bCs/>
          <w:b/>
        </w:rPr>
        <w:t xml:space="preserve">Referral Program:</w:t>
      </w:r>
      <w:r>
        <w:t xml:space="preserve"> </w:t>
      </w:r>
      <w:r>
        <w:t xml:space="preserve">₹500 cashback for existing customers referring new clients (leveraging New Delhi's strong word-of-mouth culture)</w:t>
      </w:r>
    </w:p>
    <w:p>
      <w:pPr>
        <w:numPr>
          <w:ilvl w:val="0"/>
          <w:numId w:val="1005"/>
        </w:numPr>
        <w:pStyle w:val="Compact"/>
      </w:pPr>
      <w:r>
        <w:rPr>
          <w:bCs/>
          <w:b/>
        </w:rPr>
        <w:t xml:space="preserve">Social Proof:</w:t>
      </w:r>
      <w:r>
        <w:t xml:space="preserve"> </w:t>
      </w:r>
      <w:r>
        <w:t xml:space="preserve">YouTube series "Electrical Safety in Delhi Homes" featuring real case studies from our service areas</w:t>
      </w:r>
    </w:p>
    <w:bookmarkEnd w:id="26"/>
    <w:bookmarkStart w:id="27" w:name="place-distribution"/>
    <w:p>
      <w:pPr>
        <w:pStyle w:val="Heading3"/>
      </w:pPr>
      <w:r>
        <w:t xml:space="preserve">Place (Distribution):</w:t>
      </w:r>
    </w:p>
    <w:p>
      <w:pPr>
        <w:pStyle w:val="FirstParagraph"/>
      </w:pPr>
      <w:r>
        <w:t xml:space="preserve">Service delivery optimized for New Delhi's geography:</w:t>
      </w:r>
    </w:p>
    <w:p>
      <w:pPr>
        <w:numPr>
          <w:ilvl w:val="0"/>
          <w:numId w:val="1006"/>
        </w:numPr>
        <w:pStyle w:val="Compact"/>
      </w:pPr>
      <w:r>
        <w:rPr>
          <w:bCs/>
          <w:b/>
        </w:rPr>
        <w:t xml:space="preserve">Operational Zones:</w:t>
      </w:r>
      <w:r>
        <w:t xml:space="preserve"> </w:t>
      </w:r>
      <w:r>
        <w:t xml:space="preserve">Divided into 12 micro-zones covering all 10 districts of New Delhi (e.g., Zone 1: North West, Zone 5: South Delhi)</w:t>
      </w:r>
    </w:p>
    <w:p>
      <w:pPr>
        <w:numPr>
          <w:ilvl w:val="0"/>
          <w:numId w:val="1006"/>
        </w:numPr>
        <w:pStyle w:val="Compact"/>
      </w:pPr>
      <w:r>
        <w:rPr>
          <w:bCs/>
          <w:b/>
        </w:rPr>
        <w:t xml:space="preserve">Tech Integration:</w:t>
      </w:r>
      <w:r>
        <w:t xml:space="preserve"> </w:t>
      </w:r>
      <w:r>
        <w:t xml:space="preserve">All technicians equipped with GPS-enabled tablets for real-time scheduling within Delhi's traffic constraints</w:t>
      </w:r>
    </w:p>
    <w:p>
      <w:pPr>
        <w:numPr>
          <w:ilvl w:val="0"/>
          <w:numId w:val="1006"/>
        </w:numPr>
        <w:pStyle w:val="Compact"/>
      </w:pPr>
      <w:r>
        <w:rPr>
          <w:bCs/>
          <w:b/>
        </w:rPr>
        <w:t xml:space="preserve">Physical Presence:</w:t>
      </w:r>
      <w:r>
        <w:t xml:space="preserve"> </w:t>
      </w:r>
      <w:r>
        <w:t xml:space="preserve">Strategic kiosks at high-footfall locations like Select Citywalk (Vasundhara Enclave) for walk-in consultations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certified technician onboarding program; execute safety workshops in 5 New Delhi neighborhoods; establish Google Ads campaign targeting all Delhi districts.</w:t>
      </w:r>
    </w:p>
    <w:p>
      <w:pPr>
        <w:pStyle w:val="BodyText"/>
      </w:pPr>
      <w:r>
        <w:rPr>
          <w:bCs/>
          <w:b/>
        </w:rPr>
        <w:t xml:space="preserve">Months 4-6:</w:t>
      </w:r>
      <w:r>
        <w:t xml:space="preserve"> </w:t>
      </w:r>
      <w:r>
        <w:t xml:space="preserve">Roll out mobile app with real-time tracking; initiate referral program; partner with top 10 property management firms in South Delhi.</w:t>
      </w:r>
    </w:p>
    <w:p>
      <w:pPr>
        <w:pStyle w:val="BodyText"/>
      </w:pPr>
      <w:r>
        <w:rPr>
          <w:bCs/>
          <w:b/>
        </w:rPr>
        <w:t xml:space="preserve">Months 7-12:</w:t>
      </w:r>
      <w:r>
        <w:t xml:space="preserve"> </w:t>
      </w:r>
      <w:r>
        <w:t xml:space="preserve">Expand to East Delhi zones (Mehrauli, Pitampura); introduce smart home installation packages; achieve 300+ monthly service bookings across New Delhi.</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 in India New Delhi Context</w:t>
      </w:r>
    </w:p>
    <w:p>
      <w:pPr>
        <w:pStyle w:val="BodyText"/>
      </w:pPr>
      <w:r>
        <w:t xml:space="preserve">Tech Development (App, GPS)</w:t>
      </w:r>
    </w:p>
    <w:p>
      <w:pPr>
        <w:pStyle w:val="BodyText"/>
      </w:pPr>
      <w:r>
        <w:t xml:space="preserve">30%</w:t>
      </w:r>
    </w:p>
    <w:p>
      <w:pPr>
        <w:pStyle w:val="BodyText"/>
      </w:pPr>
      <w:r>
        <w:t xml:space="preserve">Overcoming Delhi's traffic inefficiencies for faster service delivery</w:t>
      </w:r>
    </w:p>
    <w:p>
      <w:pPr>
        <w:pStyle w:val="BodyText"/>
      </w:pPr>
      <w:r>
        <w:t xml:space="preserve">Hyperlocal Advertising</w:t>
      </w:r>
    </w:p>
    <w:p>
      <w:pPr>
        <w:pStyle w:val="BodyText"/>
      </w:pPr>
      <w:r>
        <w:t xml:space="preserve">25%</w:t>
      </w:r>
    </w:p>
    <w:p>
      <w:pPr>
        <w:pStyle w:val="BodyText"/>
      </w:pPr>
      <w:r>
        <w:t xml:space="preserve">Social media ads targeting New Delhi zip codes (e.g., 110001, 110024)</w:t>
      </w:r>
    </w:p>
    <w:p>
      <w:pPr>
        <w:pStyle w:val="BodyText"/>
      </w:pPr>
      <w:r>
        <w:t xml:space="preserve">Community Programs</w:t>
      </w:r>
    </w:p>
    <w:p>
      <w:pPr>
        <w:pStyle w:val="BodyText"/>
      </w:pPr>
      <w:r>
        <w:t xml:space="preserve">20%</w:t>
      </w:r>
    </w:p>
    <w:p>
      <w:pPr>
        <w:pStyle w:val="BodyText"/>
      </w:pPr>
      <w:r>
        <w:t xml:space="preserve">Workshops at community centers across Delhi to build trust</w:t>
      </w:r>
    </w:p>
    <w:p>
      <w:pPr>
        <w:pStyle w:val="BodyText"/>
      </w:pPr>
      <w:r>
        <w:t xml:space="preserve">Talent Acquisition &amp; Certification</w:t>
      </w:r>
    </w:p>
    <w:p>
      <w:pPr>
        <w:pStyle w:val="BodyText"/>
      </w:pPr>
      <w:r>
        <w:t xml:space="preserve">15%</w:t>
      </w:r>
    </w:p>
    <w:p>
      <w:pPr>
        <w:pStyle w:val="BodyText"/>
      </w:pPr>
      <w:r>
        <w:t xml:space="preserve">Hiring and certifying electrician technicians for New Delhi's regulatory requirements</w:t>
      </w:r>
    </w:p>
    <w:p>
      <w:pPr>
        <w:pStyle w:val="BodyText"/>
      </w:pPr>
      <w:r>
        <w:t xml:space="preserve">Contingency/Operations</w:t>
      </w:r>
    </w:p>
    <w:p>
      <w:pPr>
        <w:pStyle w:val="BodyText"/>
      </w:pPr>
      <w:r>
        <w:t xml:space="preserve">10%</w:t>
      </w:r>
    </w:p>
    <w:p>
      <w:pPr>
        <w:pStyle w:val="BodyText"/>
      </w:pPr>
      <w:r>
        <w:t xml:space="preserve">Covering Delhi-specific operational costs (fuel, permits)</w:t>
      </w:r>
    </w:p>
    <w:bookmarkEnd w:id="30"/>
    <w:bookmarkStart w:id="31" w:name="performance-metrics-evaluation"/>
    <w:p>
      <w:pPr>
        <w:pStyle w:val="Heading2"/>
      </w:pPr>
      <w:r>
        <w:t xml:space="preserve">Performance Metrics &amp; Evaluation</w:t>
      </w:r>
    </w:p>
    <w:p>
      <w:pPr>
        <w:pStyle w:val="FirstParagraph"/>
      </w:pPr>
      <w:r>
        <w:t xml:space="preserve">We will measure success through New Delhi-specific KPIs:</w:t>
      </w:r>
    </w:p>
    <w:p>
      <w:pPr>
        <w:numPr>
          <w:ilvl w:val="0"/>
          <w:numId w:val="1007"/>
        </w:numPr>
        <w:pStyle w:val="Compact"/>
      </w:pPr>
      <w:r>
        <w:rPr>
          <w:bCs/>
          <w:b/>
        </w:rPr>
        <w:t xml:space="preserve">Customer Acquisition Cost (CAC):</w:t>
      </w:r>
      <w:r>
        <w:t xml:space="preserve"> </w:t>
      </w:r>
      <w:r>
        <w:t xml:space="preserve">Target: ₹850 per customer (below industry average of ₹1,100 in India)</w:t>
      </w:r>
    </w:p>
    <w:p>
      <w:pPr>
        <w:numPr>
          <w:ilvl w:val="0"/>
          <w:numId w:val="1007"/>
        </w:numPr>
        <w:pStyle w:val="Compact"/>
      </w:pPr>
      <w:r>
        <w:rPr>
          <w:bCs/>
          <w:b/>
        </w:rPr>
        <w:t xml:space="preserve">Repeat Service Rate:</w:t>
      </w:r>
      <w:r>
        <w:t xml:space="preserve"> </w:t>
      </w:r>
      <w:r>
        <w:t xml:space="preserve">Target: 45% within first year (vs. market avg 32%)</w:t>
      </w:r>
    </w:p>
    <w:p>
      <w:pPr>
        <w:numPr>
          <w:ilvl w:val="0"/>
          <w:numId w:val="1007"/>
        </w:numPr>
        <w:pStyle w:val="Compact"/>
      </w:pPr>
      <w:r>
        <w:rPr>
          <w:bCs/>
          <w:b/>
        </w:rPr>
        <w:t xml:space="preserve">Safety Compliance Score:</w:t>
      </w:r>
      <w:r>
        <w:t xml:space="preserve"> </w:t>
      </w:r>
      <w:r>
        <w:t xml:space="preserve">Achieve 98% on Delhi Fire Safety Department audits</w:t>
      </w:r>
    </w:p>
    <w:p>
      <w:pPr>
        <w:numPr>
          <w:ilvl w:val="0"/>
          <w:numId w:val="1007"/>
        </w:numPr>
        <w:pStyle w:val="Compact"/>
      </w:pPr>
      <w:r>
        <w:rPr>
          <w:bCs/>
          <w:b/>
        </w:rPr>
        <w:t xml:space="preserve">Brand Mentions in Local Media:</w:t>
      </w:r>
      <w:r>
        <w:t xml:space="preserve"> </w:t>
      </w:r>
      <w:r>
        <w:t xml:space="preserve">Secure 15+ Delhi-based feature articles by Year-End</w:t>
      </w:r>
    </w:p>
    <w:bookmarkEnd w:id="31"/>
    <w:bookmarkStart w:id="32" w:name="X17ba6f76ef62d2aa686af9a9b1d9e9918a9bddb"/>
    <w:p>
      <w:pPr>
        <w:pStyle w:val="Heading2"/>
      </w:pPr>
      <w:r>
        <w:t xml:space="preserve">Conclusion: Building Trust in India's Electrical Service Market</w:t>
      </w:r>
    </w:p>
    <w:p>
      <w:pPr>
        <w:pStyle w:val="FirstParagraph"/>
      </w:pPr>
      <w:r>
        <w:t xml:space="preserve">This Marketing Plan positions our electrician service as the solution to New Delhi's critical need for reliable electrical expertise. By embedding our brand within the city's fabric through certified work, community safety initiatives, and technology tailored to Delhi's challenges, we will establish an unshakeable reputation. The success of this plan hinges on understanding that in India New Delhi – where electrical safety directly impacts lives – trust is the ultimate product. We commit to not just being another electrician service provider but becoming the benchmark for excellence in urban electrical solutions across the capital city.</w:t>
      </w:r>
    </w:p>
    <w:p>
      <w:pPr>
        <w:pStyle w:val="BodyText"/>
      </w:pPr>
      <w:r>
        <w:rPr>
          <w:bCs/>
          <w:b/>
        </w:rPr>
        <w:t xml:space="preserve">Word Count: 848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India New Delhi</dc:title>
  <dc:creator/>
  <dc:language>en</dc:language>
  <cp:keywords/>
  <dcterms:created xsi:type="dcterms:W3CDTF">2026-07-24T00:26:19Z</dcterms:created>
  <dcterms:modified xsi:type="dcterms:W3CDTF">2026-07-24T00:26:19Z</dcterms:modified>
</cp:coreProperties>
</file>

<file path=docProps/custom.xml><?xml version="1.0" encoding="utf-8"?>
<Properties xmlns="http://schemas.openxmlformats.org/officeDocument/2006/custom-properties" xmlns:vt="http://schemas.openxmlformats.org/officeDocument/2006/docPropsVTypes"/>
</file>