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Iraq</w:t>
      </w:r>
      <w:r>
        <w:t xml:space="preserve"> </w:t>
      </w:r>
      <w:r>
        <w:t xml:space="preserve">Baghdad</w:t>
      </w:r>
    </w:p>
    <w:bookmarkStart w:id="32" w:name="Xa4f366c612414e1109def6082b457cf4161bc01"/>
    <w:p>
      <w:pPr>
        <w:pStyle w:val="Heading1"/>
      </w:pPr>
      <w:r>
        <w:t xml:space="preserve">Comprehensive Marketing Plan for Premium Electrician Services in Iraq Baghdad</w:t>
      </w:r>
    </w:p>
    <w:bookmarkStart w:id="20" w:name="executive-summary"/>
    <w:p>
      <w:pPr>
        <w:pStyle w:val="Heading2"/>
      </w:pPr>
      <w:r>
        <w:t xml:space="preserve">Executive Summary</w:t>
      </w:r>
    </w:p>
    <w:p>
      <w:pPr>
        <w:pStyle w:val="FirstParagraph"/>
      </w:pPr>
      <w:r>
        <w:t xml:space="preserve">This strategic Marketing Plan outlines a targeted approach to establish and scale a premier electrician service provider across Iraq Baghdad. With rapid urbanization, critical infrastructure demands, and frequent power disruptions affecting 70% of Baghdad households (World Bank, 2023), the need for reliable electrical services has never been more urgent. Our plan focuses on delivering certified electrician solutions that address Baghdad's unique energy challenges while building long-term community trust. This Marketing Plan positions our brand as the most trusted partner for residential, commercial, and industrial electrical needs throughout Iraq Baghdad.</w:t>
      </w:r>
    </w:p>
    <w:bookmarkEnd w:id="20"/>
    <w:bookmarkStart w:id="21" w:name="Xa8e2047beb5b9c9c5a4aaa0f01a7556441b2f4f"/>
    <w:p>
      <w:pPr>
        <w:pStyle w:val="Heading2"/>
      </w:pPr>
      <w:r>
        <w:t xml:space="preserve">Situation Analysis: The Electrician Market in Iraq Baghdad</w:t>
      </w:r>
    </w:p>
    <w:p>
      <w:pPr>
        <w:pStyle w:val="FirstParagraph"/>
      </w:pPr>
      <w:r>
        <w:t xml:space="preserve">Bangladesh faces severe electrical infrastructure limitations with 8-10 daily power outages in many neighborhoods. This creates massive demand for emergency electrician services, home rewiring, and solar integration solutions. Competitors remain fragmented—mostly unlicensed operators charging inflated rates with inconsistent quality. Our analysis confirms that only 12% of Baghdad residents trust local electrician services due to past experiences with shoddy workmanship (Iraqi Chamber of Commerce Survey, 2023). This presents a clear opportunity: a professional, certified electrician brand offering transparency, safety compliance (aligned with Iraqi Ministry of Electricity standards), and emergency response within 4 hours. This Marketing Plan directly tackles the critical void in quality service delivery across Iraq Baghdad.</w:t>
      </w:r>
    </w:p>
    <w:bookmarkEnd w:id="21"/>
    <w:bookmarkStart w:id="22" w:name="target-market-segmentation"/>
    <w:p>
      <w:pPr>
        <w:pStyle w:val="Heading2"/>
      </w:pPr>
      <w:r>
        <w:t xml:space="preserve">Target Market Segmentation</w:t>
      </w:r>
    </w:p>
    <w:p>
      <w:pPr>
        <w:pStyle w:val="FirstParagraph"/>
      </w:pPr>
      <w:r>
        <w:t xml:space="preserve">We've prioritized three high-value segments for our electrician services in Iraq Baghdad:</w:t>
      </w:r>
    </w:p>
    <w:p>
      <w:pPr>
        <w:numPr>
          <w:ilvl w:val="0"/>
          <w:numId w:val="1001"/>
        </w:numPr>
        <w:pStyle w:val="Compact"/>
      </w:pPr>
      <w:r>
        <w:rPr>
          <w:bCs/>
          <w:b/>
        </w:rPr>
        <w:t xml:space="preserve">Urban Residential (55% of market):</w:t>
      </w:r>
      <w:r>
        <w:t xml:space="preserve"> </w:t>
      </w:r>
      <w:r>
        <w:t xml:space="preserve">Middle-to-high income families in districts like Al-Rusafa, Kadhimiya, and New Baghdad requiring home safety upgrades, generator installations, and smart home electrical systems.</w:t>
      </w:r>
    </w:p>
    <w:p>
      <w:pPr>
        <w:numPr>
          <w:ilvl w:val="0"/>
          <w:numId w:val="1001"/>
        </w:numPr>
        <w:pStyle w:val="Compact"/>
      </w:pPr>
      <w:r>
        <w:rPr>
          <w:bCs/>
          <w:b/>
        </w:rPr>
        <w:t xml:space="preserve">Commercial Establishments (30% of market):</w:t>
      </w:r>
      <w:r>
        <w:t xml:space="preserve"> </w:t>
      </w:r>
      <w:r>
        <w:t xml:space="preserve">Restaurants, retail stores, and small offices needing 24/7 power solutions to minimize operational downtime during Baghdad's frequent blackouts.</w:t>
      </w:r>
    </w:p>
    <w:p>
      <w:pPr>
        <w:numPr>
          <w:ilvl w:val="0"/>
          <w:numId w:val="1001"/>
        </w:numPr>
        <w:pStyle w:val="Compact"/>
      </w:pPr>
      <w:r>
        <w:rPr>
          <w:bCs/>
          <w:b/>
        </w:rPr>
        <w:t xml:space="preserve">Industrial Contractors (15% of market):</w:t>
      </w:r>
      <w:r>
        <w:t xml:space="preserve"> </w:t>
      </w:r>
      <w:r>
        <w:t xml:space="preserve">Construction firms requiring certified electrician teams for new building projects compliant with Iraq Baghdad's updated electrical codes.</w:t>
      </w:r>
    </w:p>
    <w:bookmarkEnd w:id="22"/>
    <w:bookmarkStart w:id="23" w:name="X49f33d27a7366e68260c79677034529a56e4dce"/>
    <w:p>
      <w:pPr>
        <w:pStyle w:val="Heading2"/>
      </w:pPr>
      <w:r>
        <w:t xml:space="preserve">Marketing Objectives for Iraq Baghdad Electrician Services</w:t>
      </w:r>
    </w:p>
    <w:p>
      <w:pPr>
        <w:pStyle w:val="FirstParagraph"/>
      </w:pPr>
      <w:r>
        <w:t xml:space="preserve">We set measurable, time-bound goals for our electrician service launch in Baghdad:</w:t>
      </w:r>
    </w:p>
    <w:p>
      <w:pPr>
        <w:numPr>
          <w:ilvl w:val="0"/>
          <w:numId w:val="1002"/>
        </w:numPr>
        <w:pStyle w:val="Compact"/>
      </w:pPr>
      <w:r>
        <w:t xml:space="preserve">Secure 500 active residential contracts within 18 months through community-focused outreach.</w:t>
      </w:r>
    </w:p>
    <w:p>
      <w:pPr>
        <w:numPr>
          <w:ilvl w:val="0"/>
          <w:numId w:val="1002"/>
        </w:numPr>
        <w:pStyle w:val="Compact"/>
      </w:pPr>
      <w:r>
        <w:t xml:space="preserve">Achieve 95% customer retention rate by prioritizing safety and follow-up services.</w:t>
      </w:r>
    </w:p>
    <w:bookmarkEnd w:id="23"/>
    <w:bookmarkStart w:id="28" w:name="X999074de7d4235cfd05ffd10c2af7be9b9275d2"/>
    <w:p>
      <w:pPr>
        <w:pStyle w:val="Heading2"/>
      </w:pPr>
      <w:r>
        <w:t xml:space="preserve">Marketing Strategies: The Four P's for Electrician Services in Iraq Baghdad</w:t>
      </w:r>
    </w:p>
    <w:bookmarkStart w:id="24" w:name="product-strategy"/>
    <w:p>
      <w:pPr>
        <w:pStyle w:val="Heading3"/>
      </w:pPr>
      <w:r>
        <w:t xml:space="preserve">Product Strategy</w:t>
      </w:r>
    </w:p>
    <w:p>
      <w:pPr>
        <w:pStyle w:val="FirstParagraph"/>
      </w:pPr>
      <w:r>
        <w:t xml:space="preserve">We offer three certified service tiers:</w:t>
      </w:r>
    </w:p>
    <w:p>
      <w:pPr>
        <w:numPr>
          <w:ilvl w:val="0"/>
          <w:numId w:val="1003"/>
        </w:numPr>
        <w:pStyle w:val="Compact"/>
      </w:pPr>
      <w:r>
        <w:rPr>
          <w:bCs/>
          <w:b/>
        </w:rPr>
        <w:t xml:space="preserve">Essential Safety Package:</w:t>
      </w:r>
      <w:r>
        <w:t xml:space="preserve"> </w:t>
      </w:r>
      <w:r>
        <w:t xml:space="preserve">Emergency outage response, circuit breaker repairs, and safety inspections (aligned with Iraqi electrical safety regulations).</w:t>
      </w:r>
    </w:p>
    <w:p>
      <w:pPr>
        <w:numPr>
          <w:ilvl w:val="0"/>
          <w:numId w:val="1003"/>
        </w:numPr>
        <w:pStyle w:val="Compact"/>
      </w:pPr>
      <w:r>
        <w:rPr>
          <w:bCs/>
          <w:b/>
        </w:rPr>
        <w:t xml:space="preserve">Growth Package:</w:t>
      </w:r>
      <w:r>
        <w:t xml:space="preserve"> </w:t>
      </w:r>
      <w:r>
        <w:t xml:space="preserve">Home rewiring, solar panel integration, and backup generator installation for commercial properties.</w:t>
      </w:r>
    </w:p>
    <w:p>
      <w:pPr>
        <w:numPr>
          <w:ilvl w:val="0"/>
          <w:numId w:val="1003"/>
        </w:numPr>
        <w:pStyle w:val="Compact"/>
      </w:pPr>
      <w:r>
        <w:rPr>
          <w:bCs/>
          <w:b/>
        </w:rPr>
        <w:t xml:space="preserve">Elite Contracting:</w:t>
      </w:r>
      <w:r>
        <w:t xml:space="preserve"> </w:t>
      </w:r>
      <w:r>
        <w:t xml:space="preserve">Full-scale industrial electrical solutions including compliance certification for new construction projects across Iraq Baghdad.</w:t>
      </w:r>
    </w:p>
    <w:p>
      <w:pPr>
        <w:pStyle w:val="FirstParagraph"/>
      </w:pPr>
      <w:r>
        <w:t xml:space="preserve">All services include 24-month warranties and free safety consultations—differentiating us from competitors in the Baghdad market. Every electrician employee undergoes mandatory training in Iraqi electrical codes and cultural sensitivity to ensure seamless service delivery.</w:t>
      </w:r>
    </w:p>
    <w:bookmarkEnd w:id="24"/>
    <w:bookmarkStart w:id="25" w:name="pricing-strategy"/>
    <w:p>
      <w:pPr>
        <w:pStyle w:val="Heading3"/>
      </w:pPr>
      <w:r>
        <w:t xml:space="preserve">Pricing Strategy</w:t>
      </w:r>
    </w:p>
    <w:p>
      <w:pPr>
        <w:pStyle w:val="FirstParagraph"/>
      </w:pPr>
      <w:r>
        <w:t xml:space="preserve">Value-based pricing tailored to Baghdad's economic context:</w:t>
      </w:r>
    </w:p>
    <w:p>
      <w:pPr>
        <w:numPr>
          <w:ilvl w:val="0"/>
          <w:numId w:val="1004"/>
        </w:numPr>
        <w:pStyle w:val="Compact"/>
      </w:pPr>
      <w:r>
        <w:t xml:space="preserve">Emergency services: Flat fee of 15,000 IQD (vs. competitors' 25,000 IQD average) with transparent pricing lists displayed on our website and in local offices.</w:t>
      </w:r>
    </w:p>
    <w:p>
      <w:pPr>
        <w:numPr>
          <w:ilvl w:val="0"/>
          <w:numId w:val="1004"/>
        </w:numPr>
        <w:pStyle w:val="Compact"/>
      </w:pPr>
      <w:r>
        <w:t xml:space="preserve">Home safety packages: 35% lower than market rate for first-time customers in Baghdad's premium neighborhoods.</w:t>
      </w:r>
    </w:p>
    <w:p>
      <w:pPr>
        <w:numPr>
          <w:ilvl w:val="0"/>
          <w:numId w:val="1004"/>
        </w:numPr>
        <w:pStyle w:val="Compact"/>
      </w:pPr>
      <w:r>
        <w:t xml:space="preserve">Commercial contracts: Customized volume-based discounts for businesses, emphasizing cost savings from reduced downtime.</w:t>
      </w:r>
    </w:p>
    <w:bookmarkEnd w:id="25"/>
    <w:bookmarkStart w:id="26" w:name="place-distribution-strategy"/>
    <w:p>
      <w:pPr>
        <w:pStyle w:val="Heading3"/>
      </w:pPr>
      <w:r>
        <w:t xml:space="preserve">Place (Distribution) Strategy</w:t>
      </w:r>
    </w:p>
    <w:p>
      <w:pPr>
        <w:pStyle w:val="FirstParagraph"/>
      </w:pPr>
      <w:r>
        <w:t xml:space="preserve">To overcome Baghdad's logistical challenges, we deploy a hyper-local model:</w:t>
      </w:r>
    </w:p>
    <w:p>
      <w:pPr>
        <w:numPr>
          <w:ilvl w:val="0"/>
          <w:numId w:val="1005"/>
        </w:numPr>
        <w:pStyle w:val="Compact"/>
      </w:pPr>
      <w:r>
        <w:rPr>
          <w:bCs/>
          <w:b/>
        </w:rPr>
        <w:t xml:space="preserve">12 Strategic Service Hubs:</w:t>
      </w:r>
      <w:r>
        <w:t xml:space="preserve"> </w:t>
      </w:r>
      <w:r>
        <w:t xml:space="preserve">Operating centers in key Baghdad districts (Al-Mansour, Al-Zahraa, Shorja) for rapid response within 4 hours.</w:t>
      </w:r>
    </w:p>
    <w:p>
      <w:pPr>
        <w:numPr>
          <w:ilvl w:val="0"/>
          <w:numId w:val="1005"/>
        </w:numPr>
        <w:pStyle w:val="Compact"/>
      </w:pPr>
      <w:r>
        <w:rPr>
          <w:bCs/>
          <w:b/>
        </w:rPr>
        <w:t xml:space="preserve">Digital Presence:</w:t>
      </w:r>
      <w:r>
        <w:t xml:space="preserve"> </w:t>
      </w:r>
      <w:r>
        <w:t xml:space="preserve">WhatsApp business account for instant service requests + Google Maps integration showing real-time technician locations across Iraq Baghdad.</w:t>
      </w:r>
    </w:p>
    <w:p>
      <w:pPr>
        <w:numPr>
          <w:ilvl w:val="0"/>
          <w:numId w:val="1005"/>
        </w:numPr>
        <w:pStyle w:val="Compact"/>
      </w:pPr>
      <w:r>
        <w:rPr>
          <w:bCs/>
          <w:b/>
        </w:rPr>
        <w:t xml:space="preserve">Community Partnerships:</w:t>
      </w:r>
      <w:r>
        <w:t xml:space="preserve"> </w:t>
      </w:r>
      <w:r>
        <w:t xml:space="preserve">Collaborating with local mosques, schools, and NGOs for referral networks—leveraging Baghdad's strong community trust systems.</w:t>
      </w:r>
    </w:p>
    <w:bookmarkEnd w:id="26"/>
    <w:bookmarkStart w:id="27" w:name="promotion-strategy"/>
    <w:p>
      <w:pPr>
        <w:pStyle w:val="Heading3"/>
      </w:pPr>
      <w:r>
        <w:t xml:space="preserve">Promotion Strategy</w:t>
      </w:r>
    </w:p>
    <w:p>
      <w:pPr>
        <w:pStyle w:val="FirstParagraph"/>
      </w:pPr>
      <w:r>
        <w:t xml:space="preserve">Our multi-channel campaign targets Baghdad residents through culturally resonant channels:</w:t>
      </w:r>
    </w:p>
    <w:p>
      <w:pPr>
        <w:numPr>
          <w:ilvl w:val="0"/>
          <w:numId w:val="1006"/>
        </w:numPr>
        <w:pStyle w:val="Compact"/>
      </w:pPr>
      <w:r>
        <w:rPr>
          <w:bCs/>
          <w:b/>
        </w:rPr>
        <w:t xml:space="preserve">Localized Social Media:</w:t>
      </w:r>
      <w:r>
        <w:t xml:space="preserve"> </w:t>
      </w:r>
      <w:r>
        <w:t xml:space="preserve">Instagram/Facebook content showing Baghdad neighborhoods benefiting from our services (e.g., "Before/After: Al-Karkh Restaurant Power Restoration").</w:t>
      </w:r>
    </w:p>
    <w:p>
      <w:pPr>
        <w:numPr>
          <w:ilvl w:val="0"/>
          <w:numId w:val="1006"/>
        </w:numPr>
        <w:pStyle w:val="Compact"/>
      </w:pPr>
      <w:r>
        <w:rPr>
          <w:bCs/>
          <w:b/>
        </w:rPr>
        <w:t xml:space="preserve">Radio Partnerships:</w:t>
      </w:r>
      <w:r>
        <w:t xml:space="preserve"> </w:t>
      </w:r>
      <w:r>
        <w:t xml:space="preserve">Sponsorship of popular Baghdad radio shows discussing electrical safety, featuring our certified electrician experts.</w:t>
      </w:r>
    </w:p>
    <w:p>
      <w:pPr>
        <w:numPr>
          <w:ilvl w:val="0"/>
          <w:numId w:val="1006"/>
        </w:numPr>
        <w:pStyle w:val="Compact"/>
      </w:pPr>
      <w:r>
        <w:rPr>
          <w:bCs/>
          <w:b/>
        </w:rPr>
        <w:t xml:space="preserve">Community Events:</w:t>
      </w:r>
      <w:r>
        <w:t xml:space="preserve"> </w:t>
      </w:r>
      <w:r>
        <w:t xml:space="preserve">Free "Electrical Safety Workshops" at Baghdad community centers, distributed via local influencers to build credibility.</w:t>
      </w:r>
    </w:p>
    <w:p>
      <w:pPr>
        <w:numPr>
          <w:ilvl w:val="0"/>
          <w:numId w:val="1006"/>
        </w:numPr>
        <w:pStyle w:val="Compact"/>
      </w:pPr>
      <w:r>
        <w:rPr>
          <w:bCs/>
          <w:b/>
        </w:rPr>
        <w:t xml:space="preserve">Referral Program:</w:t>
      </w:r>
      <w:r>
        <w:t xml:space="preserve"> </w:t>
      </w:r>
      <w:r>
        <w:t xml:space="preserve">20% discount for customers who refer neighbors—leveraging Baghdad's word-of-mouth culture.</w:t>
      </w:r>
    </w:p>
    <w:bookmarkEnd w:id="27"/>
    <w:bookmarkEnd w:id="28"/>
    <w:bookmarkStart w:id="29" w:name="Xb813dfe1ff16d7a4343484b9eef726b03ce7f35"/>
    <w:p>
      <w:pPr>
        <w:pStyle w:val="Heading2"/>
      </w:pPr>
      <w:r>
        <w:t xml:space="preserve">Budget Allocation: Efficient Resource Use in Iraq Baghdad</w:t>
      </w:r>
    </w:p>
    <w:p>
      <w:pPr>
        <w:pStyle w:val="FirstParagraph"/>
      </w:pPr>
      <w:r>
        <w:t xml:space="preserve">We allocate $45,000 (USD) for Year 1 marketing, prioritizing high-impact channels for the Baghdad market:</w:t>
      </w:r>
    </w:p>
    <w:p>
      <w:pPr>
        <w:numPr>
          <w:ilvl w:val="0"/>
          <w:numId w:val="1007"/>
        </w:numPr>
        <w:pStyle w:val="Compact"/>
      </w:pPr>
      <w:r>
        <w:t xml:space="preserve">65% Digital marketing &amp; social media ads targeting Baghdad neighborhoods</w:t>
      </w:r>
    </w:p>
    <w:p>
      <w:pPr>
        <w:numPr>
          <w:ilvl w:val="0"/>
          <w:numId w:val="1007"/>
        </w:numPr>
        <w:pStyle w:val="Compact"/>
      </w:pPr>
      <w:r>
        <w:t xml:space="preserve">20% Community event sponsorships and safety workshops</w:t>
      </w:r>
    </w:p>
    <w:p>
      <w:pPr>
        <w:numPr>
          <w:ilvl w:val="0"/>
          <w:numId w:val="1007"/>
        </w:numPr>
        <w:pStyle w:val="Compact"/>
      </w:pPr>
      <w:r>
        <w:t xml:space="preserve">10% Local radio partnerships (e.g., Al-Sumaria, Al Iraqiya)</w:t>
      </w:r>
    </w:p>
    <w:p>
      <w:pPr>
        <w:numPr>
          <w:ilvl w:val="0"/>
          <w:numId w:val="1007"/>
        </w:numPr>
        <w:pStyle w:val="Compact"/>
      </w:pPr>
      <w:r>
        <w:t xml:space="preserve">5% Customer referral program incentives</w:t>
      </w:r>
    </w:p>
    <w:bookmarkEnd w:id="29"/>
    <w:bookmarkStart w:id="30" w:name="X195ca7d1fbdfbd2129c194cec6fe292ddb4eae3"/>
    <w:p>
      <w:pPr>
        <w:pStyle w:val="Heading2"/>
      </w:pPr>
      <w:r>
        <w:t xml:space="preserve">Implementation Timeline for Baghdad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secured with Iraqi Ministry of Electricity; 3 service hubs launched in central Baghdad districts; WhatsApp business account live.</w:t>
            </w:r>
          </w:p>
        </w:tc>
      </w:tr>
      <w:tr>
        <w:tc>
          <w:tcPr/>
          <w:p>
            <w:pPr>
              <w:pStyle w:val="Compact"/>
              <w:jc w:val="left"/>
            </w:pPr>
            <w:r>
              <w:t xml:space="preserve">Q2 2024</w:t>
            </w:r>
          </w:p>
        </w:tc>
        <w:tc>
          <w:tcPr/>
          <w:p>
            <w:pPr>
              <w:pStyle w:val="Compact"/>
              <w:jc w:val="left"/>
            </w:pPr>
            <w:r>
              <w:t xml:space="preserve">Free safety workshops begin in Al-Rusafa &amp; Kadhimiya; radio partnerships activated; digital campaign targeting first 150 residential contracts.</w:t>
            </w:r>
          </w:p>
        </w:tc>
      </w:tr>
      <w:tr>
        <w:tc>
          <w:tcPr/>
          <w:p>
            <w:pPr>
              <w:pStyle w:val="Compact"/>
              <w:jc w:val="left"/>
            </w:pPr>
            <w:r>
              <w:t xml:space="preserve">Q3 2024</w:t>
            </w:r>
          </w:p>
        </w:tc>
        <w:tc>
          <w:tcPr/>
          <w:p>
            <w:pPr>
              <w:pStyle w:val="Compact"/>
              <w:jc w:val="left"/>
            </w:pPr>
            <w:r>
              <w:t xml:space="preserve">Commercial package rollout to 50+ retail businesses; referral program launched; customer retention analytics system implemented.</w:t>
            </w:r>
          </w:p>
        </w:tc>
      </w:tr>
      <w:tr>
        <w:tc>
          <w:tcPr/>
          <w:p>
            <w:pPr>
              <w:pStyle w:val="Compact"/>
              <w:jc w:val="left"/>
            </w:pPr>
            <w:r>
              <w:t xml:space="preserve">Q4 2024</w:t>
            </w:r>
          </w:p>
        </w:tc>
        <w:tc>
          <w:tcPr/>
          <w:p>
            <w:pPr>
              <w:pStyle w:val="Compact"/>
              <w:jc w:val="left"/>
            </w:pPr>
            <w:r>
              <w:t xml:space="preserve">Expansion to Al-Zahraa service hub; brand recognition survey conducted across Baghdad neighborhoods.</w:t>
            </w:r>
          </w:p>
        </w:tc>
      </w:tr>
    </w:tbl>
    <w:bookmarkEnd w:id="30"/>
    <w:bookmarkStart w:id="31" w:name="Xc3c97c665b6a2e4cbe2a847f7ebc2a8fa9cfeb5"/>
    <w:p>
      <w:pPr>
        <w:pStyle w:val="Heading2"/>
      </w:pPr>
      <w:r>
        <w:t xml:space="preserve">Evaluation &amp; Control: Measuring Success in Iraq Baghdad</w:t>
      </w:r>
    </w:p>
    <w:p>
      <w:pPr>
        <w:pStyle w:val="FirstParagraph"/>
      </w:pPr>
      <w:r>
        <w:t xml:space="preserve">We track success using Baghdad-specific KPIs:</w:t>
      </w:r>
    </w:p>
    <w:p>
      <w:pPr>
        <w:numPr>
          <w:ilvl w:val="0"/>
          <w:numId w:val="1008"/>
        </w:numPr>
        <w:pStyle w:val="Compact"/>
      </w:pPr>
      <w:r>
        <w:rPr>
          <w:bCs/>
          <w:b/>
        </w:rPr>
        <w:t xml:space="preserve">Service Response Time:</w:t>
      </w:r>
      <w:r>
        <w:t xml:space="preserve"> </w:t>
      </w:r>
      <w:r>
        <w:t xml:space="preserve">Target: 90% of emergencies resolved within 4 hours (vs. industry average of 8+ hours).</w:t>
      </w:r>
    </w:p>
    <w:p>
      <w:pPr>
        <w:numPr>
          <w:ilvl w:val="0"/>
          <w:numId w:val="1008"/>
        </w:numPr>
        <w:pStyle w:val="Compact"/>
      </w:pPr>
      <w:r>
        <w:rPr>
          <w:bCs/>
          <w:b/>
        </w:rPr>
        <w:t xml:space="preserve">Customer Satisfaction:</w:t>
      </w:r>
      <w:r>
        <w:t xml:space="preserve"> </w:t>
      </w:r>
      <w:r>
        <w:t xml:space="preserve">Bi-annual surveys via local Arabic-speaking agents; target &gt;4.5/5 rating in Baghdad neighborhoods.</w:t>
      </w:r>
    </w:p>
    <w:p>
      <w:pPr>
        <w:numPr>
          <w:ilvl w:val="0"/>
          <w:numId w:val="1008"/>
        </w:numPr>
        <w:pStyle w:val="Compact"/>
      </w:pPr>
      <w:r>
        <w:rPr>
          <w:bCs/>
          <w:b/>
        </w:rPr>
        <w:t xml:space="preserve">Market Share Growth:</w:t>
      </w:r>
      <w:r>
        <w:t xml:space="preserve"> </w:t>
      </w:r>
      <w:r>
        <w:t xml:space="preserve">Quarterly benchmarking against competitors using Iraqi Chamber of Commerce data.</w:t>
      </w:r>
    </w:p>
    <w:p>
      <w:pPr>
        <w:pStyle w:val="FirstParagraph"/>
      </w:pPr>
      <w:r>
        <w:t xml:space="preserve">This Marketing Plan ensures our electrician services become synonymous with reliability in Iraq Baghdad. By focusing on safety, community trust, and hyper-local operations, we will transform how Baghdad residents perceive electrical service providers. The success of this plan will directly impact the quality of life for thousands of families and businesses across Iraq's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Iraq Baghdad</dc:title>
  <dc:creator/>
  <dc:language>en</dc:language>
  <cp:keywords/>
  <dcterms:created xsi:type="dcterms:W3CDTF">2026-07-23T16:18:48Z</dcterms:created>
  <dcterms:modified xsi:type="dcterms:W3CDTF">2026-07-23T16:18:48Z</dcterms:modified>
</cp:coreProperties>
</file>

<file path=docProps/custom.xml><?xml version="1.0" encoding="utf-8"?>
<Properties xmlns="http://schemas.openxmlformats.org/officeDocument/2006/custom-properties" xmlns:vt="http://schemas.openxmlformats.org/officeDocument/2006/docPropsVTypes"/>
</file>