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Electrician</w:t>
      </w:r>
      <w:r>
        <w:t xml:space="preserve"> </w:t>
      </w:r>
      <w:r>
        <w:t xml:space="preserve">Services</w:t>
      </w:r>
      <w:r>
        <w:t xml:space="preserve"> </w:t>
      </w:r>
      <w:r>
        <w:t xml:space="preserve">for</w:t>
      </w:r>
      <w:r>
        <w:t xml:space="preserve"> </w:t>
      </w:r>
      <w:r>
        <w:t xml:space="preserve">Italy</w:t>
      </w:r>
      <w:r>
        <w:t xml:space="preserve"> </w:t>
      </w:r>
      <w:r>
        <w:t xml:space="preserve">Milan</w:t>
      </w:r>
    </w:p>
    <w:bookmarkStart w:id="33" w:name="Xf2e4dfe7f1226c62c48f109f744b2184c24cb8c"/>
    <w:p>
      <w:pPr>
        <w:pStyle w:val="Heading1"/>
      </w:pPr>
      <w:r>
        <w:t xml:space="preserve">Comprehensive Marketing Plan for Professional Electrician Services in Italy Milan</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premium</w:t>
      </w:r>
      <w:r>
        <w:t xml:space="preserve"> </w:t>
      </w:r>
      <w:r>
        <w:rPr>
          <w:iCs/>
          <w:i/>
        </w:rPr>
        <w:t xml:space="preserve">Electrician</w:t>
      </w:r>
      <w:r>
        <w:t xml:space="preserve"> </w:t>
      </w:r>
      <w:r>
        <w:t xml:space="preserve">service provider targeting residential and commercial clients across Milan, Italy. As one of Europe's most dynamic urban centers, Milan presents unique opportunities in electrical services due to its dense population, aging infrastructure, and high demand for modern smart home solutions. Our</w:t>
      </w:r>
      <w:r>
        <w:t xml:space="preserve"> </w:t>
      </w:r>
      <w:r>
        <w:rPr>
          <w:bCs/>
          <w:b/>
        </w:rPr>
        <w:t xml:space="preserve">Marketing Plan</w:t>
      </w:r>
      <w:r>
        <w:t xml:space="preserve"> </w:t>
      </w:r>
      <w:r>
        <w:t xml:space="preserve">leverages Milan's specific market dynamics to position our</w:t>
      </w:r>
      <w:r>
        <w:t xml:space="preserve"> </w:t>
      </w:r>
      <w:r>
        <w:rPr>
          <w:iCs/>
          <w:i/>
        </w:rPr>
        <w:t xml:space="preserve">Electrician</w:t>
      </w:r>
      <w:r>
        <w:t xml:space="preserve"> </w:t>
      </w:r>
      <w:r>
        <w:t xml:space="preserve">business as the trusted authority for electrical safety and innovation in</w:t>
      </w:r>
      <w:r>
        <w:t xml:space="preserve"> </w:t>
      </w:r>
      <w:r>
        <w:rPr>
          <w:bCs/>
          <w:b/>
        </w:rPr>
        <w:t xml:space="preserve">Italy Milan</w:t>
      </w:r>
      <w:r>
        <w:t xml:space="preserve">. The plan targets 25% market penetration among residential clients within 18 months through hyper-localized digital campaigns, strategic partnerships, and compliance-driven service delivery.</w:t>
      </w:r>
    </w:p>
    <w:bookmarkEnd w:id="20"/>
    <w:bookmarkStart w:id="21" w:name="X23c7adcffe27360ad6f0f73b52fbf9b916fef66"/>
    <w:p>
      <w:pPr>
        <w:pStyle w:val="Heading2"/>
      </w:pPr>
      <w:r>
        <w:t xml:space="preserve">Market Analysis: Milan's Electrical Service Landscape</w:t>
      </w:r>
    </w:p>
    <w:p>
      <w:pPr>
        <w:pStyle w:val="FirstParagraph"/>
      </w:pPr>
      <w:r>
        <w:t xml:space="preserve">Milan's electrical market faces critical challenges: over 40% of buildings exceed 50 years old (Istat 2023), requiring urgent safety upgrades; rising smart home adoption (37% YoY growth in Milan); and frequent power outages during extreme weather. Competitors often lack specialized</w:t>
      </w:r>
      <w:r>
        <w:t xml:space="preserve"> </w:t>
      </w:r>
      <w:r>
        <w:rPr>
          <w:iCs/>
          <w:i/>
        </w:rPr>
        <w:t xml:space="preserve">Electrician</w:t>
      </w:r>
      <w:r>
        <w:t xml:space="preserve"> </w:t>
      </w:r>
      <w:r>
        <w:t xml:space="preserve">certifications for EU regulations like CE marking and Italian D.Lgs. 81/2008. This gap positions our business to dominate through:</w:t>
      </w:r>
    </w:p>
    <w:p>
      <w:pPr>
        <w:numPr>
          <w:ilvl w:val="0"/>
          <w:numId w:val="1001"/>
        </w:numPr>
        <w:pStyle w:val="Compact"/>
      </w:pPr>
      <w:r>
        <w:rPr>
          <w:bCs/>
          <w:b/>
        </w:rPr>
        <w:t xml:space="preserve">Compliance Focus:</w:t>
      </w:r>
      <w:r>
        <w:t xml:space="preserve"> </w:t>
      </w:r>
      <w:r>
        <w:t xml:space="preserve">All technicians certified by ENEL-certified Milan training centers</w:t>
      </w:r>
    </w:p>
    <w:p>
      <w:pPr>
        <w:numPr>
          <w:ilvl w:val="0"/>
          <w:numId w:val="1001"/>
        </w:numPr>
        <w:pStyle w:val="Compact"/>
      </w:pPr>
      <w:r>
        <w:rPr>
          <w:bCs/>
          <w:b/>
        </w:rPr>
        <w:t xml:space="preserve">Urban Adaptation:</w:t>
      </w:r>
      <w:r>
        <w:t xml:space="preserve"> </w:t>
      </w:r>
      <w:r>
        <w:t xml:space="preserve">Solutions for narrow courtyards, historic building constraints, and high-density apartment complexes</w:t>
      </w:r>
    </w:p>
    <w:p>
      <w:pPr>
        <w:numPr>
          <w:ilvl w:val="0"/>
          <w:numId w:val="1001"/>
        </w:numPr>
        <w:pStyle w:val="Compact"/>
      </w:pPr>
      <w:r>
        <w:rPr>
          <w:bCs/>
          <w:b/>
        </w:rPr>
        <w:t xml:space="preserve">Sustainability Alignment:</w:t>
      </w:r>
      <w:r>
        <w:t xml:space="preserve"> </w:t>
      </w:r>
      <w:r>
        <w:t xml:space="preserve">Energy-efficient upgrades (LED retrofits, solar integration) matching Milan's 2030 climate goals</w:t>
      </w:r>
    </w:p>
    <w:bookmarkEnd w:id="21"/>
    <w:bookmarkStart w:id="24" w:name="Xb433fb118c47584eb685ce05f64def877d75cb3"/>
    <w:p>
      <w:pPr>
        <w:pStyle w:val="Heading2"/>
      </w:pPr>
      <w:r>
        <w:t xml:space="preserve">Target Audience Segmentation in Italy Milan</w:t>
      </w:r>
    </w:p>
    <w:p>
      <w:pPr>
        <w:pStyle w:val="FirstParagraph"/>
      </w:pPr>
      <w:r>
        <w:t xml:space="preserve">We've refined targeting using Milan-specific demographics and pain points:</w:t>
      </w:r>
    </w:p>
    <w:bookmarkStart w:id="22" w:name="X0eb2e76483dfc309e6a3a2b81f6b447e2c75d11"/>
    <w:p>
      <w:pPr>
        <w:pStyle w:val="Heading3"/>
      </w:pPr>
      <w:r>
        <w:t xml:space="preserve">Primary Segment: Urban Homeowners (65% of target)</w:t>
      </w:r>
    </w:p>
    <w:p>
      <w:pPr>
        <w:pStyle w:val="FirstParagraph"/>
      </w:pPr>
      <w:r>
        <w:t xml:space="preserve">Ranging from young professionals in Navigli to affluent families in Brera, these clients prioritize: safety certifications (78% cite this as top factor), 24/7 emergency response (critical for Milan's dense living), and minimal disruption. They research via Google Maps reviews and neighborhood Facebook groups like "Milano Sicura".</w:t>
      </w:r>
    </w:p>
    <w:bookmarkEnd w:id="22"/>
    <w:bookmarkStart w:id="23" w:name="X00bfc80910aece27ac94b8c2ce5cbb79fdebc3a"/>
    <w:p>
      <w:pPr>
        <w:pStyle w:val="Heading3"/>
      </w:pPr>
      <w:r>
        <w:t xml:space="preserve">Secondary Segment: Commercial Property Managers (35%)</w:t>
      </w:r>
    </w:p>
    <w:p>
      <w:pPr>
        <w:pStyle w:val="FirstParagraph"/>
      </w:pPr>
      <w:r>
        <w:t xml:space="preserve">Managers of offices, hotels, and retail spaces in Duomo, Porta Garibaldi, and CityLife demand compliance with Milan's municipal energy codes. They value bulk contracts and predictive maintenance—offering 15% discount on annual service packages.</w:t>
      </w:r>
    </w:p>
    <w:bookmarkEnd w:id="23"/>
    <w:bookmarkEnd w:id="24"/>
    <w:bookmarkStart w:id="28" w:name="Xe9d796516fdd4ab4335e8e93c2ccd71440d2fde"/>
    <w:p>
      <w:pPr>
        <w:pStyle w:val="Heading2"/>
      </w:pPr>
      <w:r>
        <w:t xml:space="preserve">Marketing Strategies for Milan Excellence</w:t>
      </w:r>
    </w:p>
    <w:bookmarkStart w:id="25" w:name="Xb677b5a6e055860d7eff4a828289b7699bfb571"/>
    <w:p>
      <w:pPr>
        <w:pStyle w:val="Heading3"/>
      </w:pPr>
      <w:r>
        <w:t xml:space="preserve">Digital Strategy: Hyper-Local SEO &amp; Social Media</w:t>
      </w:r>
    </w:p>
    <w:p>
      <w:pPr>
        <w:pStyle w:val="FirstParagraph"/>
      </w:pPr>
      <w:r>
        <w:t xml:space="preserve">We dominate Milan's search landscape through:</w:t>
      </w:r>
    </w:p>
    <w:p>
      <w:pPr>
        <w:numPr>
          <w:ilvl w:val="0"/>
          <w:numId w:val="1002"/>
        </w:numPr>
        <w:pStyle w:val="Compact"/>
      </w:pPr>
      <w:r>
        <w:rPr>
          <w:bCs/>
          <w:b/>
        </w:rPr>
        <w:t xml:space="preserve">Google Business Profile Optimization:</w:t>
      </w:r>
      <w:r>
        <w:t xml:space="preserve"> </w:t>
      </w:r>
      <w:r>
        <w:t xml:space="preserve">Localized keywords like "Electrician Milano Centro", "Riparazione Elettrica Urgente Milano" with real-time availability. 92% of Milan users use Google Maps for service discovery (Statista 2023).</w:t>
      </w:r>
    </w:p>
    <w:p>
      <w:pPr>
        <w:numPr>
          <w:ilvl w:val="0"/>
          <w:numId w:val="1002"/>
        </w:numPr>
        <w:pStyle w:val="Compact"/>
      </w:pPr>
      <w:r>
        <w:rPr>
          <w:bCs/>
          <w:b/>
        </w:rPr>
        <w:t xml:space="preserve">Instagram &amp; Facebook Targeting:</w:t>
      </w:r>
      <w:r>
        <w:t xml:space="preserve"> </w:t>
      </w:r>
      <w:r>
        <w:t xml:space="preserve">Geo-fenced campaigns within Milan city limits, showcasing before/after projects in neighborhoods like Isola and San Siro. Collaborations with Milan influencers (e.g., @MilanoCasa) for authentic content.</w:t>
      </w:r>
    </w:p>
    <w:p>
      <w:pPr>
        <w:numPr>
          <w:ilvl w:val="0"/>
          <w:numId w:val="1002"/>
        </w:numPr>
        <w:pStyle w:val="Compact"/>
      </w:pPr>
      <w:r>
        <w:rPr>
          <w:bCs/>
          <w:b/>
        </w:rPr>
        <w:t xml:space="preserve">Near Me Advertising:</w:t>
      </w:r>
      <w:r>
        <w:t xml:space="preserve"> </w:t>
      </w:r>
      <w:r>
        <w:t xml:space="preserve">Google Ads triggering during 7-10 PM—peak time for emergency calls when Milan residents notice issues.</w:t>
      </w:r>
    </w:p>
    <w:bookmarkEnd w:id="25"/>
    <w:bookmarkStart w:id="26" w:name="community-partnership-strategy"/>
    <w:p>
      <w:pPr>
        <w:pStyle w:val="Heading3"/>
      </w:pPr>
      <w:r>
        <w:t xml:space="preserve">Community &amp; Partnership Strategy</w:t>
      </w:r>
    </w:p>
    <w:p>
      <w:pPr>
        <w:pStyle w:val="FirstParagraph"/>
      </w:pPr>
      <w:r>
        <w:t xml:space="preserve">Leveraging Milan's strong community ties:</w:t>
      </w:r>
    </w:p>
    <w:p>
      <w:pPr>
        <w:numPr>
          <w:ilvl w:val="0"/>
          <w:numId w:val="1003"/>
        </w:numPr>
        <w:pStyle w:val="Compact"/>
      </w:pPr>
      <w:r>
        <w:rPr>
          <w:bCs/>
          <w:b/>
        </w:rPr>
        <w:t xml:space="preserve">Local Business Alliances:</w:t>
      </w:r>
      <w:r>
        <w:t xml:space="preserve"> </w:t>
      </w:r>
      <w:r>
        <w:t xml:space="preserve">Partnerships with 10+ trusted Milan building suppliers (e.g., Elettrodomestici Milano) for referral programs. Joint "Energy Safety Workshops" at local community centers (Biblioteca di Milano).</w:t>
      </w:r>
    </w:p>
    <w:p>
      <w:pPr>
        <w:numPr>
          <w:ilvl w:val="0"/>
          <w:numId w:val="1003"/>
        </w:numPr>
        <w:pStyle w:val="Compact"/>
      </w:pPr>
      <w:r>
        <w:rPr>
          <w:bCs/>
          <w:b/>
        </w:rPr>
        <w:t xml:space="preserve">Public Safety Initiatives:</w:t>
      </w:r>
      <w:r>
        <w:t xml:space="preserve"> </w:t>
      </w:r>
      <w:r>
        <w:t xml:space="preserve">Sponsoring free electrical safety checks for Milan's elderly population through Comune di Milano's senior program, building trust.</w:t>
      </w:r>
    </w:p>
    <w:p>
      <w:pPr>
        <w:numPr>
          <w:ilvl w:val="0"/>
          <w:numId w:val="1003"/>
        </w:numPr>
        <w:pStyle w:val="Compact"/>
      </w:pPr>
      <w:r>
        <w:rPr>
          <w:bCs/>
          <w:b/>
        </w:rPr>
        <w:t xml:space="preserve">National Compliance Outreach:</w:t>
      </w:r>
      <w:r>
        <w:t xml:space="preserve"> </w:t>
      </w:r>
      <w:r>
        <w:t xml:space="preserve">Collaborating with ENEL Energia to co-host "Smart Home Seminars" at Milan tech hubs (e.g., The Hub). This positions us as regulatory authorities in</w:t>
      </w:r>
      <w:r>
        <w:t xml:space="preserve"> </w:t>
      </w:r>
      <w:r>
        <w:rPr>
          <w:iCs/>
          <w:i/>
        </w:rPr>
        <w:t xml:space="preserve">Italy Milan</w:t>
      </w:r>
      <w:r>
        <w:t xml:space="preserve">.</w:t>
      </w:r>
    </w:p>
    <w:bookmarkEnd w:id="26"/>
    <w:bookmarkStart w:id="27" w:name="pricing-service-differentiation"/>
    <w:p>
      <w:pPr>
        <w:pStyle w:val="Heading3"/>
      </w:pPr>
      <w:r>
        <w:t xml:space="preserve">Pricing &amp; Service Differentiation</w:t>
      </w:r>
    </w:p>
    <w:p>
      <w:pPr>
        <w:pStyle w:val="FirstParagraph"/>
      </w:pPr>
      <w:r>
        <w:t xml:space="preserve">We avoid price wars through value-based pricing:</w:t>
      </w:r>
    </w:p>
    <w:p>
      <w:pPr>
        <w:numPr>
          <w:ilvl w:val="0"/>
          <w:numId w:val="1004"/>
        </w:numPr>
        <w:pStyle w:val="Compact"/>
      </w:pPr>
      <w:r>
        <w:rPr>
          <w:bCs/>
          <w:b/>
        </w:rPr>
        <w:t xml:space="preserve">Standard Package:</w:t>
      </w:r>
      <w:r>
        <w:t xml:space="preserve"> </w:t>
      </w:r>
      <w:r>
        <w:t xml:space="preserve">€95 for 1-hour emergency response (includes safety report) – below Milan average of €120.</w:t>
      </w:r>
    </w:p>
    <w:p>
      <w:pPr>
        <w:numPr>
          <w:ilvl w:val="0"/>
          <w:numId w:val="1004"/>
        </w:numPr>
        <w:pStyle w:val="Compact"/>
      </w:pPr>
      <w:r>
        <w:rPr>
          <w:bCs/>
          <w:b/>
        </w:rPr>
        <w:t xml:space="preserve">Premium "Milan Smart Home" Bundle:</w:t>
      </w:r>
      <w:r>
        <w:t xml:space="preserve"> </w:t>
      </w:r>
      <w:r>
        <w:t xml:space="preserve">€349 (covering smart lighting, energy audit, and 2-year warranty) – taps into Milan's tech adoption trend.</w:t>
      </w:r>
    </w:p>
    <w:p>
      <w:pPr>
        <w:numPr>
          <w:ilvl w:val="0"/>
          <w:numId w:val="1004"/>
        </w:numPr>
        <w:pStyle w:val="Compact"/>
      </w:pPr>
      <w:r>
        <w:rPr>
          <w:bCs/>
          <w:b/>
        </w:rPr>
        <w:t xml:space="preserve">Commercial Contracts:</w:t>
      </w:r>
      <w:r>
        <w:t xml:space="preserve"> </w:t>
      </w:r>
      <w:r>
        <w:t xml:space="preserve">Fixed annual pricing with no hidden fees for Milan businesses—addressing a key pain point from surveys.</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Target Outcome</w:t>
      </w:r>
    </w:p>
    <w:p>
      <w:pPr>
        <w:pStyle w:val="BodyText"/>
      </w:pPr>
      <w:r>
        <w:t xml:space="preserve">Digital Ads (Google/Facebook)</w:t>
      </w:r>
    </w:p>
    <w:p>
      <w:pPr>
        <w:pStyle w:val="BodyText"/>
      </w:pPr>
      <w:r>
        <w:t xml:space="preserve">40%</w:t>
      </w:r>
    </w:p>
    <w:p>
      <w:pPr>
        <w:pStyle w:val="BodyText"/>
      </w:pPr>
      <w:r>
        <w:t xml:space="preserve">500+ qualified leads/month in Milan zone</w:t>
      </w:r>
    </w:p>
    <w:p>
      <w:pPr>
        <w:pStyle w:val="BodyText"/>
      </w:pPr>
      <w:r>
        <w:t xml:space="preserve">Local Partnerships &amp; Events</w:t>
      </w:r>
    </w:p>
    <w:p>
      <w:pPr>
        <w:pStyle w:val="BodyText"/>
      </w:pPr>
      <w:r>
        <w:t xml:space="preserve">25%</w:t>
      </w:r>
    </w:p>
    <w:p>
      <w:pPr>
        <w:pStyle w:val="BodyText"/>
      </w:pPr>
      <w:r>
        <w:t xml:space="preserve">Promote brand trust via 12+ community events</w:t>
      </w:r>
    </w:p>
    <w:p>
      <w:pPr>
        <w:pStyle w:val="BodyText"/>
      </w:pPr>
      <w:r>
        <w:t xml:space="preserve">Content Creation (Videos/SEO)</w:t>
      </w:r>
    </w:p>
    <w:p>
      <w:pPr>
        <w:pStyle w:val="BodyText"/>
      </w:pPr>
      <w:r>
        <w:t xml:space="preserve">20%</w:t>
      </w:r>
    </w:p>
    <w:p>
      <w:pPr>
        <w:pStyle w:val="BodyText"/>
      </w:pPr>
      <w:r>
        <w:t xml:space="preserve">Dominance in Milan-specific electrical searches</w:t>
      </w:r>
    </w:p>
    <w:p>
      <w:pPr>
        <w:pStyle w:val="BodyText"/>
      </w:pPr>
      <w:r>
        <w:t xml:space="preserve">Referral Program</w:t>
      </w:r>
    </w:p>
    <w:p>
      <w:pPr>
        <w:pStyle w:val="BodyText"/>
      </w:pPr>
      <w:r>
        <w:t xml:space="preserve">15%</w:t>
      </w:r>
    </w:p>
    <w:p>
      <w:pPr>
        <w:pStyle w:val="BodyText"/>
      </w:pPr>
      <w:r>
        <w:t xml:space="preserve">Leverage 30% of clients as advocates</w:t>
      </w:r>
    </w:p>
    <w:bookmarkEnd w:id="29"/>
    <w:bookmarkStart w:id="30" w:name="X67919255840005fec75a7665352089519b2349f"/>
    <w:p>
      <w:pPr>
        <w:pStyle w:val="Heading2"/>
      </w:pPr>
      <w:r>
        <w:t xml:space="preserve">Implementation Timeline: Milan-First Rollout</w:t>
      </w:r>
    </w:p>
    <w:p>
      <w:pPr>
        <w:pStyle w:val="FirstParagraph"/>
      </w:pPr>
      <w:r>
        <w:rPr>
          <w:bCs/>
          <w:b/>
        </w:rPr>
        <w:t xml:space="preserve">Months 1-3:</w:t>
      </w:r>
      <w:r>
        <w:t xml:space="preserve"> </w:t>
      </w:r>
      <w:r>
        <w:t xml:space="preserve">Establish Milan-specific digital assets, secure ENEL certifications, and launch neighborhood partnerships. Achieve 15% brand recognition in central zones.</w:t>
      </w:r>
    </w:p>
    <w:p>
      <w:pPr>
        <w:pStyle w:val="BodyText"/>
      </w:pPr>
      <w:r>
        <w:rPr>
          <w:bCs/>
          <w:b/>
        </w:rPr>
        <w:t xml:space="preserve">Months 4-6:</w:t>
      </w:r>
      <w:r>
        <w:t xml:space="preserve"> </w:t>
      </w:r>
      <w:r>
        <w:t xml:space="preserve">Deploy hyper-targeted ads using Milan zip code data (e.g., 20121 for Duomo), initiate free safety workshops in Navigli and Porta Venezia. Target: 50+ commercial contracts.</w:t>
      </w:r>
    </w:p>
    <w:p>
      <w:pPr>
        <w:pStyle w:val="BodyText"/>
      </w:pPr>
      <w:r>
        <w:rPr>
          <w:bCs/>
          <w:b/>
        </w:rPr>
        <w:t xml:space="preserve">Months 7-12:</w:t>
      </w:r>
      <w:r>
        <w:t xml:space="preserve"> </w:t>
      </w:r>
      <w:r>
        <w:t xml:space="preserve">Scale premium service bundles, expand to all Milan districts (including suburbs like Monza), and achieve "Top Rated" status on Google for Milan electricians.</w:t>
      </w:r>
    </w:p>
    <w:bookmarkEnd w:id="30"/>
    <w:bookmarkStart w:id="31" w:name="metrics-success-measurement"/>
    <w:p>
      <w:pPr>
        <w:pStyle w:val="Heading2"/>
      </w:pPr>
      <w:r>
        <w:t xml:space="preserve">Metrics &amp; Success Measurement</w:t>
      </w:r>
    </w:p>
    <w:p>
      <w:pPr>
        <w:pStyle w:val="FirstParagraph"/>
      </w:pPr>
      <w:r>
        <w:t xml:space="preserve">We measure success through Milan-specific KPIs:</w:t>
      </w:r>
    </w:p>
    <w:p>
      <w:pPr>
        <w:numPr>
          <w:ilvl w:val="0"/>
          <w:numId w:val="1005"/>
        </w:numPr>
        <w:pStyle w:val="Compact"/>
      </w:pPr>
      <w:r>
        <w:rPr>
          <w:bCs/>
          <w:b/>
        </w:rPr>
        <w:t xml:space="preserve">Local Market Share:</w:t>
      </w:r>
      <w:r>
        <w:t xml:space="preserve"> </w:t>
      </w:r>
      <w:r>
        <w:t xml:space="preserve">Track via competitor analysis in Milan's electrical service sector (target: 15% by Month 10)</w:t>
      </w:r>
    </w:p>
    <w:p>
      <w:pPr>
        <w:numPr>
          <w:ilvl w:val="0"/>
          <w:numId w:val="1005"/>
        </w:numPr>
        <w:pStyle w:val="Compact"/>
      </w:pPr>
      <w:r>
        <w:rPr>
          <w:bCs/>
          <w:b/>
        </w:rPr>
        <w:t xml:space="preserve">Customer Satisfaction (CSAT):</w:t>
      </w:r>
      <w:r>
        <w:t xml:space="preserve"> </w:t>
      </w:r>
      <w:r>
        <w:t xml:space="preserve">Target &gt;92% post-service survey scores in Milan—critical for referrals in tight-knit communities.</w:t>
      </w:r>
    </w:p>
    <w:p>
      <w:pPr>
        <w:numPr>
          <w:ilvl w:val="0"/>
          <w:numId w:val="1005"/>
        </w:numPr>
        <w:pStyle w:val="Compact"/>
      </w:pPr>
      <w:r>
        <w:rPr>
          <w:bCs/>
          <w:b/>
        </w:rPr>
        <w:t xml:space="preserve">Geo-Targeted Leads:</w:t>
      </w:r>
      <w:r>
        <w:t xml:space="preserve"> </w:t>
      </w:r>
      <w:r>
        <w:t xml:space="preserve">Minimum 35% of leads from within Milan city limits (vs. regional competitors).</w:t>
      </w:r>
    </w:p>
    <w:p>
      <w:pPr>
        <w:numPr>
          <w:ilvl w:val="0"/>
          <w:numId w:val="1005"/>
        </w:numPr>
        <w:pStyle w:val="Compact"/>
      </w:pPr>
      <w:r>
        <w:rPr>
          <w:bCs/>
          <w:b/>
        </w:rPr>
        <w:t xml:space="preserve">Social Sentiment:</w:t>
      </w:r>
      <w:r>
        <w:t xml:space="preserve"> </w:t>
      </w:r>
      <w:r>
        <w:t xml:space="preserve">Monitor #MilanElettricista hashtag for brand mentions in Milan neighborhoods.</w:t>
      </w:r>
    </w:p>
    <w:bookmarkEnd w:id="31"/>
    <w:bookmarkStart w:id="32" w:name="Xbd817dae7ed1981ea984cec8b00a83e264d25fa"/>
    <w:p>
      <w:pPr>
        <w:pStyle w:val="Heading2"/>
      </w:pPr>
      <w:r>
        <w:t xml:space="preserve">Conclusion: Dominating the Milan Electrical Market</w:t>
      </w:r>
    </w:p>
    <w:p>
      <w:pPr>
        <w:pStyle w:val="FirstParagraph"/>
      </w:pPr>
      <w:r>
        <w:t xml:space="preserve">This Marketing Plan is meticulously designed for success in Italy's most complex urban electrical market. By embedding our</w:t>
      </w:r>
      <w:r>
        <w:t xml:space="preserve"> </w:t>
      </w:r>
      <w:r>
        <w:rPr>
          <w:iCs/>
          <w:i/>
        </w:rPr>
        <w:t xml:space="preserve">Electrician</w:t>
      </w:r>
      <w:r>
        <w:t xml:space="preserve"> </w:t>
      </w:r>
      <w:r>
        <w:t xml:space="preserve">services within Milan's cultural and regulatory fabric—not just as a vendor but as a community safety partner—we convert the city’s unique challenges into competitive advantages. Every strategy from SEO keywords to partnership events targets the heart of</w:t>
      </w:r>
      <w:r>
        <w:t xml:space="preserve"> </w:t>
      </w:r>
      <w:r>
        <w:rPr>
          <w:bCs/>
          <w:b/>
        </w:rPr>
        <w:t xml:space="preserve">Italy Milan</w:t>
      </w:r>
      <w:r>
        <w:t xml:space="preserve">, ensuring we become synonymous with trusted electrical excellence in one of Europe’s most demanding cities. Within 18 months, this plan positions us as Milan’s #1 electrician service provider through relentless focus on local relevance, safety compliance, and community value—proving that a premium</w:t>
      </w:r>
      <w:r>
        <w:t xml:space="preserve"> </w:t>
      </w:r>
      <w:r>
        <w:rPr>
          <w:iCs/>
          <w:i/>
        </w:rPr>
        <w:t xml:space="preserve">Electrician</w:t>
      </w:r>
      <w:r>
        <w:t xml:space="preserve"> </w:t>
      </w:r>
      <w:r>
        <w:t xml:space="preserve">business can thrive in Italy's most competitive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Electrician Services for Italy Milan</dc:title>
  <dc:creator/>
  <dc:language>en</dc:language>
  <cp:keywords/>
  <dcterms:created xsi:type="dcterms:W3CDTF">2026-07-24T16:43:33Z</dcterms:created>
  <dcterms:modified xsi:type="dcterms:W3CDTF">2026-07-24T16:43:33Z</dcterms:modified>
</cp:coreProperties>
</file>

<file path=docProps/custom.xml><?xml version="1.0" encoding="utf-8"?>
<Properties xmlns="http://schemas.openxmlformats.org/officeDocument/2006/custom-properties" xmlns:vt="http://schemas.openxmlformats.org/officeDocument/2006/docPropsVTypes"/>
</file>